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7AEB8" w14:textId="4DBD7D20" w:rsidR="00450128" w:rsidRDefault="00673E22" w:rsidP="00252DE6">
      <w:pPr>
        <w:pStyle w:val="Headlines"/>
      </w:pPr>
      <w:r>
        <w:rPr>
          <w:noProof/>
          <w:lang w:eastAsia="en-AU"/>
        </w:rPr>
        <mc:AlternateContent>
          <mc:Choice Requires="wps">
            <w:drawing>
              <wp:anchor distT="0" distB="0" distL="114300" distR="114300" simplePos="0" relativeHeight="251626496" behindDoc="0" locked="0" layoutInCell="1" allowOverlap="1" wp14:anchorId="6EE2AAF5" wp14:editId="79761D72">
                <wp:simplePos x="0" y="0"/>
                <wp:positionH relativeFrom="page">
                  <wp:posOffset>450215</wp:posOffset>
                </wp:positionH>
                <wp:positionV relativeFrom="page">
                  <wp:posOffset>504190</wp:posOffset>
                </wp:positionV>
                <wp:extent cx="3060000" cy="720000"/>
                <wp:effectExtent l="0" t="0" r="7620" b="444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720000"/>
                        </a:xfrm>
                        <a:prstGeom prst="rect">
                          <a:avLst/>
                        </a:prstGeom>
                        <a:solidFill>
                          <a:srgbClr val="FFFFFF"/>
                        </a:solidFill>
                        <a:ln w="9525">
                          <a:noFill/>
                          <a:miter lim="800000"/>
                          <a:headEnd/>
                          <a:tailEnd/>
                        </a:ln>
                      </wps:spPr>
                      <wps:txbx>
                        <w:txbxContent>
                          <w:p w14:paraId="7A398FA3" w14:textId="77777777" w:rsidR="00842348" w:rsidRDefault="00842348" w:rsidP="00673E22">
                            <w:r>
                              <w:rPr>
                                <w:noProof/>
                                <w:lang w:eastAsia="en-AU"/>
                              </w:rPr>
                              <w:drawing>
                                <wp:inline distT="0" distB="0" distL="0" distR="0" wp14:anchorId="339FFC1E" wp14:editId="1B97CB1D">
                                  <wp:extent cx="2854800" cy="525600"/>
                                  <wp:effectExtent l="0" t="0" r="3175" b="8255"/>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2AAF5" id="_x0000_t202" coordsize="21600,21600" o:spt="202" path="m,l,21600r21600,l21600,xe">
                <v:stroke joinstyle="miter"/>
                <v:path gradientshapeok="t" o:connecttype="rect"/>
              </v:shapetype>
              <v:shape id="Text Box 307" o:spid="_x0000_s1026" type="#_x0000_t202" style="position:absolute;left:0;text-align:left;margin-left:35.45pt;margin-top:39.7pt;width:240.95pt;height:56.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" stroked="f">
                <v:textbox>
                  <w:txbxContent>
                    <w:p w14:paraId="7A398FA3" w14:textId="77777777" w:rsidR="00842348" w:rsidRDefault="00842348" w:rsidP="00673E22">
                      <w:r>
                        <w:rPr>
                          <w:noProof/>
                          <w:lang w:eastAsia="en-AU"/>
                        </w:rPr>
                        <w:drawing>
                          <wp:inline distT="0" distB="0" distL="0" distR="0" wp14:anchorId="339FFC1E" wp14:editId="1B97CB1D">
                            <wp:extent cx="2854800" cy="525600"/>
                            <wp:effectExtent l="0" t="0" r="3175" b="8255"/>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4800" cy="525600"/>
                                    </a:xfrm>
                                    <a:prstGeom prst="rect">
                                      <a:avLst/>
                                    </a:prstGeom>
                                  </pic:spPr>
                                </pic:pic>
                              </a:graphicData>
                            </a:graphic>
                          </wp:inline>
                        </w:drawing>
                      </w:r>
                    </w:p>
                  </w:txbxContent>
                </v:textbox>
                <w10:wrap anchorx="page" anchory="page"/>
              </v:shape>
            </w:pict>
          </mc:Fallback>
        </mc:AlternateContent>
      </w:r>
      <w:r w:rsidR="00252DE6">
        <w:t xml:space="preserve">General </w:t>
      </w:r>
      <w:r w:rsidR="00CF79DA">
        <w:t>P</w:t>
      </w:r>
      <w:r w:rsidR="00252DE6">
        <w:t xml:space="preserve">ractice </w:t>
      </w:r>
      <w:r w:rsidR="00BD2005" w:rsidRPr="00F65C68">
        <w:t>Hospital</w:t>
      </w:r>
      <w:r w:rsidR="00252DE6">
        <w:t xml:space="preserve"> </w:t>
      </w:r>
      <w:r w:rsidR="00CF79DA">
        <w:t>T</w:t>
      </w:r>
      <w:r w:rsidR="00252DE6">
        <w:t xml:space="preserve">raining </w:t>
      </w:r>
      <w:r w:rsidR="00CF79DA">
        <w:t>P</w:t>
      </w:r>
      <w:r w:rsidR="00252DE6">
        <w:t xml:space="preserve">athway </w:t>
      </w:r>
    </w:p>
    <w:p w14:paraId="25F6B976" w14:textId="285FC105" w:rsidR="00B3718F" w:rsidRPr="00450128" w:rsidRDefault="009E6EF8" w:rsidP="00252DE6">
      <w:pPr>
        <w:pStyle w:val="Headlines"/>
        <w:rPr>
          <w:color w:val="808080" w:themeColor="background1" w:themeShade="80"/>
          <w:sz w:val="56"/>
          <w:szCs w:val="56"/>
        </w:rPr>
      </w:pPr>
      <w:r>
        <w:rPr>
          <w:color w:val="808080" w:themeColor="background1" w:themeShade="80"/>
          <w:sz w:val="56"/>
          <w:szCs w:val="56"/>
        </w:rPr>
        <w:t>F</w:t>
      </w:r>
      <w:r w:rsidR="00A52C8A">
        <w:rPr>
          <w:color w:val="808080" w:themeColor="background1" w:themeShade="80"/>
          <w:sz w:val="56"/>
          <w:szCs w:val="56"/>
        </w:rPr>
        <w:t xml:space="preserve">ramework </w:t>
      </w:r>
      <w:r w:rsidR="00105665">
        <w:rPr>
          <w:color w:val="808080" w:themeColor="background1" w:themeShade="80"/>
          <w:sz w:val="56"/>
          <w:szCs w:val="56"/>
        </w:rPr>
        <w:t xml:space="preserve">for </w:t>
      </w:r>
      <w:r w:rsidR="009C0671">
        <w:rPr>
          <w:color w:val="808080" w:themeColor="background1" w:themeShade="80"/>
          <w:sz w:val="56"/>
          <w:szCs w:val="56"/>
        </w:rPr>
        <w:t>202</w:t>
      </w:r>
      <w:r w:rsidR="00E04959">
        <w:rPr>
          <w:color w:val="808080" w:themeColor="background1" w:themeShade="80"/>
          <w:sz w:val="56"/>
          <w:szCs w:val="56"/>
        </w:rPr>
        <w:t>5</w:t>
      </w:r>
    </w:p>
    <w:p w14:paraId="0535BDEF" w14:textId="77777777" w:rsidR="00252DE6" w:rsidRDefault="00252DE6" w:rsidP="007B30FD"/>
    <w:p w14:paraId="79C43A09" w14:textId="77777777" w:rsidR="00252DE6" w:rsidRDefault="00252DE6" w:rsidP="00252DE6"/>
    <w:p w14:paraId="77F35EA8" w14:textId="77777777" w:rsidR="00252DE6" w:rsidRDefault="00252DE6" w:rsidP="00252DE6"/>
    <w:p w14:paraId="4E8348BE" w14:textId="77777777" w:rsidR="00252DE6" w:rsidRDefault="00252DE6" w:rsidP="00252DE6"/>
    <w:p w14:paraId="1D8A88A7" w14:textId="77777777" w:rsidR="00252DE6" w:rsidRDefault="00252DE6" w:rsidP="00252DE6"/>
    <w:p w14:paraId="66A92A29" w14:textId="77777777" w:rsidR="00252DE6" w:rsidRDefault="00252DE6" w:rsidP="00252DE6"/>
    <w:p w14:paraId="02C34948" w14:textId="77777777" w:rsidR="00252DE6" w:rsidRDefault="00252DE6" w:rsidP="00252DE6"/>
    <w:p w14:paraId="18DEEF3A" w14:textId="77777777" w:rsidR="00252DE6" w:rsidRDefault="00252DE6" w:rsidP="00252DE6"/>
    <w:p w14:paraId="3B8C5406" w14:textId="77777777" w:rsidR="00252DE6" w:rsidRDefault="00252DE6" w:rsidP="00252DE6"/>
    <w:p w14:paraId="373C1274" w14:textId="77777777" w:rsidR="00D82CB1" w:rsidRDefault="00D82CB1" w:rsidP="00252DE6">
      <w:pPr>
        <w:jc w:val="right"/>
        <w:rPr>
          <w:color w:val="595959" w:themeColor="text1" w:themeTint="A6"/>
          <w:sz w:val="44"/>
          <w:szCs w:val="18"/>
        </w:rPr>
      </w:pPr>
    </w:p>
    <w:p w14:paraId="11802D65" w14:textId="1B7A2076" w:rsidR="00266727" w:rsidRPr="009E6C6C" w:rsidRDefault="00252DE6" w:rsidP="00252DE6">
      <w:pPr>
        <w:jc w:val="right"/>
        <w:rPr>
          <w:color w:val="595959" w:themeColor="text1" w:themeTint="A6"/>
          <w:sz w:val="44"/>
          <w:szCs w:val="18"/>
        </w:rPr>
      </w:pPr>
      <w:r w:rsidRPr="009E6C6C">
        <w:rPr>
          <w:color w:val="595959" w:themeColor="text1" w:themeTint="A6"/>
          <w:sz w:val="44"/>
          <w:szCs w:val="18"/>
        </w:rPr>
        <w:t xml:space="preserve">Medical Workforce </w:t>
      </w:r>
      <w:r w:rsidR="009C0671" w:rsidRPr="009E6C6C">
        <w:rPr>
          <w:color w:val="595959" w:themeColor="text1" w:themeTint="A6"/>
          <w:sz w:val="44"/>
          <w:szCs w:val="18"/>
        </w:rPr>
        <w:t>Unit</w:t>
      </w:r>
    </w:p>
    <w:p w14:paraId="7D5A2C8B" w14:textId="38A6063A" w:rsidR="00252DE6" w:rsidRPr="009E6C6C" w:rsidRDefault="00F42D91" w:rsidP="00252DE6">
      <w:pPr>
        <w:jc w:val="right"/>
        <w:rPr>
          <w:color w:val="595959" w:themeColor="text1" w:themeTint="A6"/>
          <w:sz w:val="36"/>
          <w:szCs w:val="18"/>
        </w:rPr>
      </w:pPr>
      <w:r>
        <w:rPr>
          <w:color w:val="595959" w:themeColor="text1" w:themeTint="A6"/>
          <w:sz w:val="36"/>
          <w:szCs w:val="18"/>
        </w:rPr>
        <w:t xml:space="preserve">22 April </w:t>
      </w:r>
      <w:r w:rsidR="00462174">
        <w:rPr>
          <w:color w:val="595959" w:themeColor="text1" w:themeTint="A6"/>
          <w:sz w:val="36"/>
          <w:szCs w:val="18"/>
        </w:rPr>
        <w:t>2024 v</w:t>
      </w:r>
      <w:r w:rsidR="007B3C8B">
        <w:rPr>
          <w:color w:val="595959" w:themeColor="text1" w:themeTint="A6"/>
          <w:sz w:val="36"/>
          <w:szCs w:val="18"/>
        </w:rPr>
        <w:t>1</w:t>
      </w:r>
      <w:r w:rsidR="00462174">
        <w:rPr>
          <w:color w:val="595959" w:themeColor="text1" w:themeTint="A6"/>
          <w:sz w:val="36"/>
          <w:szCs w:val="18"/>
        </w:rPr>
        <w:t>.</w:t>
      </w:r>
      <w:r w:rsidR="007B3C8B">
        <w:rPr>
          <w:color w:val="595959" w:themeColor="text1" w:themeTint="A6"/>
          <w:sz w:val="36"/>
          <w:szCs w:val="18"/>
        </w:rPr>
        <w:t>0</w:t>
      </w:r>
    </w:p>
    <w:p w14:paraId="076BBAD3" w14:textId="77777777" w:rsidR="00252DE6" w:rsidRDefault="00252DE6" w:rsidP="00252DE6"/>
    <w:p w14:paraId="4AEADA89" w14:textId="77777777" w:rsidR="00252DE6" w:rsidRPr="00252DE6" w:rsidRDefault="00252DE6" w:rsidP="00252DE6">
      <w:pPr>
        <w:sectPr w:rsidR="00252DE6" w:rsidRPr="00252DE6" w:rsidSect="001C73F6">
          <w:headerReference w:type="default" r:id="rId13"/>
          <w:footerReference w:type="default" r:id="rId14"/>
          <w:pgSz w:w="11906" w:h="16838"/>
          <w:pgMar w:top="4678" w:right="688" w:bottom="851" w:left="851" w:header="709" w:footer="441" w:gutter="0"/>
          <w:cols w:space="708"/>
          <w:docGrid w:linePitch="360"/>
        </w:sectPr>
      </w:pPr>
    </w:p>
    <w:p w14:paraId="2ECEA837" w14:textId="77777777" w:rsidR="0064686E" w:rsidRDefault="0064686E">
      <w:pPr>
        <w:pStyle w:val="TOCHeading"/>
      </w:pPr>
      <w:r>
        <w:lastRenderedPageBreak/>
        <w:t>Contents</w:t>
      </w:r>
    </w:p>
    <w:p w14:paraId="19353F9F" w14:textId="060B168C" w:rsidR="00750D46" w:rsidRDefault="0064686E">
      <w:pPr>
        <w:pStyle w:val="TOC1"/>
        <w:rPr>
          <w:rFonts w:asciiTheme="minorHAnsi" w:eastAsiaTheme="minorEastAsia" w:hAnsiTheme="minorHAnsi" w:cstheme="minorBidi"/>
          <w:kern w:val="2"/>
          <w:sz w:val="22"/>
          <w:lang w:eastAsia="en-AU"/>
          <w14:ligatures w14:val="standardContextual"/>
        </w:rPr>
      </w:pPr>
      <w:r>
        <w:fldChar w:fldCharType="begin"/>
      </w:r>
      <w:r>
        <w:instrText xml:space="preserve"> TOC \o "1-3" \h \z \u </w:instrText>
      </w:r>
      <w:r>
        <w:fldChar w:fldCharType="separate"/>
      </w:r>
      <w:hyperlink w:anchor="_Toc163134488" w:history="1">
        <w:r w:rsidR="00750D46" w:rsidRPr="00E572A1">
          <w:rPr>
            <w:rStyle w:val="Hyperlink"/>
          </w:rPr>
          <w:t>Definitions</w:t>
        </w:r>
        <w:r w:rsidR="00750D46">
          <w:rPr>
            <w:webHidden/>
          </w:rPr>
          <w:tab/>
        </w:r>
        <w:r w:rsidR="00750D46">
          <w:rPr>
            <w:webHidden/>
          </w:rPr>
          <w:fldChar w:fldCharType="begin"/>
        </w:r>
        <w:r w:rsidR="00750D46">
          <w:rPr>
            <w:webHidden/>
          </w:rPr>
          <w:instrText xml:space="preserve"> PAGEREF _Toc163134488 \h </w:instrText>
        </w:r>
        <w:r w:rsidR="00750D46">
          <w:rPr>
            <w:webHidden/>
          </w:rPr>
        </w:r>
        <w:r w:rsidR="00750D46">
          <w:rPr>
            <w:webHidden/>
          </w:rPr>
          <w:fldChar w:fldCharType="separate"/>
        </w:r>
        <w:r w:rsidR="008D3E54">
          <w:rPr>
            <w:webHidden/>
          </w:rPr>
          <w:t>1</w:t>
        </w:r>
        <w:r w:rsidR="00750D46">
          <w:rPr>
            <w:webHidden/>
          </w:rPr>
          <w:fldChar w:fldCharType="end"/>
        </w:r>
      </w:hyperlink>
    </w:p>
    <w:p w14:paraId="2AD67C12" w14:textId="2B6142D4" w:rsidR="00750D46" w:rsidRDefault="00000000">
      <w:pPr>
        <w:pStyle w:val="TOC1"/>
        <w:rPr>
          <w:rFonts w:asciiTheme="minorHAnsi" w:eastAsiaTheme="minorEastAsia" w:hAnsiTheme="minorHAnsi" w:cstheme="minorBidi"/>
          <w:kern w:val="2"/>
          <w:sz w:val="22"/>
          <w:lang w:eastAsia="en-AU"/>
          <w14:ligatures w14:val="standardContextual"/>
        </w:rPr>
      </w:pPr>
      <w:hyperlink w:anchor="_Toc163134489" w:history="1">
        <w:r w:rsidR="00750D46" w:rsidRPr="00E572A1">
          <w:rPr>
            <w:rStyle w:val="Hyperlink"/>
          </w:rPr>
          <w:t>1.</w:t>
        </w:r>
        <w:r w:rsidR="00750D46">
          <w:rPr>
            <w:rFonts w:asciiTheme="minorHAnsi" w:eastAsiaTheme="minorEastAsia" w:hAnsiTheme="minorHAnsi" w:cstheme="minorBidi"/>
            <w:kern w:val="2"/>
            <w:sz w:val="22"/>
            <w:lang w:eastAsia="en-AU"/>
            <w14:ligatures w14:val="standardContextual"/>
          </w:rPr>
          <w:tab/>
        </w:r>
        <w:r w:rsidR="00750D46" w:rsidRPr="00E572A1">
          <w:rPr>
            <w:rStyle w:val="Hyperlink"/>
          </w:rPr>
          <w:t>Introduction</w:t>
        </w:r>
        <w:r w:rsidR="00750D46">
          <w:rPr>
            <w:webHidden/>
          </w:rPr>
          <w:tab/>
        </w:r>
        <w:r w:rsidR="00750D46">
          <w:rPr>
            <w:webHidden/>
          </w:rPr>
          <w:fldChar w:fldCharType="begin"/>
        </w:r>
        <w:r w:rsidR="00750D46">
          <w:rPr>
            <w:webHidden/>
          </w:rPr>
          <w:instrText xml:space="preserve"> PAGEREF _Toc163134489 \h </w:instrText>
        </w:r>
        <w:r w:rsidR="00750D46">
          <w:rPr>
            <w:webHidden/>
          </w:rPr>
        </w:r>
        <w:r w:rsidR="00750D46">
          <w:rPr>
            <w:webHidden/>
          </w:rPr>
          <w:fldChar w:fldCharType="separate"/>
        </w:r>
        <w:r w:rsidR="008D3E54">
          <w:rPr>
            <w:webHidden/>
          </w:rPr>
          <w:t>1</w:t>
        </w:r>
        <w:r w:rsidR="00750D46">
          <w:rPr>
            <w:webHidden/>
          </w:rPr>
          <w:fldChar w:fldCharType="end"/>
        </w:r>
      </w:hyperlink>
    </w:p>
    <w:p w14:paraId="0162990E" w14:textId="35555693" w:rsidR="00750D46" w:rsidRDefault="00000000">
      <w:pPr>
        <w:pStyle w:val="TOC1"/>
        <w:rPr>
          <w:rFonts w:asciiTheme="minorHAnsi" w:eastAsiaTheme="minorEastAsia" w:hAnsiTheme="minorHAnsi" w:cstheme="minorBidi"/>
          <w:kern w:val="2"/>
          <w:sz w:val="22"/>
          <w:lang w:eastAsia="en-AU"/>
          <w14:ligatures w14:val="standardContextual"/>
        </w:rPr>
      </w:pPr>
      <w:hyperlink w:anchor="_Toc163134490" w:history="1">
        <w:r w:rsidR="00750D46" w:rsidRPr="00E572A1">
          <w:rPr>
            <w:rStyle w:val="Hyperlink"/>
          </w:rPr>
          <w:t>2.</w:t>
        </w:r>
        <w:r w:rsidR="00750D46">
          <w:rPr>
            <w:rFonts w:asciiTheme="minorHAnsi" w:eastAsiaTheme="minorEastAsia" w:hAnsiTheme="minorHAnsi" w:cstheme="minorBidi"/>
            <w:kern w:val="2"/>
            <w:sz w:val="22"/>
            <w:lang w:eastAsia="en-AU"/>
            <w14:ligatures w14:val="standardContextual"/>
          </w:rPr>
          <w:tab/>
        </w:r>
        <w:r w:rsidR="00750D46" w:rsidRPr="00E572A1">
          <w:rPr>
            <w:rStyle w:val="Hyperlink"/>
          </w:rPr>
          <w:t>Purpose</w:t>
        </w:r>
        <w:r w:rsidR="00750D46">
          <w:rPr>
            <w:webHidden/>
          </w:rPr>
          <w:tab/>
        </w:r>
        <w:r w:rsidR="00750D46">
          <w:rPr>
            <w:webHidden/>
          </w:rPr>
          <w:fldChar w:fldCharType="begin"/>
        </w:r>
        <w:r w:rsidR="00750D46">
          <w:rPr>
            <w:webHidden/>
          </w:rPr>
          <w:instrText xml:space="preserve"> PAGEREF _Toc163134490 \h </w:instrText>
        </w:r>
        <w:r w:rsidR="00750D46">
          <w:rPr>
            <w:webHidden/>
          </w:rPr>
        </w:r>
        <w:r w:rsidR="00750D46">
          <w:rPr>
            <w:webHidden/>
          </w:rPr>
          <w:fldChar w:fldCharType="separate"/>
        </w:r>
        <w:r w:rsidR="008D3E54">
          <w:rPr>
            <w:webHidden/>
          </w:rPr>
          <w:t>1</w:t>
        </w:r>
        <w:r w:rsidR="00750D46">
          <w:rPr>
            <w:webHidden/>
          </w:rPr>
          <w:fldChar w:fldCharType="end"/>
        </w:r>
      </w:hyperlink>
    </w:p>
    <w:p w14:paraId="3E9671BF" w14:textId="2F58972E" w:rsidR="00750D46" w:rsidRDefault="00000000">
      <w:pPr>
        <w:pStyle w:val="TOC1"/>
        <w:rPr>
          <w:rFonts w:asciiTheme="minorHAnsi" w:eastAsiaTheme="minorEastAsia" w:hAnsiTheme="minorHAnsi" w:cstheme="minorBidi"/>
          <w:kern w:val="2"/>
          <w:sz w:val="22"/>
          <w:lang w:eastAsia="en-AU"/>
          <w14:ligatures w14:val="standardContextual"/>
        </w:rPr>
      </w:pPr>
      <w:hyperlink w:anchor="_Toc163134491" w:history="1">
        <w:r w:rsidR="00750D46" w:rsidRPr="00E572A1">
          <w:rPr>
            <w:rStyle w:val="Hyperlink"/>
          </w:rPr>
          <w:t>3.</w:t>
        </w:r>
        <w:r w:rsidR="00750D46">
          <w:rPr>
            <w:rFonts w:asciiTheme="minorHAnsi" w:eastAsiaTheme="minorEastAsia" w:hAnsiTheme="minorHAnsi" w:cstheme="minorBidi"/>
            <w:kern w:val="2"/>
            <w:sz w:val="22"/>
            <w:lang w:eastAsia="en-AU"/>
            <w14:ligatures w14:val="standardContextual"/>
          </w:rPr>
          <w:tab/>
        </w:r>
        <w:r w:rsidR="00750D46" w:rsidRPr="00E572A1">
          <w:rPr>
            <w:rStyle w:val="Hyperlink"/>
          </w:rPr>
          <w:t>Principles</w:t>
        </w:r>
        <w:r w:rsidR="00750D46">
          <w:rPr>
            <w:webHidden/>
          </w:rPr>
          <w:tab/>
        </w:r>
        <w:r w:rsidR="00750D46">
          <w:rPr>
            <w:webHidden/>
          </w:rPr>
          <w:fldChar w:fldCharType="begin"/>
        </w:r>
        <w:r w:rsidR="00750D46">
          <w:rPr>
            <w:webHidden/>
          </w:rPr>
          <w:instrText xml:space="preserve"> PAGEREF _Toc163134491 \h </w:instrText>
        </w:r>
        <w:r w:rsidR="00750D46">
          <w:rPr>
            <w:webHidden/>
          </w:rPr>
        </w:r>
        <w:r w:rsidR="00750D46">
          <w:rPr>
            <w:webHidden/>
          </w:rPr>
          <w:fldChar w:fldCharType="separate"/>
        </w:r>
        <w:r w:rsidR="008D3E54">
          <w:rPr>
            <w:webHidden/>
          </w:rPr>
          <w:t>2</w:t>
        </w:r>
        <w:r w:rsidR="00750D46">
          <w:rPr>
            <w:webHidden/>
          </w:rPr>
          <w:fldChar w:fldCharType="end"/>
        </w:r>
      </w:hyperlink>
    </w:p>
    <w:p w14:paraId="2C96870D" w14:textId="18AEB463" w:rsidR="00750D46" w:rsidRDefault="00000000">
      <w:pPr>
        <w:pStyle w:val="TOC1"/>
        <w:rPr>
          <w:rFonts w:asciiTheme="minorHAnsi" w:eastAsiaTheme="minorEastAsia" w:hAnsiTheme="minorHAnsi" w:cstheme="minorBidi"/>
          <w:kern w:val="2"/>
          <w:sz w:val="22"/>
          <w:lang w:eastAsia="en-AU"/>
          <w14:ligatures w14:val="standardContextual"/>
        </w:rPr>
      </w:pPr>
      <w:hyperlink w:anchor="_Toc163134492" w:history="1">
        <w:r w:rsidR="00750D46" w:rsidRPr="00E572A1">
          <w:rPr>
            <w:rStyle w:val="Hyperlink"/>
          </w:rPr>
          <w:t>4.</w:t>
        </w:r>
        <w:r w:rsidR="00750D46">
          <w:rPr>
            <w:rFonts w:asciiTheme="minorHAnsi" w:eastAsiaTheme="minorEastAsia" w:hAnsiTheme="minorHAnsi" w:cstheme="minorBidi"/>
            <w:kern w:val="2"/>
            <w:sz w:val="22"/>
            <w:lang w:eastAsia="en-AU"/>
            <w14:ligatures w14:val="standardContextual"/>
          </w:rPr>
          <w:tab/>
        </w:r>
        <w:r w:rsidR="00750D46" w:rsidRPr="00E572A1">
          <w:rPr>
            <w:rStyle w:val="Hyperlink"/>
          </w:rPr>
          <w:t>Roles and responsibilities</w:t>
        </w:r>
        <w:r w:rsidR="00750D46">
          <w:rPr>
            <w:webHidden/>
          </w:rPr>
          <w:tab/>
        </w:r>
        <w:r w:rsidR="00750D46">
          <w:rPr>
            <w:webHidden/>
          </w:rPr>
          <w:fldChar w:fldCharType="begin"/>
        </w:r>
        <w:r w:rsidR="00750D46">
          <w:rPr>
            <w:webHidden/>
          </w:rPr>
          <w:instrText xml:space="preserve"> PAGEREF _Toc163134492 \h </w:instrText>
        </w:r>
        <w:r w:rsidR="00750D46">
          <w:rPr>
            <w:webHidden/>
          </w:rPr>
        </w:r>
        <w:r w:rsidR="00750D46">
          <w:rPr>
            <w:webHidden/>
          </w:rPr>
          <w:fldChar w:fldCharType="separate"/>
        </w:r>
        <w:r w:rsidR="008D3E54">
          <w:rPr>
            <w:webHidden/>
          </w:rPr>
          <w:t>2</w:t>
        </w:r>
        <w:r w:rsidR="00750D46">
          <w:rPr>
            <w:webHidden/>
          </w:rPr>
          <w:fldChar w:fldCharType="end"/>
        </w:r>
      </w:hyperlink>
    </w:p>
    <w:p w14:paraId="25C7DAC9" w14:textId="32335D58" w:rsidR="00750D46" w:rsidRDefault="00000000">
      <w:pPr>
        <w:pStyle w:val="TOC1"/>
        <w:rPr>
          <w:rFonts w:asciiTheme="minorHAnsi" w:eastAsiaTheme="minorEastAsia" w:hAnsiTheme="minorHAnsi" w:cstheme="minorBidi"/>
          <w:kern w:val="2"/>
          <w:sz w:val="22"/>
          <w:lang w:eastAsia="en-AU"/>
          <w14:ligatures w14:val="standardContextual"/>
        </w:rPr>
      </w:pPr>
      <w:hyperlink w:anchor="_Toc163134493" w:history="1">
        <w:r w:rsidR="00750D46" w:rsidRPr="00E572A1">
          <w:rPr>
            <w:rStyle w:val="Hyperlink"/>
          </w:rPr>
          <w:t>5.</w:t>
        </w:r>
        <w:r w:rsidR="00750D46">
          <w:rPr>
            <w:rFonts w:asciiTheme="minorHAnsi" w:eastAsiaTheme="minorEastAsia" w:hAnsiTheme="minorHAnsi" w:cstheme="minorBidi"/>
            <w:kern w:val="2"/>
            <w:sz w:val="22"/>
            <w:lang w:eastAsia="en-AU"/>
            <w14:ligatures w14:val="standardContextual"/>
          </w:rPr>
          <w:tab/>
        </w:r>
        <w:r w:rsidR="00750D46" w:rsidRPr="00E572A1">
          <w:rPr>
            <w:rStyle w:val="Hyperlink"/>
          </w:rPr>
          <w:t>Methodology</w:t>
        </w:r>
        <w:r w:rsidR="00750D46">
          <w:rPr>
            <w:webHidden/>
          </w:rPr>
          <w:tab/>
        </w:r>
        <w:r w:rsidR="00750D46">
          <w:rPr>
            <w:webHidden/>
          </w:rPr>
          <w:fldChar w:fldCharType="begin"/>
        </w:r>
        <w:r w:rsidR="00750D46">
          <w:rPr>
            <w:webHidden/>
          </w:rPr>
          <w:instrText xml:space="preserve"> PAGEREF _Toc163134493 \h </w:instrText>
        </w:r>
        <w:r w:rsidR="00750D46">
          <w:rPr>
            <w:webHidden/>
          </w:rPr>
        </w:r>
        <w:r w:rsidR="00750D46">
          <w:rPr>
            <w:webHidden/>
          </w:rPr>
          <w:fldChar w:fldCharType="separate"/>
        </w:r>
        <w:r w:rsidR="008D3E54">
          <w:rPr>
            <w:webHidden/>
          </w:rPr>
          <w:t>3</w:t>
        </w:r>
        <w:r w:rsidR="00750D46">
          <w:rPr>
            <w:webHidden/>
          </w:rPr>
          <w:fldChar w:fldCharType="end"/>
        </w:r>
      </w:hyperlink>
    </w:p>
    <w:p w14:paraId="7F211B6B" w14:textId="09EE6CA3"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494" w:history="1">
        <w:r w:rsidR="00750D46" w:rsidRPr="00E572A1">
          <w:rPr>
            <w:rStyle w:val="Hyperlink"/>
            <w:noProof/>
          </w:rPr>
          <w:t>5.1</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GP-suitable rotations</w:t>
        </w:r>
        <w:r w:rsidR="00750D46">
          <w:rPr>
            <w:noProof/>
            <w:webHidden/>
          </w:rPr>
          <w:tab/>
        </w:r>
        <w:r w:rsidR="00750D46">
          <w:rPr>
            <w:noProof/>
            <w:webHidden/>
          </w:rPr>
          <w:fldChar w:fldCharType="begin"/>
        </w:r>
        <w:r w:rsidR="00750D46">
          <w:rPr>
            <w:noProof/>
            <w:webHidden/>
          </w:rPr>
          <w:instrText xml:space="preserve"> PAGEREF _Toc163134494 \h </w:instrText>
        </w:r>
        <w:r w:rsidR="00750D46">
          <w:rPr>
            <w:noProof/>
            <w:webHidden/>
          </w:rPr>
        </w:r>
        <w:r w:rsidR="00750D46">
          <w:rPr>
            <w:noProof/>
            <w:webHidden/>
          </w:rPr>
          <w:fldChar w:fldCharType="separate"/>
        </w:r>
        <w:r w:rsidR="008D3E54">
          <w:rPr>
            <w:noProof/>
            <w:webHidden/>
          </w:rPr>
          <w:t>3</w:t>
        </w:r>
        <w:r w:rsidR="00750D46">
          <w:rPr>
            <w:noProof/>
            <w:webHidden/>
          </w:rPr>
          <w:fldChar w:fldCharType="end"/>
        </w:r>
      </w:hyperlink>
    </w:p>
    <w:p w14:paraId="3425E63C" w14:textId="5DF15F63"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495" w:history="1">
        <w:r w:rsidR="00750D46" w:rsidRPr="00E572A1">
          <w:rPr>
            <w:rStyle w:val="Hyperlink"/>
            <w:noProof/>
          </w:rPr>
          <w:t xml:space="preserve">5.2 </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Rotational Matrix</w:t>
        </w:r>
        <w:r w:rsidR="00750D46">
          <w:rPr>
            <w:noProof/>
            <w:webHidden/>
          </w:rPr>
          <w:tab/>
        </w:r>
        <w:r w:rsidR="00750D46">
          <w:rPr>
            <w:noProof/>
            <w:webHidden/>
          </w:rPr>
          <w:fldChar w:fldCharType="begin"/>
        </w:r>
        <w:r w:rsidR="00750D46">
          <w:rPr>
            <w:noProof/>
            <w:webHidden/>
          </w:rPr>
          <w:instrText xml:space="preserve"> PAGEREF _Toc163134495 \h </w:instrText>
        </w:r>
        <w:r w:rsidR="00750D46">
          <w:rPr>
            <w:noProof/>
            <w:webHidden/>
          </w:rPr>
        </w:r>
        <w:r w:rsidR="00750D46">
          <w:rPr>
            <w:noProof/>
            <w:webHidden/>
          </w:rPr>
          <w:fldChar w:fldCharType="separate"/>
        </w:r>
        <w:r w:rsidR="008D3E54">
          <w:rPr>
            <w:noProof/>
            <w:webHidden/>
          </w:rPr>
          <w:t>4</w:t>
        </w:r>
        <w:r w:rsidR="00750D46">
          <w:rPr>
            <w:noProof/>
            <w:webHidden/>
          </w:rPr>
          <w:fldChar w:fldCharType="end"/>
        </w:r>
      </w:hyperlink>
    </w:p>
    <w:p w14:paraId="2CFE6A22" w14:textId="6B3BE812"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496" w:history="1">
        <w:r w:rsidR="00750D46" w:rsidRPr="00E572A1">
          <w:rPr>
            <w:rStyle w:val="Hyperlink"/>
            <w:noProof/>
          </w:rPr>
          <w:t>5.3</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Participation</w:t>
        </w:r>
        <w:r w:rsidR="00750D46">
          <w:rPr>
            <w:noProof/>
            <w:webHidden/>
          </w:rPr>
          <w:tab/>
        </w:r>
        <w:r w:rsidR="00750D46">
          <w:rPr>
            <w:noProof/>
            <w:webHidden/>
          </w:rPr>
          <w:fldChar w:fldCharType="begin"/>
        </w:r>
        <w:r w:rsidR="00750D46">
          <w:rPr>
            <w:noProof/>
            <w:webHidden/>
          </w:rPr>
          <w:instrText xml:space="preserve"> PAGEREF _Toc163134496 \h </w:instrText>
        </w:r>
        <w:r w:rsidR="00750D46">
          <w:rPr>
            <w:noProof/>
            <w:webHidden/>
          </w:rPr>
        </w:r>
        <w:r w:rsidR="00750D46">
          <w:rPr>
            <w:noProof/>
            <w:webHidden/>
          </w:rPr>
          <w:fldChar w:fldCharType="separate"/>
        </w:r>
        <w:r w:rsidR="008D3E54">
          <w:rPr>
            <w:noProof/>
            <w:webHidden/>
          </w:rPr>
          <w:t>4</w:t>
        </w:r>
        <w:r w:rsidR="00750D46">
          <w:rPr>
            <w:noProof/>
            <w:webHidden/>
          </w:rPr>
          <w:fldChar w:fldCharType="end"/>
        </w:r>
      </w:hyperlink>
    </w:p>
    <w:p w14:paraId="373A6821" w14:textId="436458C7"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497" w:history="1">
        <w:r w:rsidR="00750D46" w:rsidRPr="00E572A1">
          <w:rPr>
            <w:rStyle w:val="Hyperlink"/>
            <w:noProof/>
          </w:rPr>
          <w:t>5.4</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Recruitment and onboarding</w:t>
        </w:r>
        <w:r w:rsidR="00750D46">
          <w:rPr>
            <w:noProof/>
            <w:webHidden/>
          </w:rPr>
          <w:tab/>
        </w:r>
        <w:r w:rsidR="00750D46">
          <w:rPr>
            <w:noProof/>
            <w:webHidden/>
          </w:rPr>
          <w:fldChar w:fldCharType="begin"/>
        </w:r>
        <w:r w:rsidR="00750D46">
          <w:rPr>
            <w:noProof/>
            <w:webHidden/>
          </w:rPr>
          <w:instrText xml:space="preserve"> PAGEREF _Toc163134497 \h </w:instrText>
        </w:r>
        <w:r w:rsidR="00750D46">
          <w:rPr>
            <w:noProof/>
            <w:webHidden/>
          </w:rPr>
        </w:r>
        <w:r w:rsidR="00750D46">
          <w:rPr>
            <w:noProof/>
            <w:webHidden/>
          </w:rPr>
          <w:fldChar w:fldCharType="separate"/>
        </w:r>
        <w:r w:rsidR="008D3E54">
          <w:rPr>
            <w:noProof/>
            <w:webHidden/>
          </w:rPr>
          <w:t>6</w:t>
        </w:r>
        <w:r w:rsidR="00750D46">
          <w:rPr>
            <w:noProof/>
            <w:webHidden/>
          </w:rPr>
          <w:fldChar w:fldCharType="end"/>
        </w:r>
      </w:hyperlink>
    </w:p>
    <w:p w14:paraId="56B9824B" w14:textId="75F27CFC"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498" w:history="1">
        <w:r w:rsidR="00750D46" w:rsidRPr="00E572A1">
          <w:rPr>
            <w:rStyle w:val="Hyperlink"/>
            <w:noProof/>
          </w:rPr>
          <w:t>5.5</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Rotation Guides</w:t>
        </w:r>
        <w:r w:rsidR="00750D46">
          <w:rPr>
            <w:noProof/>
            <w:webHidden/>
          </w:rPr>
          <w:tab/>
        </w:r>
        <w:r w:rsidR="00750D46">
          <w:rPr>
            <w:noProof/>
            <w:webHidden/>
          </w:rPr>
          <w:fldChar w:fldCharType="begin"/>
        </w:r>
        <w:r w:rsidR="00750D46">
          <w:rPr>
            <w:noProof/>
            <w:webHidden/>
          </w:rPr>
          <w:instrText xml:space="preserve"> PAGEREF _Toc163134498 \h </w:instrText>
        </w:r>
        <w:r w:rsidR="00750D46">
          <w:rPr>
            <w:noProof/>
            <w:webHidden/>
          </w:rPr>
        </w:r>
        <w:r w:rsidR="00750D46">
          <w:rPr>
            <w:noProof/>
            <w:webHidden/>
          </w:rPr>
          <w:fldChar w:fldCharType="separate"/>
        </w:r>
        <w:r w:rsidR="008D3E54">
          <w:rPr>
            <w:noProof/>
            <w:webHidden/>
          </w:rPr>
          <w:t>9</w:t>
        </w:r>
        <w:r w:rsidR="00750D46">
          <w:rPr>
            <w:noProof/>
            <w:webHidden/>
          </w:rPr>
          <w:fldChar w:fldCharType="end"/>
        </w:r>
      </w:hyperlink>
    </w:p>
    <w:p w14:paraId="25C85BF4" w14:textId="2B3F41B4"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499" w:history="1">
        <w:r w:rsidR="00750D46" w:rsidRPr="00E572A1">
          <w:rPr>
            <w:rStyle w:val="Hyperlink"/>
            <w:noProof/>
          </w:rPr>
          <w:t xml:space="preserve">5.6 </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Allocation to GP-suitable rotations</w:t>
        </w:r>
        <w:r w:rsidR="00750D46">
          <w:rPr>
            <w:noProof/>
            <w:webHidden/>
          </w:rPr>
          <w:tab/>
        </w:r>
        <w:r w:rsidR="00750D46">
          <w:rPr>
            <w:noProof/>
            <w:webHidden/>
          </w:rPr>
          <w:fldChar w:fldCharType="begin"/>
        </w:r>
        <w:r w:rsidR="00750D46">
          <w:rPr>
            <w:noProof/>
            <w:webHidden/>
          </w:rPr>
          <w:instrText xml:space="preserve"> PAGEREF _Toc163134499 \h </w:instrText>
        </w:r>
        <w:r w:rsidR="00750D46">
          <w:rPr>
            <w:noProof/>
            <w:webHidden/>
          </w:rPr>
        </w:r>
        <w:r w:rsidR="00750D46">
          <w:rPr>
            <w:noProof/>
            <w:webHidden/>
          </w:rPr>
          <w:fldChar w:fldCharType="separate"/>
        </w:r>
        <w:r w:rsidR="008D3E54">
          <w:rPr>
            <w:noProof/>
            <w:webHidden/>
          </w:rPr>
          <w:t>10</w:t>
        </w:r>
        <w:r w:rsidR="00750D46">
          <w:rPr>
            <w:noProof/>
            <w:webHidden/>
          </w:rPr>
          <w:fldChar w:fldCharType="end"/>
        </w:r>
      </w:hyperlink>
    </w:p>
    <w:p w14:paraId="127C57EA" w14:textId="07C2E1E7"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500" w:history="1">
        <w:r w:rsidR="00750D46" w:rsidRPr="00E572A1">
          <w:rPr>
            <w:rStyle w:val="Hyperlink"/>
            <w:noProof/>
          </w:rPr>
          <w:t>5.7</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Alignment with other programs</w:t>
        </w:r>
        <w:r w:rsidR="00750D46">
          <w:rPr>
            <w:noProof/>
            <w:webHidden/>
          </w:rPr>
          <w:tab/>
        </w:r>
        <w:r w:rsidR="00750D46">
          <w:rPr>
            <w:noProof/>
            <w:webHidden/>
          </w:rPr>
          <w:fldChar w:fldCharType="begin"/>
        </w:r>
        <w:r w:rsidR="00750D46">
          <w:rPr>
            <w:noProof/>
            <w:webHidden/>
          </w:rPr>
          <w:instrText xml:space="preserve"> PAGEREF _Toc163134500 \h </w:instrText>
        </w:r>
        <w:r w:rsidR="00750D46">
          <w:rPr>
            <w:noProof/>
            <w:webHidden/>
          </w:rPr>
        </w:r>
        <w:r w:rsidR="00750D46">
          <w:rPr>
            <w:noProof/>
            <w:webHidden/>
          </w:rPr>
          <w:fldChar w:fldCharType="separate"/>
        </w:r>
        <w:r w:rsidR="008D3E54">
          <w:rPr>
            <w:noProof/>
            <w:webHidden/>
          </w:rPr>
          <w:t>11</w:t>
        </w:r>
        <w:r w:rsidR="00750D46">
          <w:rPr>
            <w:noProof/>
            <w:webHidden/>
          </w:rPr>
          <w:fldChar w:fldCharType="end"/>
        </w:r>
      </w:hyperlink>
    </w:p>
    <w:p w14:paraId="47456F4B" w14:textId="5A2136F7"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501" w:history="1">
        <w:r w:rsidR="00750D46" w:rsidRPr="00E572A1">
          <w:rPr>
            <w:rStyle w:val="Hyperlink"/>
            <w:noProof/>
          </w:rPr>
          <w:t>5.8</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Commencement/implementation</w:t>
        </w:r>
        <w:r w:rsidR="00750D46">
          <w:rPr>
            <w:noProof/>
            <w:webHidden/>
          </w:rPr>
          <w:tab/>
        </w:r>
        <w:r w:rsidR="00750D46">
          <w:rPr>
            <w:noProof/>
            <w:webHidden/>
          </w:rPr>
          <w:fldChar w:fldCharType="begin"/>
        </w:r>
        <w:r w:rsidR="00750D46">
          <w:rPr>
            <w:noProof/>
            <w:webHidden/>
          </w:rPr>
          <w:instrText xml:space="preserve"> PAGEREF _Toc163134501 \h </w:instrText>
        </w:r>
        <w:r w:rsidR="00750D46">
          <w:rPr>
            <w:noProof/>
            <w:webHidden/>
          </w:rPr>
        </w:r>
        <w:r w:rsidR="00750D46">
          <w:rPr>
            <w:noProof/>
            <w:webHidden/>
          </w:rPr>
          <w:fldChar w:fldCharType="separate"/>
        </w:r>
        <w:r w:rsidR="008D3E54">
          <w:rPr>
            <w:noProof/>
            <w:webHidden/>
          </w:rPr>
          <w:t>12</w:t>
        </w:r>
        <w:r w:rsidR="00750D46">
          <w:rPr>
            <w:noProof/>
            <w:webHidden/>
          </w:rPr>
          <w:fldChar w:fldCharType="end"/>
        </w:r>
      </w:hyperlink>
    </w:p>
    <w:p w14:paraId="4DCB6E6E" w14:textId="754769FC"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502" w:history="1">
        <w:r w:rsidR="00750D46" w:rsidRPr="00E572A1">
          <w:rPr>
            <w:rStyle w:val="Hyperlink"/>
            <w:noProof/>
          </w:rPr>
          <w:t>5.9</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Exit process – assessment of community GP readiness</w:t>
        </w:r>
        <w:r w:rsidR="00750D46">
          <w:rPr>
            <w:noProof/>
            <w:webHidden/>
          </w:rPr>
          <w:tab/>
        </w:r>
        <w:r w:rsidR="00750D46">
          <w:rPr>
            <w:noProof/>
            <w:webHidden/>
          </w:rPr>
          <w:fldChar w:fldCharType="begin"/>
        </w:r>
        <w:r w:rsidR="00750D46">
          <w:rPr>
            <w:noProof/>
            <w:webHidden/>
          </w:rPr>
          <w:instrText xml:space="preserve"> PAGEREF _Toc163134502 \h </w:instrText>
        </w:r>
        <w:r w:rsidR="00750D46">
          <w:rPr>
            <w:noProof/>
            <w:webHidden/>
          </w:rPr>
        </w:r>
        <w:r w:rsidR="00750D46">
          <w:rPr>
            <w:noProof/>
            <w:webHidden/>
          </w:rPr>
          <w:fldChar w:fldCharType="separate"/>
        </w:r>
        <w:r w:rsidR="008D3E54">
          <w:rPr>
            <w:noProof/>
            <w:webHidden/>
          </w:rPr>
          <w:t>13</w:t>
        </w:r>
        <w:r w:rsidR="00750D46">
          <w:rPr>
            <w:noProof/>
            <w:webHidden/>
          </w:rPr>
          <w:fldChar w:fldCharType="end"/>
        </w:r>
      </w:hyperlink>
    </w:p>
    <w:p w14:paraId="1058582B" w14:textId="2959A88D" w:rsidR="00750D46" w:rsidRDefault="00000000">
      <w:pPr>
        <w:pStyle w:val="TOC2"/>
        <w:rPr>
          <w:rFonts w:asciiTheme="minorHAnsi" w:eastAsiaTheme="minorEastAsia" w:hAnsiTheme="minorHAnsi" w:cstheme="minorBidi"/>
          <w:noProof/>
          <w:kern w:val="2"/>
          <w:sz w:val="22"/>
          <w:lang w:eastAsia="en-AU"/>
          <w14:ligatures w14:val="standardContextual"/>
        </w:rPr>
      </w:pPr>
      <w:hyperlink w:anchor="_Toc163134503" w:history="1">
        <w:r w:rsidR="00750D46" w:rsidRPr="00E572A1">
          <w:rPr>
            <w:rStyle w:val="Hyperlink"/>
            <w:noProof/>
          </w:rPr>
          <w:t>5.10</w:t>
        </w:r>
        <w:r w:rsidR="00750D46">
          <w:rPr>
            <w:rFonts w:asciiTheme="minorHAnsi" w:eastAsiaTheme="minorEastAsia" w:hAnsiTheme="minorHAnsi" w:cstheme="minorBidi"/>
            <w:noProof/>
            <w:kern w:val="2"/>
            <w:sz w:val="22"/>
            <w:lang w:eastAsia="en-AU"/>
            <w14:ligatures w14:val="standardContextual"/>
          </w:rPr>
          <w:tab/>
        </w:r>
        <w:r w:rsidR="00750D46" w:rsidRPr="00E572A1">
          <w:rPr>
            <w:rStyle w:val="Hyperlink"/>
            <w:noProof/>
          </w:rPr>
          <w:t>Monitoring and reporting</w:t>
        </w:r>
        <w:r w:rsidR="00750D46">
          <w:rPr>
            <w:noProof/>
            <w:webHidden/>
          </w:rPr>
          <w:tab/>
        </w:r>
        <w:r w:rsidR="00750D46">
          <w:rPr>
            <w:noProof/>
            <w:webHidden/>
          </w:rPr>
          <w:fldChar w:fldCharType="begin"/>
        </w:r>
        <w:r w:rsidR="00750D46">
          <w:rPr>
            <w:noProof/>
            <w:webHidden/>
          </w:rPr>
          <w:instrText xml:space="preserve"> PAGEREF _Toc163134503 \h </w:instrText>
        </w:r>
        <w:r w:rsidR="00750D46">
          <w:rPr>
            <w:noProof/>
            <w:webHidden/>
          </w:rPr>
        </w:r>
        <w:r w:rsidR="00750D46">
          <w:rPr>
            <w:noProof/>
            <w:webHidden/>
          </w:rPr>
          <w:fldChar w:fldCharType="separate"/>
        </w:r>
        <w:r w:rsidR="008D3E54">
          <w:rPr>
            <w:noProof/>
            <w:webHidden/>
          </w:rPr>
          <w:t>13</w:t>
        </w:r>
        <w:r w:rsidR="00750D46">
          <w:rPr>
            <w:noProof/>
            <w:webHidden/>
          </w:rPr>
          <w:fldChar w:fldCharType="end"/>
        </w:r>
      </w:hyperlink>
    </w:p>
    <w:p w14:paraId="283B13CF" w14:textId="004D430D" w:rsidR="00750D46" w:rsidRDefault="00000000">
      <w:pPr>
        <w:pStyle w:val="TOC1"/>
        <w:rPr>
          <w:rFonts w:asciiTheme="minorHAnsi" w:eastAsiaTheme="minorEastAsia" w:hAnsiTheme="minorHAnsi" w:cstheme="minorBidi"/>
          <w:kern w:val="2"/>
          <w:sz w:val="22"/>
          <w:lang w:eastAsia="en-AU"/>
          <w14:ligatures w14:val="standardContextual"/>
        </w:rPr>
      </w:pPr>
      <w:hyperlink w:anchor="_Toc163134504" w:history="1">
        <w:r w:rsidR="00750D46" w:rsidRPr="00E572A1">
          <w:rPr>
            <w:rStyle w:val="Hyperlink"/>
          </w:rPr>
          <w:t>Appendix A: GPHTP GP-Suitable rotations tables</w:t>
        </w:r>
        <w:r w:rsidR="00750D46">
          <w:rPr>
            <w:webHidden/>
          </w:rPr>
          <w:tab/>
        </w:r>
        <w:r w:rsidR="00750D46">
          <w:rPr>
            <w:webHidden/>
          </w:rPr>
          <w:fldChar w:fldCharType="begin"/>
        </w:r>
        <w:r w:rsidR="00750D46">
          <w:rPr>
            <w:webHidden/>
          </w:rPr>
          <w:instrText xml:space="preserve"> PAGEREF _Toc163134504 \h </w:instrText>
        </w:r>
        <w:r w:rsidR="00750D46">
          <w:rPr>
            <w:webHidden/>
          </w:rPr>
        </w:r>
        <w:r w:rsidR="00750D46">
          <w:rPr>
            <w:webHidden/>
          </w:rPr>
          <w:fldChar w:fldCharType="separate"/>
        </w:r>
        <w:r w:rsidR="008D3E54">
          <w:rPr>
            <w:webHidden/>
          </w:rPr>
          <w:t>16</w:t>
        </w:r>
        <w:r w:rsidR="00750D46">
          <w:rPr>
            <w:webHidden/>
          </w:rPr>
          <w:fldChar w:fldCharType="end"/>
        </w:r>
      </w:hyperlink>
    </w:p>
    <w:p w14:paraId="7D73A9C9" w14:textId="6092DA8B" w:rsidR="00750D46" w:rsidRDefault="00000000">
      <w:pPr>
        <w:pStyle w:val="TOC1"/>
        <w:rPr>
          <w:rFonts w:asciiTheme="minorHAnsi" w:eastAsiaTheme="minorEastAsia" w:hAnsiTheme="minorHAnsi" w:cstheme="minorBidi"/>
          <w:kern w:val="2"/>
          <w:sz w:val="22"/>
          <w:lang w:eastAsia="en-AU"/>
          <w14:ligatures w14:val="standardContextual"/>
        </w:rPr>
      </w:pPr>
      <w:hyperlink w:anchor="_Toc163134505" w:history="1">
        <w:r w:rsidR="00750D46" w:rsidRPr="00E572A1">
          <w:rPr>
            <w:rStyle w:val="Hyperlink"/>
          </w:rPr>
          <w:t>Appendix B: GPHTP GP-suitable Rotational Matrix 2025 – to be updated</w:t>
        </w:r>
        <w:r w:rsidR="00750D46">
          <w:rPr>
            <w:webHidden/>
          </w:rPr>
          <w:tab/>
        </w:r>
        <w:r w:rsidR="00750D46">
          <w:rPr>
            <w:webHidden/>
          </w:rPr>
          <w:fldChar w:fldCharType="begin"/>
        </w:r>
        <w:r w:rsidR="00750D46">
          <w:rPr>
            <w:webHidden/>
          </w:rPr>
          <w:instrText xml:space="preserve"> PAGEREF _Toc163134505 \h </w:instrText>
        </w:r>
        <w:r w:rsidR="00750D46">
          <w:rPr>
            <w:webHidden/>
          </w:rPr>
        </w:r>
        <w:r w:rsidR="00750D46">
          <w:rPr>
            <w:webHidden/>
          </w:rPr>
          <w:fldChar w:fldCharType="separate"/>
        </w:r>
        <w:r w:rsidR="008D3E54">
          <w:rPr>
            <w:webHidden/>
          </w:rPr>
          <w:t>17</w:t>
        </w:r>
        <w:r w:rsidR="00750D46">
          <w:rPr>
            <w:webHidden/>
          </w:rPr>
          <w:fldChar w:fldCharType="end"/>
        </w:r>
      </w:hyperlink>
    </w:p>
    <w:p w14:paraId="5945900F" w14:textId="5D433410" w:rsidR="00750D46" w:rsidRDefault="00000000">
      <w:pPr>
        <w:pStyle w:val="TOC1"/>
        <w:rPr>
          <w:rFonts w:asciiTheme="minorHAnsi" w:eastAsiaTheme="minorEastAsia" w:hAnsiTheme="minorHAnsi" w:cstheme="minorBidi"/>
          <w:kern w:val="2"/>
          <w:sz w:val="22"/>
          <w:lang w:eastAsia="en-AU"/>
          <w14:ligatures w14:val="standardContextual"/>
        </w:rPr>
      </w:pPr>
      <w:hyperlink w:anchor="_Toc163134506" w:history="1">
        <w:r w:rsidR="00750D46" w:rsidRPr="00E572A1">
          <w:rPr>
            <w:rStyle w:val="Hyperlink"/>
          </w:rPr>
          <w:t>Appendix C: Key dates</w:t>
        </w:r>
        <w:r w:rsidR="00750D46">
          <w:rPr>
            <w:webHidden/>
          </w:rPr>
          <w:tab/>
        </w:r>
        <w:r w:rsidR="00750D46">
          <w:rPr>
            <w:webHidden/>
          </w:rPr>
          <w:fldChar w:fldCharType="begin"/>
        </w:r>
        <w:r w:rsidR="00750D46">
          <w:rPr>
            <w:webHidden/>
          </w:rPr>
          <w:instrText xml:space="preserve"> PAGEREF _Toc163134506 \h </w:instrText>
        </w:r>
        <w:r w:rsidR="00750D46">
          <w:rPr>
            <w:webHidden/>
          </w:rPr>
        </w:r>
        <w:r w:rsidR="00750D46">
          <w:rPr>
            <w:webHidden/>
          </w:rPr>
          <w:fldChar w:fldCharType="separate"/>
        </w:r>
        <w:r w:rsidR="008D3E54">
          <w:rPr>
            <w:webHidden/>
          </w:rPr>
          <w:t>18</w:t>
        </w:r>
        <w:r w:rsidR="00750D46">
          <w:rPr>
            <w:webHidden/>
          </w:rPr>
          <w:fldChar w:fldCharType="end"/>
        </w:r>
      </w:hyperlink>
    </w:p>
    <w:p w14:paraId="5CB47C05" w14:textId="5A3C60C8" w:rsidR="00750D46" w:rsidRDefault="00000000">
      <w:pPr>
        <w:pStyle w:val="TOC1"/>
        <w:rPr>
          <w:rFonts w:asciiTheme="minorHAnsi" w:eastAsiaTheme="minorEastAsia" w:hAnsiTheme="minorHAnsi" w:cstheme="minorBidi"/>
          <w:kern w:val="2"/>
          <w:sz w:val="22"/>
          <w:lang w:eastAsia="en-AU"/>
          <w14:ligatures w14:val="standardContextual"/>
        </w:rPr>
      </w:pPr>
      <w:hyperlink w:anchor="_Toc163134507" w:history="1">
        <w:r w:rsidR="00750D46" w:rsidRPr="00E572A1">
          <w:rPr>
            <w:rStyle w:val="Hyperlink"/>
          </w:rPr>
          <w:t>Appendix D: Trainee Declaration</w:t>
        </w:r>
        <w:r w:rsidR="00750D46">
          <w:rPr>
            <w:webHidden/>
          </w:rPr>
          <w:tab/>
        </w:r>
        <w:r w:rsidR="00750D46">
          <w:rPr>
            <w:webHidden/>
          </w:rPr>
          <w:fldChar w:fldCharType="begin"/>
        </w:r>
        <w:r w:rsidR="00750D46">
          <w:rPr>
            <w:webHidden/>
          </w:rPr>
          <w:instrText xml:space="preserve"> PAGEREF _Toc163134507 \h </w:instrText>
        </w:r>
        <w:r w:rsidR="00750D46">
          <w:rPr>
            <w:webHidden/>
          </w:rPr>
        </w:r>
        <w:r w:rsidR="00750D46">
          <w:rPr>
            <w:webHidden/>
          </w:rPr>
          <w:fldChar w:fldCharType="separate"/>
        </w:r>
        <w:r w:rsidR="008D3E54">
          <w:rPr>
            <w:webHidden/>
          </w:rPr>
          <w:t>19</w:t>
        </w:r>
        <w:r w:rsidR="00750D46">
          <w:rPr>
            <w:webHidden/>
          </w:rPr>
          <w:fldChar w:fldCharType="end"/>
        </w:r>
      </w:hyperlink>
    </w:p>
    <w:p w14:paraId="790DEB33" w14:textId="1306AD3A" w:rsidR="00617012" w:rsidRDefault="0064686E">
      <w:pPr>
        <w:rPr>
          <w:b/>
          <w:bCs/>
          <w:noProof/>
        </w:rPr>
      </w:pPr>
      <w:r>
        <w:rPr>
          <w:b/>
          <w:bCs/>
          <w:noProof/>
        </w:rPr>
        <w:fldChar w:fldCharType="end"/>
      </w:r>
    </w:p>
    <w:p w14:paraId="2D295D04" w14:textId="77777777" w:rsidR="00F344E7" w:rsidRDefault="00F344E7">
      <w:pPr>
        <w:spacing w:after="0"/>
        <w:rPr>
          <w:b/>
          <w:bCs/>
          <w:noProof/>
        </w:rPr>
        <w:sectPr w:rsidR="00F344E7" w:rsidSect="001C73F6">
          <w:headerReference w:type="even" r:id="rId15"/>
          <w:headerReference w:type="default" r:id="rId16"/>
          <w:footerReference w:type="default" r:id="rId17"/>
          <w:headerReference w:type="first" r:id="rId18"/>
          <w:pgSz w:w="11906" w:h="16838"/>
          <w:pgMar w:top="851" w:right="851" w:bottom="1276" w:left="851" w:header="709" w:footer="397" w:gutter="0"/>
          <w:pgNumType w:start="1"/>
          <w:cols w:space="708"/>
          <w:docGrid w:linePitch="360"/>
        </w:sectPr>
      </w:pPr>
    </w:p>
    <w:p w14:paraId="2604FBCA" w14:textId="217A8008" w:rsidR="00617012" w:rsidRDefault="00617012">
      <w:pPr>
        <w:spacing w:after="0"/>
        <w:rPr>
          <w:b/>
          <w:bCs/>
          <w:noProof/>
        </w:rPr>
      </w:pPr>
    </w:p>
    <w:p w14:paraId="283C3C64" w14:textId="77777777" w:rsidR="005E5D33" w:rsidRDefault="005E5D33" w:rsidP="00512775">
      <w:pPr>
        <w:pStyle w:val="Heading1"/>
        <w:ind w:left="-284"/>
      </w:pPr>
      <w:bookmarkStart w:id="0" w:name="_Toc128037114"/>
      <w:bookmarkStart w:id="1" w:name="_Toc163134488"/>
      <w:r>
        <w:t>Definitions</w:t>
      </w:r>
      <w:bookmarkEnd w:id="0"/>
      <w:bookmarkEnd w:id="1"/>
    </w:p>
    <w:p w14:paraId="29E59129" w14:textId="41D5158F" w:rsidR="00962CBB" w:rsidRPr="00AB647D" w:rsidRDefault="001F5928" w:rsidP="00512775">
      <w:pPr>
        <w:ind w:left="-284"/>
        <w:rPr>
          <w:sz w:val="22"/>
          <w:szCs w:val="20"/>
        </w:rPr>
      </w:pPr>
      <w:r w:rsidRPr="00AB647D">
        <w:rPr>
          <w:sz w:val="22"/>
          <w:szCs w:val="20"/>
        </w:rPr>
        <w:t>Definitions</w:t>
      </w:r>
      <w:r w:rsidR="00B27C0F" w:rsidRPr="00AB647D">
        <w:rPr>
          <w:sz w:val="22"/>
          <w:szCs w:val="20"/>
        </w:rPr>
        <w:t xml:space="preserve"> for the purpose of the </w:t>
      </w:r>
      <w:r w:rsidR="00402CB0" w:rsidRPr="00AB647D">
        <w:rPr>
          <w:sz w:val="22"/>
          <w:szCs w:val="20"/>
        </w:rPr>
        <w:t>General Pra</w:t>
      </w:r>
      <w:r w:rsidR="00A33400" w:rsidRPr="00AB647D">
        <w:rPr>
          <w:sz w:val="22"/>
          <w:szCs w:val="20"/>
        </w:rPr>
        <w:t>ctice Hosp</w:t>
      </w:r>
      <w:r w:rsidR="007024EB" w:rsidRPr="00AB647D">
        <w:rPr>
          <w:sz w:val="22"/>
          <w:szCs w:val="20"/>
        </w:rPr>
        <w:t>i</w:t>
      </w:r>
      <w:r w:rsidR="00A33400" w:rsidRPr="00AB647D">
        <w:rPr>
          <w:sz w:val="22"/>
          <w:szCs w:val="20"/>
        </w:rPr>
        <w:t>tal Training P</w:t>
      </w:r>
      <w:r w:rsidR="00CC7A85" w:rsidRPr="00AB647D">
        <w:rPr>
          <w:sz w:val="22"/>
          <w:szCs w:val="20"/>
        </w:rPr>
        <w:t>athway</w:t>
      </w:r>
      <w:r w:rsidR="00A33400" w:rsidRPr="00AB647D">
        <w:rPr>
          <w:sz w:val="22"/>
          <w:szCs w:val="20"/>
        </w:rPr>
        <w:t xml:space="preserve"> (GPHTP)</w:t>
      </w:r>
      <w:r w:rsidR="00B27C0F" w:rsidRPr="00AB647D">
        <w:rPr>
          <w:sz w:val="22"/>
          <w:szCs w:val="20"/>
        </w:rPr>
        <w:t xml:space="preserve"> include:</w:t>
      </w:r>
    </w:p>
    <w:tbl>
      <w:tblPr>
        <w:tblStyle w:val="WAHealthTable5"/>
        <w:tblW w:w="10774" w:type="dxa"/>
        <w:tblInd w:w="-2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61"/>
        <w:gridCol w:w="7513"/>
      </w:tblGrid>
      <w:tr w:rsidR="00EF48B0" w14:paraId="4F20E069" w14:textId="77777777" w:rsidTr="00F344E7">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66FE9AA6" w14:textId="0FACACD8" w:rsidR="00EF48B0" w:rsidRPr="000D45D5" w:rsidRDefault="00F57F50" w:rsidP="00B52F5C">
            <w:pPr>
              <w:rPr>
                <w:color w:val="auto"/>
                <w:sz w:val="20"/>
                <w:szCs w:val="20"/>
              </w:rPr>
            </w:pPr>
            <w:r>
              <w:rPr>
                <w:color w:val="auto"/>
                <w:sz w:val="20"/>
                <w:szCs w:val="20"/>
              </w:rPr>
              <w:t>Australian College of Rural and Remote Medicine (ACRRM)</w:t>
            </w:r>
          </w:p>
        </w:tc>
        <w:tc>
          <w:tcPr>
            <w:tcW w:w="7513" w:type="dxa"/>
            <w:shd w:val="clear" w:color="auto" w:fill="D9D9D9" w:themeFill="background1" w:themeFillShade="D9"/>
          </w:tcPr>
          <w:p w14:paraId="507FBA74" w14:textId="4B9E0ECF" w:rsidR="00EF48B0" w:rsidRPr="00F57F50" w:rsidRDefault="00F57F50" w:rsidP="00CF1AA7">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4785A">
              <w:rPr>
                <w:rFonts w:cs="Arial MT Std"/>
                <w:b w:val="0"/>
                <w:bCs w:val="0"/>
                <w:color w:val="auto"/>
                <w:sz w:val="20"/>
              </w:rPr>
              <w:t>One of the two specialist medical colleges</w:t>
            </w:r>
            <w:r w:rsidR="00C4785A" w:rsidRPr="00C4785A">
              <w:rPr>
                <w:rFonts w:cs="Arial MT Std"/>
                <w:b w:val="0"/>
                <w:bCs w:val="0"/>
                <w:color w:val="auto"/>
                <w:sz w:val="20"/>
              </w:rPr>
              <w:t xml:space="preserve"> responsible for </w:t>
            </w:r>
            <w:r w:rsidR="007024EB">
              <w:rPr>
                <w:rFonts w:cs="Arial MT Std"/>
                <w:b w:val="0"/>
                <w:bCs w:val="0"/>
                <w:color w:val="auto"/>
                <w:sz w:val="20"/>
              </w:rPr>
              <w:t>general practice (GP)</w:t>
            </w:r>
            <w:r w:rsidR="00C4785A" w:rsidRPr="00C4785A">
              <w:rPr>
                <w:rFonts w:cs="Arial MT Std"/>
                <w:b w:val="0"/>
                <w:bCs w:val="0"/>
                <w:color w:val="auto"/>
                <w:sz w:val="20"/>
              </w:rPr>
              <w:t xml:space="preserve"> training.</w:t>
            </w:r>
            <w:r w:rsidR="00EB6A3E">
              <w:rPr>
                <w:rFonts w:cs="Arial MT Std"/>
                <w:b w:val="0"/>
                <w:bCs w:val="0"/>
                <w:color w:val="auto"/>
                <w:sz w:val="20"/>
              </w:rPr>
              <w:t xml:space="preserve"> ACRRM is particularly focussed on Rural Generalist </w:t>
            </w:r>
            <w:r w:rsidR="00602821">
              <w:rPr>
                <w:rFonts w:cs="Arial MT Std"/>
                <w:b w:val="0"/>
                <w:bCs w:val="0"/>
                <w:color w:val="auto"/>
                <w:sz w:val="20"/>
              </w:rPr>
              <w:t xml:space="preserve">(RG) </w:t>
            </w:r>
            <w:r w:rsidR="00EB6A3E">
              <w:rPr>
                <w:rFonts w:cs="Arial MT Std"/>
                <w:b w:val="0"/>
                <w:bCs w:val="0"/>
                <w:color w:val="auto"/>
                <w:sz w:val="20"/>
              </w:rPr>
              <w:t>training.</w:t>
            </w:r>
          </w:p>
        </w:tc>
      </w:tr>
      <w:tr w:rsidR="00CC7A85" w14:paraId="5ABABBC1" w14:textId="77777777" w:rsidTr="00F3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106B6A64" w14:textId="77777777" w:rsidR="00CC7A85" w:rsidRPr="00EF48B0" w:rsidRDefault="00CC7A85" w:rsidP="00CC7A85">
            <w:pPr>
              <w:rPr>
                <w:sz w:val="20"/>
                <w:szCs w:val="20"/>
              </w:rPr>
            </w:pPr>
            <w:r w:rsidRPr="00EF48B0">
              <w:rPr>
                <w:sz w:val="20"/>
                <w:szCs w:val="20"/>
              </w:rPr>
              <w:t>Australian General Practice Training (AGPT)</w:t>
            </w:r>
          </w:p>
        </w:tc>
        <w:tc>
          <w:tcPr>
            <w:tcW w:w="7513" w:type="dxa"/>
            <w:shd w:val="clear" w:color="auto" w:fill="auto"/>
          </w:tcPr>
          <w:p w14:paraId="03DD455D" w14:textId="00FDD738" w:rsidR="00CC7A85" w:rsidRPr="00B52F5C" w:rsidRDefault="00CC7A85" w:rsidP="00CC7A85">
            <w:pPr>
              <w:cnfStyle w:val="000000100000" w:firstRow="0" w:lastRow="0" w:firstColumn="0" w:lastColumn="0" w:oddVBand="0" w:evenVBand="0" w:oddHBand="1" w:evenHBand="0" w:firstRowFirstColumn="0" w:firstRowLastColumn="0" w:lastRowFirstColumn="0" w:lastRowLastColumn="0"/>
              <w:rPr>
                <w:sz w:val="20"/>
                <w:szCs w:val="20"/>
              </w:rPr>
            </w:pPr>
            <w:r>
              <w:rPr>
                <w:rFonts w:cs="Arial MT Std"/>
                <w:sz w:val="20"/>
              </w:rPr>
              <w:t>V</w:t>
            </w:r>
            <w:r w:rsidRPr="00B52F5C">
              <w:rPr>
                <w:rFonts w:cs="Arial MT Std"/>
                <w:sz w:val="20"/>
              </w:rPr>
              <w:t xml:space="preserve">ocational training program for medical graduates wishing to pursue a career in </w:t>
            </w:r>
            <w:r w:rsidR="00116507">
              <w:rPr>
                <w:rFonts w:cs="Arial MT Std"/>
                <w:sz w:val="20"/>
              </w:rPr>
              <w:t>GP</w:t>
            </w:r>
            <w:r w:rsidRPr="00B52F5C">
              <w:rPr>
                <w:rFonts w:cs="Arial MT Std"/>
                <w:sz w:val="20"/>
              </w:rPr>
              <w:t xml:space="preserve"> in Australia.</w:t>
            </w:r>
          </w:p>
        </w:tc>
      </w:tr>
      <w:tr w:rsidR="00CC7A85" w14:paraId="5972021B" w14:textId="77777777" w:rsidTr="00F344E7">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59FC8F4C" w14:textId="79BA176A" w:rsidR="00CC7A85" w:rsidRPr="00EF48B0" w:rsidRDefault="00CC7A85" w:rsidP="00CC7A85">
            <w:pPr>
              <w:rPr>
                <w:sz w:val="20"/>
                <w:szCs w:val="20"/>
              </w:rPr>
            </w:pPr>
            <w:r w:rsidRPr="00EF48B0">
              <w:rPr>
                <w:sz w:val="20"/>
                <w:szCs w:val="20"/>
              </w:rPr>
              <w:t>Community GP training</w:t>
            </w:r>
            <w:r w:rsidR="00C4785A">
              <w:rPr>
                <w:sz w:val="20"/>
                <w:szCs w:val="20"/>
              </w:rPr>
              <w:t>/placement</w:t>
            </w:r>
          </w:p>
        </w:tc>
        <w:tc>
          <w:tcPr>
            <w:tcW w:w="7513" w:type="dxa"/>
            <w:shd w:val="clear" w:color="auto" w:fill="D9D9D9" w:themeFill="background1" w:themeFillShade="D9"/>
          </w:tcPr>
          <w:p w14:paraId="49122DC0" w14:textId="6B704B08" w:rsidR="00CC7A85" w:rsidRDefault="000E18C8" w:rsidP="00CC7A8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GP </w:t>
            </w:r>
            <w:r w:rsidR="00020AC6">
              <w:rPr>
                <w:sz w:val="20"/>
                <w:szCs w:val="20"/>
              </w:rPr>
              <w:t>training</w:t>
            </w:r>
            <w:r w:rsidR="00CC7A85">
              <w:rPr>
                <w:sz w:val="20"/>
                <w:szCs w:val="20"/>
              </w:rPr>
              <w:t xml:space="preserve"> completed in a </w:t>
            </w:r>
            <w:r w:rsidR="00C4785A">
              <w:rPr>
                <w:sz w:val="20"/>
                <w:szCs w:val="20"/>
              </w:rPr>
              <w:t xml:space="preserve">community </w:t>
            </w:r>
            <w:r w:rsidR="00CC7A85">
              <w:rPr>
                <w:sz w:val="20"/>
                <w:szCs w:val="20"/>
              </w:rPr>
              <w:t>setting.</w:t>
            </w:r>
          </w:p>
        </w:tc>
      </w:tr>
      <w:tr w:rsidR="00CC7A85" w14:paraId="3AEDD84D" w14:textId="77777777" w:rsidTr="00F3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5C79A1B" w14:textId="7AF2617E" w:rsidR="00CC7A85" w:rsidRPr="00EF48B0" w:rsidRDefault="00CC7A85" w:rsidP="00CC7A85">
            <w:pPr>
              <w:rPr>
                <w:sz w:val="20"/>
                <w:szCs w:val="20"/>
              </w:rPr>
            </w:pPr>
            <w:r w:rsidRPr="00EF48B0">
              <w:rPr>
                <w:sz w:val="20"/>
                <w:szCs w:val="20"/>
              </w:rPr>
              <w:t>Employing health service</w:t>
            </w:r>
            <w:r>
              <w:rPr>
                <w:sz w:val="20"/>
                <w:szCs w:val="20"/>
              </w:rPr>
              <w:t xml:space="preserve"> (EHS)</w:t>
            </w:r>
          </w:p>
        </w:tc>
        <w:tc>
          <w:tcPr>
            <w:tcW w:w="7513" w:type="dxa"/>
          </w:tcPr>
          <w:p w14:paraId="556FBE8C" w14:textId="405D2389" w:rsidR="00CC7A85" w:rsidRPr="00FB1F38" w:rsidRDefault="00CC7A85" w:rsidP="00CC7A8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health service employer (private or public) of a </w:t>
            </w:r>
            <w:r w:rsidR="00027101">
              <w:rPr>
                <w:sz w:val="20"/>
                <w:szCs w:val="20"/>
              </w:rPr>
              <w:t>GPHTP</w:t>
            </w:r>
            <w:r>
              <w:rPr>
                <w:sz w:val="20"/>
                <w:szCs w:val="20"/>
              </w:rPr>
              <w:t xml:space="preserve"> participant.</w:t>
            </w:r>
          </w:p>
        </w:tc>
      </w:tr>
      <w:tr w:rsidR="00FC19E0" w14:paraId="36838E46" w14:textId="2B280043" w:rsidTr="00F344E7">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01255501" w14:textId="3B64F80C" w:rsidR="00FC19E0" w:rsidRPr="00EF48B0" w:rsidRDefault="00FC19E0" w:rsidP="00FC19E0">
            <w:pPr>
              <w:rPr>
                <w:sz w:val="20"/>
                <w:szCs w:val="20"/>
              </w:rPr>
            </w:pPr>
            <w:r>
              <w:rPr>
                <w:sz w:val="20"/>
                <w:szCs w:val="20"/>
              </w:rPr>
              <w:t xml:space="preserve">Future </w:t>
            </w:r>
            <w:r w:rsidR="005C1D45">
              <w:rPr>
                <w:sz w:val="20"/>
                <w:szCs w:val="20"/>
              </w:rPr>
              <w:t>GP trainee</w:t>
            </w:r>
            <w:r w:rsidR="002C6C6A">
              <w:rPr>
                <w:sz w:val="20"/>
                <w:szCs w:val="20"/>
              </w:rPr>
              <w:t>/ Resident Medical Officer (RMO) with GP intent</w:t>
            </w:r>
            <w:r w:rsidR="00294586">
              <w:rPr>
                <w:sz w:val="20"/>
                <w:szCs w:val="20"/>
              </w:rPr>
              <w:t>/</w:t>
            </w:r>
            <w:r w:rsidR="008F7DCE">
              <w:rPr>
                <w:sz w:val="20"/>
                <w:szCs w:val="20"/>
              </w:rPr>
              <w:t>GP intent</w:t>
            </w:r>
            <w:r w:rsidR="00294586">
              <w:rPr>
                <w:sz w:val="20"/>
                <w:szCs w:val="20"/>
              </w:rPr>
              <w:t xml:space="preserve"> cohort</w:t>
            </w:r>
          </w:p>
        </w:tc>
        <w:tc>
          <w:tcPr>
            <w:tcW w:w="7513" w:type="dxa"/>
            <w:shd w:val="clear" w:color="auto" w:fill="D9D9D9" w:themeFill="background1" w:themeFillShade="D9"/>
          </w:tcPr>
          <w:p w14:paraId="103AB021" w14:textId="05E9DE5C" w:rsidR="00FC19E0" w:rsidRDefault="002C6C6A" w:rsidP="00FC19E0">
            <w:pPr>
              <w:cnfStyle w:val="000000000000" w:firstRow="0" w:lastRow="0" w:firstColumn="0" w:lastColumn="0" w:oddVBand="0" w:evenVBand="0" w:oddHBand="0" w:evenHBand="0" w:firstRowFirstColumn="0" w:firstRowLastColumn="0" w:lastRowFirstColumn="0" w:lastRowLastColumn="0"/>
              <w:rPr>
                <w:sz w:val="20"/>
                <w:szCs w:val="20"/>
              </w:rPr>
            </w:pPr>
            <w:r>
              <w:rPr>
                <w:sz w:val="20"/>
              </w:rPr>
              <w:t>A</w:t>
            </w:r>
            <w:r w:rsidR="008034D3">
              <w:rPr>
                <w:sz w:val="20"/>
              </w:rPr>
              <w:t xml:space="preserve"> junior doctor employed in an </w:t>
            </w:r>
            <w:r>
              <w:rPr>
                <w:sz w:val="20"/>
              </w:rPr>
              <w:t xml:space="preserve">RMO </w:t>
            </w:r>
            <w:r w:rsidR="008034D3">
              <w:rPr>
                <w:sz w:val="20"/>
              </w:rPr>
              <w:t>position with</w:t>
            </w:r>
            <w:r>
              <w:rPr>
                <w:sz w:val="20"/>
              </w:rPr>
              <w:t xml:space="preserve"> intent to join the AGPT</w:t>
            </w:r>
            <w:r w:rsidR="00155816">
              <w:rPr>
                <w:sz w:val="20"/>
              </w:rPr>
              <w:t xml:space="preserve"> or RGTS</w:t>
            </w:r>
            <w:r>
              <w:rPr>
                <w:sz w:val="20"/>
              </w:rPr>
              <w:t xml:space="preserve"> within the next 18 months.</w:t>
            </w:r>
          </w:p>
        </w:tc>
      </w:tr>
      <w:tr w:rsidR="00FC19E0" w:rsidRPr="00CF4025" w14:paraId="77D9DE8F" w14:textId="77777777" w:rsidTr="00F3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406DAD6" w14:textId="36121747" w:rsidR="00FC19E0" w:rsidRPr="00EF48B0" w:rsidRDefault="00FC19E0" w:rsidP="00FC19E0">
            <w:pPr>
              <w:rPr>
                <w:sz w:val="20"/>
                <w:szCs w:val="20"/>
              </w:rPr>
            </w:pPr>
            <w:r>
              <w:rPr>
                <w:sz w:val="20"/>
                <w:szCs w:val="20"/>
              </w:rPr>
              <w:t>GP Hospital Training Pathway Committee (GPHTPC)</w:t>
            </w:r>
          </w:p>
        </w:tc>
        <w:tc>
          <w:tcPr>
            <w:tcW w:w="7513" w:type="dxa"/>
          </w:tcPr>
          <w:p w14:paraId="46063988" w14:textId="7D0AFF61" w:rsidR="00FC19E0" w:rsidRPr="00CF4025" w:rsidRDefault="00FC19E0" w:rsidP="00FC19E0">
            <w:pPr>
              <w:spacing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w:t>
            </w:r>
            <w:r w:rsidR="0001535F">
              <w:rPr>
                <w:sz w:val="20"/>
                <w:szCs w:val="20"/>
              </w:rPr>
              <w:t xml:space="preserve">governing body of the </w:t>
            </w:r>
            <w:r w:rsidR="00155816">
              <w:rPr>
                <w:sz w:val="20"/>
                <w:szCs w:val="20"/>
              </w:rPr>
              <w:t>GPHTP</w:t>
            </w:r>
            <w:r w:rsidR="0001535F">
              <w:rPr>
                <w:sz w:val="20"/>
                <w:szCs w:val="20"/>
              </w:rPr>
              <w:t>.</w:t>
            </w:r>
          </w:p>
        </w:tc>
      </w:tr>
      <w:tr w:rsidR="00FC19E0" w:rsidRPr="00CF4025" w14:paraId="142F5E26" w14:textId="77777777" w:rsidTr="00F344E7">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7993D6DD" w14:textId="4F7133E0" w:rsidR="00FC19E0" w:rsidRPr="00EF48B0" w:rsidRDefault="005C1D45" w:rsidP="00FC19E0">
            <w:pPr>
              <w:rPr>
                <w:sz w:val="20"/>
                <w:szCs w:val="20"/>
              </w:rPr>
            </w:pPr>
            <w:r>
              <w:rPr>
                <w:sz w:val="20"/>
                <w:szCs w:val="20"/>
              </w:rPr>
              <w:t>GP trainee</w:t>
            </w:r>
            <w:r w:rsidR="00FC19E0">
              <w:rPr>
                <w:sz w:val="20"/>
                <w:szCs w:val="20"/>
              </w:rPr>
              <w:t>/s</w:t>
            </w:r>
          </w:p>
        </w:tc>
        <w:tc>
          <w:tcPr>
            <w:tcW w:w="7513" w:type="dxa"/>
            <w:shd w:val="clear" w:color="auto" w:fill="D9D9D9" w:themeFill="background1" w:themeFillShade="D9"/>
          </w:tcPr>
          <w:p w14:paraId="1EAE1B41" w14:textId="75F29316" w:rsidR="00FC19E0" w:rsidRDefault="00FC19E0" w:rsidP="003D27D6">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w:t>
            </w:r>
            <w:r w:rsidRPr="00CF4025">
              <w:rPr>
                <w:sz w:val="20"/>
                <w:szCs w:val="20"/>
              </w:rPr>
              <w:t xml:space="preserve">ocational </w:t>
            </w:r>
            <w:r>
              <w:rPr>
                <w:sz w:val="20"/>
                <w:szCs w:val="20"/>
              </w:rPr>
              <w:t xml:space="preserve">GP </w:t>
            </w:r>
            <w:r w:rsidRPr="00CF4025">
              <w:rPr>
                <w:sz w:val="20"/>
                <w:szCs w:val="20"/>
              </w:rPr>
              <w:t xml:space="preserve">trainee </w:t>
            </w:r>
            <w:r w:rsidR="00DB5898">
              <w:rPr>
                <w:sz w:val="20"/>
                <w:szCs w:val="20"/>
              </w:rPr>
              <w:t xml:space="preserve">enrolled on </w:t>
            </w:r>
            <w:r>
              <w:rPr>
                <w:sz w:val="20"/>
                <w:szCs w:val="20"/>
              </w:rPr>
              <w:t>the AGPT</w:t>
            </w:r>
            <w:r w:rsidR="000F075F">
              <w:rPr>
                <w:sz w:val="20"/>
                <w:szCs w:val="20"/>
              </w:rPr>
              <w:t xml:space="preserve"> or RGTS</w:t>
            </w:r>
            <w:r w:rsidR="000315EA">
              <w:rPr>
                <w:sz w:val="20"/>
                <w:szCs w:val="20"/>
              </w:rPr>
              <w:t xml:space="preserve"> who is participating on the </w:t>
            </w:r>
            <w:r w:rsidR="00155816">
              <w:rPr>
                <w:sz w:val="20"/>
                <w:szCs w:val="20"/>
              </w:rPr>
              <w:t>GPHTP</w:t>
            </w:r>
            <w:r>
              <w:rPr>
                <w:sz w:val="20"/>
                <w:szCs w:val="20"/>
              </w:rPr>
              <w:t xml:space="preserve">. </w:t>
            </w:r>
            <w:r w:rsidR="00BF0EA7">
              <w:rPr>
                <w:sz w:val="20"/>
                <w:szCs w:val="20"/>
              </w:rPr>
              <w:t>R</w:t>
            </w:r>
            <w:r w:rsidR="00135A58">
              <w:rPr>
                <w:sz w:val="20"/>
                <w:szCs w:val="20"/>
              </w:rPr>
              <w:t>eferred to as a GP Re</w:t>
            </w:r>
            <w:r w:rsidR="000A6C56">
              <w:rPr>
                <w:sz w:val="20"/>
                <w:szCs w:val="20"/>
              </w:rPr>
              <w:t>gistrar by the RACGP and ACRRM.</w:t>
            </w:r>
          </w:p>
          <w:p w14:paraId="37A6C70F" w14:textId="4F416BA3" w:rsidR="000A6C56" w:rsidRPr="00F81C45" w:rsidRDefault="000A6C56" w:rsidP="00F81C45">
            <w:pPr>
              <w:autoSpaceDE w:val="0"/>
              <w:autoSpaceDN w:val="0"/>
              <w:adjustRightInd w:val="0"/>
              <w:spacing w:before="60" w:after="60"/>
              <w:ind w:left="29"/>
              <w:cnfStyle w:val="000000000000" w:firstRow="0" w:lastRow="0" w:firstColumn="0" w:lastColumn="0" w:oddVBand="0" w:evenVBand="0" w:oddHBand="0" w:evenHBand="0" w:firstRowFirstColumn="0" w:firstRowLastColumn="0" w:lastRowFirstColumn="0" w:lastRowLastColumn="0"/>
              <w:rPr>
                <w:rFonts w:eastAsia="Times New Roman" w:cs="Arial"/>
                <w:sz w:val="22"/>
                <w:lang w:val="en-US"/>
              </w:rPr>
            </w:pPr>
            <w:r w:rsidRPr="00A92C4B">
              <w:rPr>
                <w:b/>
                <w:bCs/>
                <w:sz w:val="20"/>
                <w:szCs w:val="20"/>
              </w:rPr>
              <w:t xml:space="preserve">This </w:t>
            </w:r>
            <w:r w:rsidR="007674E1" w:rsidRPr="00A92C4B">
              <w:rPr>
                <w:b/>
                <w:bCs/>
                <w:sz w:val="20"/>
                <w:szCs w:val="20"/>
              </w:rPr>
              <w:t xml:space="preserve">term </w:t>
            </w:r>
            <w:r w:rsidRPr="00A92C4B">
              <w:rPr>
                <w:b/>
                <w:bCs/>
                <w:sz w:val="20"/>
                <w:szCs w:val="20"/>
              </w:rPr>
              <w:t xml:space="preserve">should </w:t>
            </w:r>
            <w:r w:rsidR="00555FF5" w:rsidRPr="00A92C4B">
              <w:rPr>
                <w:rFonts w:eastAsia="Times New Roman" w:cs="Arial"/>
                <w:b/>
                <w:bCs/>
                <w:sz w:val="20"/>
                <w:szCs w:val="20"/>
              </w:rPr>
              <w:t>not be confused or conflated with the industrial descriptions within the E</w:t>
            </w:r>
            <w:r w:rsidR="007674E1" w:rsidRPr="00A92C4B">
              <w:rPr>
                <w:rFonts w:eastAsia="Times New Roman" w:cs="Arial"/>
                <w:b/>
                <w:bCs/>
                <w:sz w:val="20"/>
                <w:szCs w:val="20"/>
              </w:rPr>
              <w:t xml:space="preserve">nterprise Bargaining </w:t>
            </w:r>
            <w:r w:rsidR="00555FF5" w:rsidRPr="00A92C4B">
              <w:rPr>
                <w:rFonts w:eastAsia="Times New Roman" w:cs="Arial"/>
                <w:b/>
                <w:bCs/>
                <w:sz w:val="20"/>
                <w:szCs w:val="20"/>
              </w:rPr>
              <w:t>A</w:t>
            </w:r>
            <w:r w:rsidR="007674E1" w:rsidRPr="00A92C4B">
              <w:rPr>
                <w:rFonts w:eastAsia="Times New Roman" w:cs="Arial"/>
                <w:b/>
                <w:bCs/>
                <w:sz w:val="20"/>
                <w:szCs w:val="20"/>
              </w:rPr>
              <w:t>greement</w:t>
            </w:r>
            <w:r w:rsidR="00555FF5" w:rsidRPr="00A92C4B">
              <w:rPr>
                <w:rFonts w:eastAsia="Times New Roman" w:cs="Arial"/>
                <w:b/>
                <w:bCs/>
                <w:sz w:val="20"/>
                <w:szCs w:val="20"/>
              </w:rPr>
              <w:t xml:space="preserve"> or any employment, contract and/or credentialing terms used by employers</w:t>
            </w:r>
            <w:r w:rsidR="00555FF5" w:rsidRPr="00555FF5">
              <w:rPr>
                <w:rFonts w:eastAsia="Times New Roman" w:cs="Arial"/>
                <w:sz w:val="20"/>
                <w:szCs w:val="20"/>
              </w:rPr>
              <w:t>.</w:t>
            </w:r>
          </w:p>
        </w:tc>
      </w:tr>
      <w:tr w:rsidR="00FC19E0" w:rsidRPr="00CF4025" w14:paraId="394FCAAD" w14:textId="77777777" w:rsidTr="00F3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ED2D5AF" w14:textId="3270B86D" w:rsidR="00FC19E0" w:rsidRPr="00CC7A85" w:rsidRDefault="00155816" w:rsidP="00FC19E0">
            <w:pPr>
              <w:rPr>
                <w:b w:val="0"/>
                <w:bCs w:val="0"/>
                <w:sz w:val="20"/>
                <w:szCs w:val="20"/>
              </w:rPr>
            </w:pPr>
            <w:r>
              <w:rPr>
                <w:sz w:val="20"/>
                <w:szCs w:val="20"/>
              </w:rPr>
              <w:t>GPHTP</w:t>
            </w:r>
            <w:r w:rsidR="00FC19E0" w:rsidRPr="00EF48B0">
              <w:rPr>
                <w:sz w:val="20"/>
                <w:szCs w:val="20"/>
              </w:rPr>
              <w:t xml:space="preserve"> Train</w:t>
            </w:r>
            <w:r w:rsidR="008F0CB8">
              <w:rPr>
                <w:sz w:val="20"/>
                <w:szCs w:val="20"/>
              </w:rPr>
              <w:t xml:space="preserve">ee </w:t>
            </w:r>
            <w:r w:rsidR="00FC19E0" w:rsidRPr="00EF48B0">
              <w:rPr>
                <w:sz w:val="20"/>
                <w:szCs w:val="20"/>
              </w:rPr>
              <w:t>Declaration</w:t>
            </w:r>
            <w:r w:rsidR="00FC19E0">
              <w:rPr>
                <w:sz w:val="20"/>
                <w:szCs w:val="20"/>
              </w:rPr>
              <w:t xml:space="preserve"> (Trainee Declaration)</w:t>
            </w:r>
          </w:p>
        </w:tc>
        <w:tc>
          <w:tcPr>
            <w:tcW w:w="7513" w:type="dxa"/>
          </w:tcPr>
          <w:p w14:paraId="095C69B4" w14:textId="616B3F71" w:rsidR="00FC19E0" w:rsidRPr="00CF4025" w:rsidRDefault="00FC19E0" w:rsidP="00FC19E0">
            <w:pPr>
              <w:cnfStyle w:val="000000100000" w:firstRow="0" w:lastRow="0" w:firstColumn="0" w:lastColumn="0" w:oddVBand="0" w:evenVBand="0" w:oddHBand="1" w:evenHBand="0" w:firstRowFirstColumn="0" w:firstRowLastColumn="0" w:lastRowFirstColumn="0" w:lastRowLastColumn="0"/>
              <w:rPr>
                <w:sz w:val="22"/>
              </w:rPr>
            </w:pPr>
            <w:r w:rsidRPr="00CF4025">
              <w:rPr>
                <w:sz w:val="20"/>
                <w:szCs w:val="20"/>
              </w:rPr>
              <w:t xml:space="preserve">A document signed by </w:t>
            </w:r>
            <w:r w:rsidR="005C1D45">
              <w:rPr>
                <w:sz w:val="20"/>
                <w:szCs w:val="20"/>
              </w:rPr>
              <w:t>GP trainee</w:t>
            </w:r>
            <w:r w:rsidRPr="00CF4025">
              <w:rPr>
                <w:sz w:val="20"/>
                <w:szCs w:val="20"/>
              </w:rPr>
              <w:t xml:space="preserve">s </w:t>
            </w:r>
            <w:r w:rsidR="00543515">
              <w:rPr>
                <w:sz w:val="20"/>
                <w:szCs w:val="20"/>
              </w:rPr>
              <w:t xml:space="preserve">to confirm their participation on the GPHTP </w:t>
            </w:r>
            <w:r w:rsidRPr="00CF4025">
              <w:rPr>
                <w:sz w:val="20"/>
                <w:szCs w:val="20"/>
              </w:rPr>
              <w:t>that describes</w:t>
            </w:r>
            <w:r w:rsidR="00F04808">
              <w:rPr>
                <w:sz w:val="20"/>
                <w:szCs w:val="20"/>
              </w:rPr>
              <w:t xml:space="preserve"> their</w:t>
            </w:r>
            <w:r w:rsidRPr="00CF4025">
              <w:rPr>
                <w:sz w:val="20"/>
                <w:szCs w:val="20"/>
              </w:rPr>
              <w:t xml:space="preserve"> obligations (learning and employment) as part of the </w:t>
            </w:r>
            <w:r w:rsidR="00155816">
              <w:rPr>
                <w:sz w:val="20"/>
                <w:szCs w:val="20"/>
              </w:rPr>
              <w:t>GPHTP</w:t>
            </w:r>
            <w:r w:rsidRPr="00CF4025">
              <w:rPr>
                <w:sz w:val="20"/>
                <w:szCs w:val="20"/>
              </w:rPr>
              <w:t>.</w:t>
            </w:r>
            <w:r>
              <w:rPr>
                <w:sz w:val="20"/>
                <w:szCs w:val="20"/>
              </w:rPr>
              <w:t xml:space="preserve"> </w:t>
            </w:r>
            <w:r w:rsidRPr="007402AF">
              <w:rPr>
                <w:sz w:val="20"/>
                <w:szCs w:val="20"/>
              </w:rPr>
              <w:t xml:space="preserve">See Appendix </w:t>
            </w:r>
            <w:r w:rsidR="00F948A4">
              <w:rPr>
                <w:sz w:val="20"/>
                <w:szCs w:val="20"/>
              </w:rPr>
              <w:t>D</w:t>
            </w:r>
            <w:r w:rsidRPr="007402AF">
              <w:rPr>
                <w:sz w:val="20"/>
                <w:szCs w:val="20"/>
              </w:rPr>
              <w:t>.</w:t>
            </w:r>
          </w:p>
        </w:tc>
      </w:tr>
      <w:tr w:rsidR="00FC19E0" w14:paraId="67B3B7F7" w14:textId="77777777" w:rsidTr="00F344E7">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065E3385" w14:textId="77777777" w:rsidR="00FC19E0" w:rsidRPr="00EF48B0" w:rsidRDefault="00FC19E0" w:rsidP="00FC19E0">
            <w:pPr>
              <w:rPr>
                <w:sz w:val="20"/>
                <w:szCs w:val="20"/>
              </w:rPr>
            </w:pPr>
            <w:r w:rsidRPr="00EF48B0">
              <w:rPr>
                <w:sz w:val="20"/>
                <w:szCs w:val="20"/>
              </w:rPr>
              <w:t>GP</w:t>
            </w:r>
            <w:r>
              <w:rPr>
                <w:sz w:val="20"/>
                <w:szCs w:val="20"/>
              </w:rPr>
              <w:t>-</w:t>
            </w:r>
            <w:r w:rsidRPr="00EF48B0">
              <w:rPr>
                <w:sz w:val="20"/>
                <w:szCs w:val="20"/>
              </w:rPr>
              <w:t>suitable rotations</w:t>
            </w:r>
          </w:p>
        </w:tc>
        <w:tc>
          <w:tcPr>
            <w:tcW w:w="7513" w:type="dxa"/>
            <w:shd w:val="clear" w:color="auto" w:fill="D9D9D9" w:themeFill="background1" w:themeFillShade="D9"/>
          </w:tcPr>
          <w:p w14:paraId="66EB3095" w14:textId="59BD1267" w:rsidR="00FC19E0" w:rsidRDefault="00F04808" w:rsidP="00C828E0">
            <w:pPr>
              <w:tabs>
                <w:tab w:val="left" w:pos="0"/>
              </w:tab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Specialty </w:t>
            </w:r>
            <w:r w:rsidR="00FC19E0" w:rsidRPr="00C87362">
              <w:rPr>
                <w:sz w:val="20"/>
                <w:szCs w:val="20"/>
              </w:rPr>
              <w:t xml:space="preserve">rotations identified </w:t>
            </w:r>
            <w:r>
              <w:rPr>
                <w:sz w:val="20"/>
                <w:szCs w:val="20"/>
              </w:rPr>
              <w:t xml:space="preserve">by the RACGP and ACRRM </w:t>
            </w:r>
            <w:r w:rsidR="00FC19E0" w:rsidRPr="00C87362">
              <w:rPr>
                <w:sz w:val="20"/>
                <w:szCs w:val="20"/>
              </w:rPr>
              <w:t xml:space="preserve">as </w:t>
            </w:r>
            <w:r w:rsidR="006D5BF9">
              <w:rPr>
                <w:sz w:val="20"/>
                <w:szCs w:val="20"/>
              </w:rPr>
              <w:t>relevant and useful</w:t>
            </w:r>
            <w:r w:rsidR="00FC19E0" w:rsidRPr="00C87362">
              <w:rPr>
                <w:sz w:val="20"/>
                <w:szCs w:val="20"/>
              </w:rPr>
              <w:t xml:space="preserve"> to achieve community GP training readiness.</w:t>
            </w:r>
            <w:r w:rsidRPr="00C87362">
              <w:rPr>
                <w:sz w:val="20"/>
                <w:szCs w:val="20"/>
              </w:rPr>
              <w:t xml:space="preserve"> </w:t>
            </w:r>
            <w:r w:rsidR="00F31BAF">
              <w:rPr>
                <w:sz w:val="20"/>
                <w:szCs w:val="20"/>
              </w:rPr>
              <w:t>These are prioritised into ‘e</w:t>
            </w:r>
            <w:r w:rsidRPr="00C87362">
              <w:rPr>
                <w:sz w:val="20"/>
                <w:szCs w:val="20"/>
              </w:rPr>
              <w:t>ssential</w:t>
            </w:r>
            <w:r w:rsidR="00F31BAF">
              <w:rPr>
                <w:sz w:val="20"/>
                <w:szCs w:val="20"/>
              </w:rPr>
              <w:t>’</w:t>
            </w:r>
            <w:r w:rsidRPr="00C87362">
              <w:rPr>
                <w:sz w:val="20"/>
                <w:szCs w:val="20"/>
              </w:rPr>
              <w:t xml:space="preserve">, </w:t>
            </w:r>
            <w:r w:rsidR="00F31BAF">
              <w:rPr>
                <w:sz w:val="20"/>
                <w:szCs w:val="20"/>
              </w:rPr>
              <w:t>‘</w:t>
            </w:r>
            <w:r w:rsidRPr="00C87362">
              <w:rPr>
                <w:sz w:val="20"/>
                <w:szCs w:val="20"/>
              </w:rPr>
              <w:t>preferred</w:t>
            </w:r>
            <w:r w:rsidR="00F31BAF">
              <w:rPr>
                <w:sz w:val="20"/>
                <w:szCs w:val="20"/>
              </w:rPr>
              <w:t>’</w:t>
            </w:r>
            <w:r w:rsidRPr="00C87362">
              <w:rPr>
                <w:sz w:val="20"/>
                <w:szCs w:val="20"/>
              </w:rPr>
              <w:t xml:space="preserve"> and </w:t>
            </w:r>
            <w:r w:rsidR="00F31BAF">
              <w:rPr>
                <w:sz w:val="20"/>
                <w:szCs w:val="20"/>
              </w:rPr>
              <w:t>‘</w:t>
            </w:r>
            <w:r w:rsidRPr="00C87362">
              <w:rPr>
                <w:sz w:val="20"/>
                <w:szCs w:val="20"/>
              </w:rPr>
              <w:t>other</w:t>
            </w:r>
            <w:r w:rsidR="00F31BAF">
              <w:rPr>
                <w:sz w:val="20"/>
                <w:szCs w:val="20"/>
              </w:rPr>
              <w:t>’.</w:t>
            </w:r>
            <w:r w:rsidR="008A466F">
              <w:rPr>
                <w:sz w:val="20"/>
                <w:szCs w:val="20"/>
              </w:rPr>
              <w:t xml:space="preserve"> See section</w:t>
            </w:r>
            <w:r w:rsidR="002F637E">
              <w:rPr>
                <w:sz w:val="20"/>
                <w:szCs w:val="20"/>
              </w:rPr>
              <w:t xml:space="preserve"> </w:t>
            </w:r>
            <w:r w:rsidR="00B03D8D">
              <w:rPr>
                <w:sz w:val="20"/>
                <w:szCs w:val="20"/>
              </w:rPr>
              <w:t>5</w:t>
            </w:r>
            <w:r w:rsidR="002F637E">
              <w:rPr>
                <w:sz w:val="20"/>
                <w:szCs w:val="20"/>
              </w:rPr>
              <w:t>.1.</w:t>
            </w:r>
          </w:p>
        </w:tc>
      </w:tr>
      <w:tr w:rsidR="00FC19E0" w14:paraId="43B52ACD" w14:textId="77777777" w:rsidTr="00F3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58AFB36" w14:textId="7054B28B" w:rsidR="00FC19E0" w:rsidRPr="00EF48B0" w:rsidRDefault="001C0FC6" w:rsidP="00FC19E0">
            <w:pPr>
              <w:rPr>
                <w:sz w:val="20"/>
              </w:rPr>
            </w:pPr>
            <w:r w:rsidRPr="00634F50">
              <w:rPr>
                <w:sz w:val="20"/>
                <w:szCs w:val="20"/>
              </w:rPr>
              <w:t xml:space="preserve">Rotation Guide </w:t>
            </w:r>
          </w:p>
        </w:tc>
        <w:tc>
          <w:tcPr>
            <w:tcW w:w="7513" w:type="dxa"/>
          </w:tcPr>
          <w:p w14:paraId="3FD40449" w14:textId="79777D61" w:rsidR="00FC19E0" w:rsidRPr="00FB1F38" w:rsidRDefault="00FC19E0" w:rsidP="00FC19E0">
            <w:pPr>
              <w:cnfStyle w:val="000000100000" w:firstRow="0" w:lastRow="0" w:firstColumn="0" w:lastColumn="0" w:oddVBand="0" w:evenVBand="0" w:oddHBand="1" w:evenHBand="0" w:firstRowFirstColumn="0" w:firstRowLastColumn="0" w:lastRowFirstColumn="0" w:lastRowLastColumn="0"/>
              <w:rPr>
                <w:sz w:val="20"/>
                <w:szCs w:val="20"/>
              </w:rPr>
            </w:pPr>
            <w:r w:rsidRPr="00580E21">
              <w:rPr>
                <w:sz w:val="20"/>
                <w:szCs w:val="20"/>
              </w:rPr>
              <w:t xml:space="preserve">A summary of </w:t>
            </w:r>
            <w:r w:rsidR="00535208">
              <w:rPr>
                <w:sz w:val="20"/>
                <w:szCs w:val="20"/>
              </w:rPr>
              <w:t>recommendations</w:t>
            </w:r>
            <w:r w:rsidRPr="00580E21">
              <w:rPr>
                <w:sz w:val="20"/>
                <w:szCs w:val="20"/>
              </w:rPr>
              <w:t xml:space="preserve"> aimed at guiding an EHS</w:t>
            </w:r>
            <w:r w:rsidR="00AA49DC" w:rsidRPr="00580E21">
              <w:rPr>
                <w:sz w:val="20"/>
                <w:szCs w:val="20"/>
              </w:rPr>
              <w:t xml:space="preserve"> </w:t>
            </w:r>
            <w:r w:rsidRPr="00580E21">
              <w:rPr>
                <w:sz w:val="20"/>
                <w:szCs w:val="20"/>
              </w:rPr>
              <w:t xml:space="preserve">to allocate </w:t>
            </w:r>
            <w:r w:rsidR="00535208">
              <w:rPr>
                <w:sz w:val="20"/>
                <w:szCs w:val="20"/>
              </w:rPr>
              <w:t>each</w:t>
            </w:r>
            <w:r w:rsidR="00535208" w:rsidRPr="00580E21">
              <w:rPr>
                <w:sz w:val="20"/>
                <w:szCs w:val="20"/>
              </w:rPr>
              <w:t xml:space="preserve"> </w:t>
            </w:r>
            <w:r w:rsidR="00535208">
              <w:rPr>
                <w:sz w:val="20"/>
                <w:szCs w:val="20"/>
              </w:rPr>
              <w:t xml:space="preserve">GP </w:t>
            </w:r>
            <w:r w:rsidR="006157B1">
              <w:rPr>
                <w:sz w:val="20"/>
                <w:szCs w:val="20"/>
              </w:rPr>
              <w:t>trainee</w:t>
            </w:r>
            <w:r w:rsidR="006157B1" w:rsidRPr="00580E21">
              <w:rPr>
                <w:sz w:val="20"/>
                <w:szCs w:val="20"/>
              </w:rPr>
              <w:t xml:space="preserve"> </w:t>
            </w:r>
            <w:r w:rsidRPr="00580E21">
              <w:rPr>
                <w:sz w:val="20"/>
                <w:szCs w:val="20"/>
              </w:rPr>
              <w:t xml:space="preserve">to </w:t>
            </w:r>
            <w:r w:rsidR="00535208">
              <w:rPr>
                <w:sz w:val="20"/>
                <w:szCs w:val="20"/>
              </w:rPr>
              <w:t xml:space="preserve">a combination of </w:t>
            </w:r>
            <w:r w:rsidRPr="00580E21">
              <w:rPr>
                <w:sz w:val="20"/>
                <w:szCs w:val="20"/>
              </w:rPr>
              <w:t xml:space="preserve">GP-suitable rotations that will </w:t>
            </w:r>
            <w:r w:rsidR="0088044F">
              <w:rPr>
                <w:sz w:val="20"/>
                <w:szCs w:val="20"/>
              </w:rPr>
              <w:t xml:space="preserve">meet their training needs and </w:t>
            </w:r>
            <w:r w:rsidRPr="00580E21">
              <w:rPr>
                <w:sz w:val="20"/>
                <w:szCs w:val="20"/>
              </w:rPr>
              <w:t>provide optimal preparation for entry to community GP</w:t>
            </w:r>
            <w:r w:rsidR="00AD203D" w:rsidRPr="00580E21">
              <w:rPr>
                <w:sz w:val="20"/>
                <w:szCs w:val="20"/>
              </w:rPr>
              <w:t xml:space="preserve"> training</w:t>
            </w:r>
            <w:r w:rsidRPr="00580E21">
              <w:rPr>
                <w:sz w:val="20"/>
                <w:szCs w:val="20"/>
              </w:rPr>
              <w:t>.</w:t>
            </w:r>
            <w:r w:rsidR="00697084">
              <w:rPr>
                <w:sz w:val="20"/>
                <w:szCs w:val="20"/>
              </w:rPr>
              <w:t xml:space="preserve"> Developed in consultation with the GP Colleges.</w:t>
            </w:r>
          </w:p>
        </w:tc>
      </w:tr>
      <w:tr w:rsidR="00FC19E0" w14:paraId="1A758E7A" w14:textId="77777777" w:rsidTr="00F344E7">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1837E2DA" w14:textId="5B3C66D6" w:rsidR="00FC19E0" w:rsidRPr="00EF48B0" w:rsidRDefault="00FC19E0" w:rsidP="00FC19E0">
            <w:pPr>
              <w:rPr>
                <w:sz w:val="20"/>
              </w:rPr>
            </w:pPr>
            <w:r>
              <w:rPr>
                <w:sz w:val="20"/>
                <w:szCs w:val="20"/>
              </w:rPr>
              <w:t>Hospital training</w:t>
            </w:r>
            <w:r w:rsidR="00EC5AD1">
              <w:rPr>
                <w:sz w:val="20"/>
                <w:szCs w:val="20"/>
              </w:rPr>
              <w:t xml:space="preserve"> time</w:t>
            </w:r>
          </w:p>
        </w:tc>
        <w:tc>
          <w:tcPr>
            <w:tcW w:w="7513" w:type="dxa"/>
            <w:shd w:val="clear" w:color="auto" w:fill="D9D9D9" w:themeFill="background1" w:themeFillShade="D9"/>
          </w:tcPr>
          <w:p w14:paraId="330679A5" w14:textId="6D96EEE5" w:rsidR="00FC19E0" w:rsidRPr="00FB1F38" w:rsidRDefault="00AE7C9A" w:rsidP="00FC19E0">
            <w:pPr>
              <w:cnfStyle w:val="000000000000" w:firstRow="0" w:lastRow="0" w:firstColumn="0" w:lastColumn="0" w:oddVBand="0" w:evenVBand="0" w:oddHBand="0" w:evenHBand="0" w:firstRowFirstColumn="0" w:firstRowLastColumn="0" w:lastRowFirstColumn="0" w:lastRowLastColumn="0"/>
              <w:rPr>
                <w:sz w:val="20"/>
                <w:szCs w:val="20"/>
              </w:rPr>
            </w:pPr>
            <w:r>
              <w:rPr>
                <w:sz w:val="20"/>
              </w:rPr>
              <w:t xml:space="preserve">The </w:t>
            </w:r>
            <w:r w:rsidR="00856FAC">
              <w:rPr>
                <w:sz w:val="20"/>
              </w:rPr>
              <w:t xml:space="preserve">first </w:t>
            </w:r>
            <w:r w:rsidR="00FC19E0" w:rsidRPr="00B27C0F">
              <w:rPr>
                <w:sz w:val="20"/>
              </w:rPr>
              <w:t xml:space="preserve">12 months of hospital-based training </w:t>
            </w:r>
            <w:r w:rsidR="00FC19E0">
              <w:rPr>
                <w:sz w:val="20"/>
              </w:rPr>
              <w:t xml:space="preserve">in </w:t>
            </w:r>
            <w:r w:rsidR="00FC19E0" w:rsidRPr="00B27C0F">
              <w:rPr>
                <w:sz w:val="20"/>
              </w:rPr>
              <w:t xml:space="preserve">an Australian hospital </w:t>
            </w:r>
            <w:r w:rsidR="00FC19E0">
              <w:rPr>
                <w:sz w:val="20"/>
              </w:rPr>
              <w:t xml:space="preserve">completed by some </w:t>
            </w:r>
            <w:r w:rsidR="005C1D45">
              <w:rPr>
                <w:sz w:val="20"/>
              </w:rPr>
              <w:t>GP trainee</w:t>
            </w:r>
            <w:r w:rsidR="00FC19E0">
              <w:rPr>
                <w:sz w:val="20"/>
              </w:rPr>
              <w:t>s</w:t>
            </w:r>
            <w:r w:rsidR="00A5211E">
              <w:rPr>
                <w:sz w:val="20"/>
              </w:rPr>
              <w:t xml:space="preserve"> </w:t>
            </w:r>
            <w:r w:rsidR="00AE7A13">
              <w:rPr>
                <w:sz w:val="20"/>
              </w:rPr>
              <w:t>after</w:t>
            </w:r>
            <w:r w:rsidR="00A5211E">
              <w:rPr>
                <w:sz w:val="20"/>
              </w:rPr>
              <w:t xml:space="preserve"> enrolment</w:t>
            </w:r>
            <w:r w:rsidR="00AE7A13">
              <w:rPr>
                <w:sz w:val="20"/>
              </w:rPr>
              <w:t xml:space="preserve"> in the AGPT or RGTS</w:t>
            </w:r>
            <w:r w:rsidR="00BE2A21">
              <w:rPr>
                <w:sz w:val="20"/>
              </w:rPr>
              <w:t>. Occurs</w:t>
            </w:r>
            <w:r w:rsidR="00FC19E0" w:rsidRPr="00B27C0F">
              <w:rPr>
                <w:sz w:val="20"/>
              </w:rPr>
              <w:t xml:space="preserve"> prior to community GP</w:t>
            </w:r>
            <w:r w:rsidR="00DB117F">
              <w:rPr>
                <w:sz w:val="20"/>
              </w:rPr>
              <w:t xml:space="preserve"> or </w:t>
            </w:r>
            <w:r w:rsidR="00B854F5">
              <w:rPr>
                <w:sz w:val="20"/>
              </w:rPr>
              <w:t>more advanced</w:t>
            </w:r>
            <w:r w:rsidR="00DB117F">
              <w:rPr>
                <w:sz w:val="20"/>
              </w:rPr>
              <w:t xml:space="preserve"> hospital </w:t>
            </w:r>
            <w:r w:rsidR="00AD203D">
              <w:rPr>
                <w:sz w:val="20"/>
              </w:rPr>
              <w:t>training</w:t>
            </w:r>
            <w:r w:rsidR="00FC19E0">
              <w:rPr>
                <w:sz w:val="20"/>
              </w:rPr>
              <w:t>.</w:t>
            </w:r>
          </w:p>
        </w:tc>
      </w:tr>
      <w:tr w:rsidR="008C32A0" w14:paraId="0AEACA06" w14:textId="77777777" w:rsidTr="00F3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C5B80EA" w14:textId="4FEDB251" w:rsidR="008C32A0" w:rsidRDefault="008C32A0" w:rsidP="00FC19E0">
            <w:pPr>
              <w:rPr>
                <w:sz w:val="20"/>
                <w:szCs w:val="20"/>
              </w:rPr>
            </w:pPr>
            <w:r>
              <w:rPr>
                <w:sz w:val="20"/>
                <w:szCs w:val="20"/>
              </w:rPr>
              <w:t>Office of the Chief Medical Officer (OCMO)</w:t>
            </w:r>
          </w:p>
        </w:tc>
        <w:tc>
          <w:tcPr>
            <w:tcW w:w="7513" w:type="dxa"/>
          </w:tcPr>
          <w:p w14:paraId="1D6D733E" w14:textId="15186C6F" w:rsidR="008C32A0" w:rsidRDefault="008C32A0" w:rsidP="00FC19E0">
            <w:pPr>
              <w:cnfStyle w:val="000000100000" w:firstRow="0" w:lastRow="0" w:firstColumn="0" w:lastColumn="0" w:oddVBand="0" w:evenVBand="0" w:oddHBand="1" w:evenHBand="0" w:firstRowFirstColumn="0" w:firstRowLastColumn="0" w:lastRowFirstColumn="0" w:lastRowLastColumn="0"/>
              <w:rPr>
                <w:sz w:val="20"/>
              </w:rPr>
            </w:pPr>
            <w:r w:rsidRPr="007838C7">
              <w:rPr>
                <w:sz w:val="20"/>
                <w:szCs w:val="20"/>
              </w:rPr>
              <w:t xml:space="preserve">A </w:t>
            </w:r>
            <w:r w:rsidR="00A77C78">
              <w:rPr>
                <w:sz w:val="20"/>
                <w:szCs w:val="20"/>
              </w:rPr>
              <w:t>directorate</w:t>
            </w:r>
            <w:r w:rsidR="00A77C78" w:rsidRPr="007838C7">
              <w:rPr>
                <w:sz w:val="20"/>
                <w:szCs w:val="20"/>
              </w:rPr>
              <w:t xml:space="preserve"> </w:t>
            </w:r>
            <w:r w:rsidRPr="007838C7">
              <w:rPr>
                <w:sz w:val="20"/>
                <w:szCs w:val="20"/>
              </w:rPr>
              <w:t xml:space="preserve">within </w:t>
            </w:r>
            <w:r w:rsidR="006D5BF9">
              <w:rPr>
                <w:sz w:val="20"/>
                <w:szCs w:val="20"/>
              </w:rPr>
              <w:t xml:space="preserve">the WA Department of Health </w:t>
            </w:r>
            <w:r w:rsidRPr="007838C7">
              <w:rPr>
                <w:sz w:val="20"/>
                <w:szCs w:val="20"/>
              </w:rPr>
              <w:t xml:space="preserve">responsible for </w:t>
            </w:r>
            <w:r w:rsidR="00EE5A4B">
              <w:rPr>
                <w:sz w:val="20"/>
                <w:szCs w:val="20"/>
              </w:rPr>
              <w:t>coordination</w:t>
            </w:r>
            <w:r w:rsidR="006D5BF9">
              <w:rPr>
                <w:sz w:val="20"/>
                <w:szCs w:val="20"/>
              </w:rPr>
              <w:t xml:space="preserve"> of the </w:t>
            </w:r>
            <w:r w:rsidR="00155816">
              <w:rPr>
                <w:sz w:val="20"/>
                <w:szCs w:val="20"/>
              </w:rPr>
              <w:t>GPHTP</w:t>
            </w:r>
            <w:r w:rsidR="006D5BF9">
              <w:rPr>
                <w:sz w:val="20"/>
                <w:szCs w:val="20"/>
              </w:rPr>
              <w:t>. Secretariat of the GPHTPC.</w:t>
            </w:r>
          </w:p>
        </w:tc>
      </w:tr>
      <w:tr w:rsidR="00016A43" w14:paraId="1DEED860" w14:textId="77777777" w:rsidTr="00F344E7">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782B8A0D" w14:textId="4040D249" w:rsidR="00016A43" w:rsidRPr="00EF48B0" w:rsidRDefault="00016A43" w:rsidP="00FC19E0">
            <w:pPr>
              <w:rPr>
                <w:sz w:val="20"/>
                <w:szCs w:val="20"/>
              </w:rPr>
            </w:pPr>
            <w:r>
              <w:rPr>
                <w:sz w:val="20"/>
                <w:szCs w:val="20"/>
              </w:rPr>
              <w:t>Royal Australian</w:t>
            </w:r>
            <w:r w:rsidR="00806C38">
              <w:rPr>
                <w:sz w:val="20"/>
                <w:szCs w:val="20"/>
              </w:rPr>
              <w:t xml:space="preserve"> College of General Practitioners (RACGP)</w:t>
            </w:r>
          </w:p>
        </w:tc>
        <w:tc>
          <w:tcPr>
            <w:tcW w:w="7513" w:type="dxa"/>
            <w:shd w:val="clear" w:color="auto" w:fill="D9D9D9" w:themeFill="background1" w:themeFillShade="D9"/>
          </w:tcPr>
          <w:p w14:paraId="395C1DC5" w14:textId="266546A6" w:rsidR="00016A43" w:rsidRPr="003371F0" w:rsidRDefault="00806C38" w:rsidP="00FC19E0">
            <w:pPr>
              <w:cnfStyle w:val="000000000000" w:firstRow="0" w:lastRow="0" w:firstColumn="0" w:lastColumn="0" w:oddVBand="0" w:evenVBand="0" w:oddHBand="0" w:evenHBand="0" w:firstRowFirstColumn="0" w:firstRowLastColumn="0" w:lastRowFirstColumn="0" w:lastRowLastColumn="0"/>
              <w:rPr>
                <w:sz w:val="20"/>
              </w:rPr>
            </w:pPr>
            <w:r w:rsidRPr="00C4785A">
              <w:rPr>
                <w:rFonts w:cs="Arial MT Std"/>
                <w:sz w:val="20"/>
              </w:rPr>
              <w:t>One of the two specialist medical colleges responsible for GP training.</w:t>
            </w:r>
            <w:r w:rsidR="007C24FA">
              <w:rPr>
                <w:rFonts w:cs="Arial MT Std"/>
                <w:sz w:val="20"/>
              </w:rPr>
              <w:t xml:space="preserve"> </w:t>
            </w:r>
            <w:r w:rsidR="00740F95">
              <w:rPr>
                <w:rFonts w:cs="Arial MT Std"/>
                <w:sz w:val="20"/>
              </w:rPr>
              <w:t>RG</w:t>
            </w:r>
            <w:r w:rsidR="007C24FA">
              <w:rPr>
                <w:rFonts w:cs="Arial MT Std"/>
                <w:sz w:val="20"/>
              </w:rPr>
              <w:t xml:space="preserve"> training</w:t>
            </w:r>
            <w:r w:rsidR="0002528C">
              <w:rPr>
                <w:rFonts w:cs="Arial MT Std"/>
                <w:sz w:val="20"/>
              </w:rPr>
              <w:t xml:space="preserve"> is also provided by the RACGP.</w:t>
            </w:r>
          </w:p>
        </w:tc>
      </w:tr>
      <w:tr w:rsidR="00FC19E0" w14:paraId="442B4B9E" w14:textId="77777777" w:rsidTr="00F3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CF8F98A" w14:textId="6283611F" w:rsidR="00FC19E0" w:rsidRPr="00EF48B0" w:rsidRDefault="00FC19E0" w:rsidP="00FC19E0">
            <w:pPr>
              <w:rPr>
                <w:sz w:val="20"/>
                <w:szCs w:val="20"/>
              </w:rPr>
            </w:pPr>
            <w:r w:rsidRPr="00EF48B0">
              <w:rPr>
                <w:sz w:val="20"/>
                <w:szCs w:val="20"/>
              </w:rPr>
              <w:t>Rotational matrix</w:t>
            </w:r>
            <w:r w:rsidR="009D4F2A" w:rsidDel="009D4F2A">
              <w:rPr>
                <w:sz w:val="20"/>
                <w:szCs w:val="20"/>
              </w:rPr>
              <w:t xml:space="preserve"> </w:t>
            </w:r>
          </w:p>
        </w:tc>
        <w:tc>
          <w:tcPr>
            <w:tcW w:w="7513" w:type="dxa"/>
          </w:tcPr>
          <w:p w14:paraId="1689EBE4" w14:textId="798DB9EB" w:rsidR="00FC19E0" w:rsidRPr="003371F0" w:rsidRDefault="00FC19E0" w:rsidP="00FC19E0">
            <w:pPr>
              <w:cnfStyle w:val="000000100000" w:firstRow="0" w:lastRow="0" w:firstColumn="0" w:lastColumn="0" w:oddVBand="0" w:evenVBand="0" w:oddHBand="1" w:evenHBand="0" w:firstRowFirstColumn="0" w:firstRowLastColumn="0" w:lastRowFirstColumn="0" w:lastRowLastColumn="0"/>
              <w:rPr>
                <w:sz w:val="20"/>
              </w:rPr>
            </w:pPr>
            <w:r w:rsidRPr="003371F0">
              <w:rPr>
                <w:sz w:val="20"/>
              </w:rPr>
              <w:t xml:space="preserve">A </w:t>
            </w:r>
            <w:r w:rsidR="00AD203D">
              <w:rPr>
                <w:sz w:val="20"/>
              </w:rPr>
              <w:t>suite</w:t>
            </w:r>
            <w:r w:rsidRPr="003371F0">
              <w:rPr>
                <w:sz w:val="20"/>
              </w:rPr>
              <w:t xml:space="preserve"> of GP-suitable hospital RMO rotations </w:t>
            </w:r>
            <w:r w:rsidR="00AD203D">
              <w:rPr>
                <w:sz w:val="20"/>
              </w:rPr>
              <w:t>at each EHS</w:t>
            </w:r>
            <w:r w:rsidR="00AA49DC">
              <w:rPr>
                <w:sz w:val="20"/>
              </w:rPr>
              <w:t xml:space="preserve"> </w:t>
            </w:r>
            <w:r w:rsidRPr="003371F0">
              <w:rPr>
                <w:sz w:val="20"/>
              </w:rPr>
              <w:t>that have been identified as available for alloca</w:t>
            </w:r>
            <w:r>
              <w:rPr>
                <w:sz w:val="20"/>
              </w:rPr>
              <w:t xml:space="preserve">tion to </w:t>
            </w:r>
            <w:r w:rsidR="00155816">
              <w:rPr>
                <w:sz w:val="20"/>
              </w:rPr>
              <w:t>GPHTP</w:t>
            </w:r>
            <w:r>
              <w:rPr>
                <w:sz w:val="20"/>
              </w:rPr>
              <w:t xml:space="preserve"> </w:t>
            </w:r>
            <w:r w:rsidR="00AD203D">
              <w:rPr>
                <w:sz w:val="20"/>
              </w:rPr>
              <w:t>participants</w:t>
            </w:r>
            <w:r>
              <w:rPr>
                <w:sz w:val="20"/>
              </w:rPr>
              <w:t>.</w:t>
            </w:r>
          </w:p>
        </w:tc>
      </w:tr>
      <w:tr w:rsidR="00740F95" w14:paraId="4E890876" w14:textId="77777777" w:rsidTr="00F344E7">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tcPr>
          <w:p w14:paraId="2EB1A4A9" w14:textId="72967B79" w:rsidR="00740F95" w:rsidRPr="00634F50" w:rsidRDefault="00740F95" w:rsidP="00FC19E0">
            <w:pPr>
              <w:rPr>
                <w:sz w:val="20"/>
                <w:szCs w:val="20"/>
              </w:rPr>
            </w:pPr>
            <w:r>
              <w:rPr>
                <w:sz w:val="20"/>
                <w:szCs w:val="20"/>
              </w:rPr>
              <w:t>Rural Generalist</w:t>
            </w:r>
            <w:r w:rsidR="000D3FA1">
              <w:rPr>
                <w:sz w:val="20"/>
                <w:szCs w:val="20"/>
              </w:rPr>
              <w:t xml:space="preserve"> (RG)</w:t>
            </w:r>
          </w:p>
        </w:tc>
        <w:tc>
          <w:tcPr>
            <w:tcW w:w="7513" w:type="dxa"/>
            <w:shd w:val="clear" w:color="auto" w:fill="D9D9D9" w:themeFill="background1" w:themeFillShade="D9"/>
          </w:tcPr>
          <w:p w14:paraId="1CA87D85" w14:textId="5329E5C8" w:rsidR="004D4945" w:rsidRDefault="00811BE2" w:rsidP="004D4945">
            <w:pPr>
              <w:cnfStyle w:val="000000000000" w:firstRow="0" w:lastRow="0" w:firstColumn="0" w:lastColumn="0" w:oddVBand="0" w:evenVBand="0" w:oddHBand="0" w:evenHBand="0" w:firstRowFirstColumn="0" w:firstRowLastColumn="0" w:lastRowFirstColumn="0" w:lastRowLastColumn="0"/>
              <w:rPr>
                <w:sz w:val="20"/>
              </w:rPr>
            </w:pPr>
            <w:r w:rsidRPr="004D4945">
              <w:rPr>
                <w:rFonts w:cs="Arial"/>
                <w:sz w:val="20"/>
                <w:szCs w:val="20"/>
              </w:rPr>
              <w:t xml:space="preserve">A Rural Generalist (RG) is a medical practitioner who is trained to meet the specific current and future health care needs of Australian rural and remote communities, in a sustainable and cost-effective way, by providing both comprehensive general </w:t>
            </w:r>
            <w:r w:rsidR="00CE1AA5" w:rsidRPr="004D4945">
              <w:rPr>
                <w:rFonts w:cs="Arial"/>
                <w:sz w:val="20"/>
                <w:szCs w:val="20"/>
              </w:rPr>
              <w:t>practice and emergency care, and required components of other medical specialist care in hospital and community settings as part of a rural healthcare team.</w:t>
            </w:r>
            <w:r w:rsidR="004D4945">
              <w:rPr>
                <w:rFonts w:ascii="Segoe UI" w:hAnsi="Segoe UI" w:cs="Segoe UI"/>
                <w:sz w:val="21"/>
                <w:szCs w:val="21"/>
              </w:rPr>
              <w:t xml:space="preserve"> </w:t>
            </w:r>
            <w:r w:rsidR="004D4945">
              <w:rPr>
                <w:sz w:val="20"/>
              </w:rPr>
              <w:t>The RACGP and ACRRM both offer RG training pathways.</w:t>
            </w:r>
          </w:p>
          <w:p w14:paraId="7006C38E" w14:textId="2C8A66AE" w:rsidR="008B57BB" w:rsidRDefault="004D4945" w:rsidP="004D4945">
            <w:pPr>
              <w:cnfStyle w:val="000000000000" w:firstRow="0" w:lastRow="0" w:firstColumn="0" w:lastColumn="0" w:oddVBand="0" w:evenVBand="0" w:oddHBand="0" w:evenHBand="0" w:firstRowFirstColumn="0" w:firstRowLastColumn="0" w:lastRowFirstColumn="0" w:lastRowLastColumn="0"/>
              <w:rPr>
                <w:rFonts w:cs="Arial MT Std"/>
                <w:sz w:val="20"/>
              </w:rPr>
            </w:pPr>
            <w:r>
              <w:rPr>
                <w:sz w:val="20"/>
              </w:rPr>
              <w:lastRenderedPageBreak/>
              <w:t>The Rural Generalist Pathway WA (RGPWA) Coordination Unit in WACHS helps facilitates the transition through training and education and enhance the experience for RG trainees</w:t>
            </w:r>
          </w:p>
        </w:tc>
      </w:tr>
    </w:tbl>
    <w:p w14:paraId="6F465DA2" w14:textId="77777777" w:rsidR="00F344E7" w:rsidRDefault="00F344E7" w:rsidP="00FC19E0">
      <w:pPr>
        <w:rPr>
          <w:b/>
          <w:bCs/>
          <w:sz w:val="20"/>
          <w:szCs w:val="20"/>
        </w:rPr>
        <w:sectPr w:rsidR="00F344E7" w:rsidSect="001C73F6">
          <w:pgSz w:w="11906" w:h="16838"/>
          <w:pgMar w:top="851" w:right="851" w:bottom="1276" w:left="851" w:header="709" w:footer="397" w:gutter="0"/>
          <w:pgNumType w:start="1"/>
          <w:cols w:space="708"/>
          <w:docGrid w:linePitch="360"/>
        </w:sectPr>
      </w:pPr>
    </w:p>
    <w:p w14:paraId="37B8E959" w14:textId="77777777" w:rsidR="008D57B7" w:rsidRDefault="00252EF0" w:rsidP="000015E4">
      <w:pPr>
        <w:pStyle w:val="Heading1"/>
        <w:numPr>
          <w:ilvl w:val="0"/>
          <w:numId w:val="1"/>
        </w:numPr>
        <w:ind w:hanging="720"/>
      </w:pPr>
      <w:bookmarkStart w:id="2" w:name="_Toc128037115"/>
      <w:bookmarkStart w:id="3" w:name="_Toc163134489"/>
      <w:r>
        <w:lastRenderedPageBreak/>
        <w:t>Introduction</w:t>
      </w:r>
      <w:bookmarkEnd w:id="2"/>
      <w:bookmarkEnd w:id="3"/>
    </w:p>
    <w:p w14:paraId="23A16701" w14:textId="6749A5E5" w:rsidR="008D7C7B" w:rsidRDefault="008D7C7B" w:rsidP="00EF2A45">
      <w:pPr>
        <w:tabs>
          <w:tab w:val="left" w:pos="426"/>
        </w:tabs>
        <w:spacing w:before="60" w:line="276" w:lineRule="auto"/>
        <w:jc w:val="both"/>
        <w:rPr>
          <w:rFonts w:cs="Arial"/>
          <w:sz w:val="22"/>
          <w:lang w:val="en-GB"/>
        </w:rPr>
      </w:pPr>
      <w:r w:rsidRPr="000D2A0A">
        <w:rPr>
          <w:rFonts w:cs="Arial"/>
          <w:sz w:val="22"/>
          <w:lang w:val="en-GB"/>
        </w:rPr>
        <w:t xml:space="preserve">Hospitals play a crucial role in </w:t>
      </w:r>
      <w:r w:rsidR="00D1647D" w:rsidRPr="00152869">
        <w:rPr>
          <w:rFonts w:cs="Arial"/>
          <w:sz w:val="22"/>
          <w:lang w:val="en-GB"/>
        </w:rPr>
        <w:t xml:space="preserve">general practice </w:t>
      </w:r>
      <w:r w:rsidR="00D1647D">
        <w:rPr>
          <w:rFonts w:cs="Arial"/>
          <w:sz w:val="22"/>
          <w:lang w:val="en-GB"/>
        </w:rPr>
        <w:t>(</w:t>
      </w:r>
      <w:r w:rsidRPr="000D2A0A">
        <w:rPr>
          <w:rFonts w:cs="Arial"/>
          <w:sz w:val="22"/>
          <w:lang w:val="en-GB"/>
        </w:rPr>
        <w:t>GP</w:t>
      </w:r>
      <w:r w:rsidR="00D1647D">
        <w:rPr>
          <w:rFonts w:cs="Arial"/>
          <w:sz w:val="22"/>
          <w:lang w:val="en-GB"/>
        </w:rPr>
        <w:t>)</w:t>
      </w:r>
      <w:r w:rsidRPr="000D2A0A">
        <w:rPr>
          <w:rFonts w:cs="Arial"/>
          <w:sz w:val="22"/>
          <w:lang w:val="en-GB"/>
        </w:rPr>
        <w:t xml:space="preserve"> training by providing the foundation clinical skills and experience required </w:t>
      </w:r>
      <w:r w:rsidR="0011728A">
        <w:rPr>
          <w:rFonts w:cs="Arial"/>
          <w:sz w:val="22"/>
          <w:lang w:val="en-GB"/>
        </w:rPr>
        <w:t>for</w:t>
      </w:r>
      <w:r w:rsidRPr="000D2A0A">
        <w:rPr>
          <w:rFonts w:cs="Arial"/>
          <w:sz w:val="22"/>
          <w:lang w:val="en-GB"/>
        </w:rPr>
        <w:t xml:space="preserve"> comprehensive primary care. </w:t>
      </w:r>
      <w:r w:rsidR="000E171C" w:rsidRPr="000D2A0A">
        <w:rPr>
          <w:rFonts w:cs="Arial"/>
          <w:sz w:val="22"/>
          <w:lang w:val="en-GB"/>
        </w:rPr>
        <w:t xml:space="preserve">The intent of the GP Hospital Training Pathway (the GPHTP) is to </w:t>
      </w:r>
      <w:r w:rsidR="000E171C" w:rsidRPr="00152869">
        <w:rPr>
          <w:rFonts w:cs="Arial"/>
          <w:sz w:val="22"/>
          <w:lang w:val="en-GB"/>
        </w:rPr>
        <w:t xml:space="preserve">enhance the profile of </w:t>
      </w:r>
      <w:r w:rsidR="00425901" w:rsidRPr="00152869">
        <w:rPr>
          <w:rFonts w:cs="Arial"/>
          <w:color w:val="000000" w:themeColor="text1"/>
          <w:sz w:val="22"/>
          <w:lang w:val="en-GB"/>
        </w:rPr>
        <w:t xml:space="preserve">vocational GP trainees </w:t>
      </w:r>
      <w:r w:rsidR="00BA01EE" w:rsidRPr="00152869">
        <w:rPr>
          <w:rFonts w:cs="Arial"/>
          <w:sz w:val="22"/>
          <w:lang w:val="en-GB"/>
        </w:rPr>
        <w:t xml:space="preserve">and optimise </w:t>
      </w:r>
      <w:r w:rsidR="0051269F">
        <w:rPr>
          <w:rFonts w:cs="Arial"/>
          <w:sz w:val="22"/>
          <w:lang w:val="en-GB"/>
        </w:rPr>
        <w:t>GP</w:t>
      </w:r>
      <w:r w:rsidR="0051269F" w:rsidRPr="00152869">
        <w:rPr>
          <w:rFonts w:cs="Arial"/>
          <w:sz w:val="22"/>
          <w:lang w:val="en-GB"/>
        </w:rPr>
        <w:t xml:space="preserve"> </w:t>
      </w:r>
      <w:r w:rsidR="00BA01EE" w:rsidRPr="00152869">
        <w:rPr>
          <w:rFonts w:cs="Arial"/>
          <w:sz w:val="22"/>
          <w:lang w:val="en-GB"/>
        </w:rPr>
        <w:t xml:space="preserve">training </w:t>
      </w:r>
      <w:r w:rsidR="000E171C" w:rsidRPr="00152869">
        <w:rPr>
          <w:rFonts w:cs="Arial"/>
          <w:sz w:val="22"/>
          <w:lang w:val="en-GB"/>
        </w:rPr>
        <w:t>in WA hospitals</w:t>
      </w:r>
      <w:r w:rsidR="00A6610F" w:rsidRPr="00152869">
        <w:rPr>
          <w:rFonts w:cs="Arial"/>
          <w:sz w:val="22"/>
          <w:lang w:val="en-GB"/>
        </w:rPr>
        <w:t>.</w:t>
      </w:r>
      <w:r w:rsidR="00890662" w:rsidRPr="00152869">
        <w:rPr>
          <w:rFonts w:cs="Arial"/>
          <w:sz w:val="22"/>
          <w:lang w:val="en-GB"/>
        </w:rPr>
        <w:t xml:space="preserve"> </w:t>
      </w:r>
    </w:p>
    <w:p w14:paraId="1769E0E1" w14:textId="75CBF8BC" w:rsidR="007338F4" w:rsidRPr="00152869" w:rsidRDefault="00BA3180" w:rsidP="003D2D42">
      <w:pPr>
        <w:tabs>
          <w:tab w:val="left" w:pos="426"/>
        </w:tabs>
        <w:spacing w:before="60" w:after="60" w:line="276" w:lineRule="auto"/>
        <w:jc w:val="both"/>
        <w:rPr>
          <w:rFonts w:cs="Arial"/>
          <w:color w:val="000000" w:themeColor="text1"/>
          <w:sz w:val="22"/>
          <w:lang w:val="en-GB"/>
        </w:rPr>
      </w:pPr>
      <w:r w:rsidRPr="00152869">
        <w:rPr>
          <w:rFonts w:cs="Arial"/>
          <w:sz w:val="22"/>
          <w:lang w:val="en-GB"/>
        </w:rPr>
        <w:t xml:space="preserve">The GPHTP </w:t>
      </w:r>
      <w:r w:rsidR="00791705" w:rsidRPr="00152869">
        <w:rPr>
          <w:rFonts w:cs="Arial"/>
          <w:sz w:val="22"/>
          <w:lang w:val="en-GB"/>
        </w:rPr>
        <w:t>address</w:t>
      </w:r>
      <w:r w:rsidRPr="00152869">
        <w:rPr>
          <w:rFonts w:cs="Arial"/>
          <w:sz w:val="22"/>
          <w:lang w:val="en-GB"/>
        </w:rPr>
        <w:t>es</w:t>
      </w:r>
      <w:r w:rsidR="00791705" w:rsidRPr="00152869">
        <w:rPr>
          <w:rFonts w:cs="Arial"/>
          <w:sz w:val="22"/>
          <w:lang w:val="en-GB"/>
        </w:rPr>
        <w:t xml:space="preserve"> </w:t>
      </w:r>
      <w:r w:rsidR="00C056CE" w:rsidRPr="00152869">
        <w:rPr>
          <w:rFonts w:cs="Arial"/>
          <w:sz w:val="22"/>
          <w:lang w:val="en-GB"/>
        </w:rPr>
        <w:t>a historical</w:t>
      </w:r>
      <w:r w:rsidR="00791705" w:rsidRPr="00152869">
        <w:rPr>
          <w:rFonts w:cs="Arial"/>
          <w:sz w:val="22"/>
          <w:lang w:val="en-GB"/>
        </w:rPr>
        <w:t xml:space="preserve"> lack of </w:t>
      </w:r>
      <w:r w:rsidR="007338F4" w:rsidRPr="00152869">
        <w:rPr>
          <w:rFonts w:cs="Arial"/>
          <w:color w:val="000000" w:themeColor="text1"/>
          <w:sz w:val="22"/>
          <w:lang w:val="en-GB"/>
        </w:rPr>
        <w:t xml:space="preserve">visibility of, </w:t>
      </w:r>
      <w:r w:rsidR="00791705" w:rsidRPr="00152869">
        <w:rPr>
          <w:rFonts w:cs="Arial"/>
          <w:color w:val="000000" w:themeColor="text1"/>
          <w:sz w:val="22"/>
          <w:lang w:val="en-GB"/>
        </w:rPr>
        <w:t>and</w:t>
      </w:r>
      <w:r w:rsidR="007338F4" w:rsidRPr="00152869">
        <w:rPr>
          <w:rFonts w:cs="Arial"/>
          <w:color w:val="000000" w:themeColor="text1"/>
          <w:sz w:val="22"/>
          <w:lang w:val="en-GB"/>
        </w:rPr>
        <w:t xml:space="preserve"> advocacy for</w:t>
      </w:r>
      <w:r w:rsidR="00791705" w:rsidRPr="00152869">
        <w:rPr>
          <w:rFonts w:cs="Arial"/>
          <w:color w:val="000000" w:themeColor="text1"/>
          <w:sz w:val="22"/>
          <w:lang w:val="en-GB"/>
        </w:rPr>
        <w:t>,</w:t>
      </w:r>
      <w:r w:rsidR="007338F4" w:rsidRPr="00152869">
        <w:rPr>
          <w:rFonts w:cs="Arial"/>
          <w:color w:val="000000" w:themeColor="text1"/>
          <w:sz w:val="22"/>
          <w:lang w:val="en-GB"/>
        </w:rPr>
        <w:t xml:space="preserve"> </w:t>
      </w:r>
      <w:r w:rsidR="001219A3" w:rsidRPr="00152869">
        <w:rPr>
          <w:rFonts w:cs="Arial"/>
          <w:color w:val="000000" w:themeColor="text1"/>
          <w:sz w:val="22"/>
          <w:lang w:val="en-GB"/>
        </w:rPr>
        <w:t>GP trainees</w:t>
      </w:r>
      <w:r w:rsidR="00262136" w:rsidRPr="00152869">
        <w:rPr>
          <w:rFonts w:cs="Arial"/>
          <w:color w:val="000000" w:themeColor="text1"/>
          <w:sz w:val="22"/>
          <w:lang w:val="en-GB"/>
        </w:rPr>
        <w:t xml:space="preserve"> </w:t>
      </w:r>
      <w:r w:rsidR="007338F4" w:rsidRPr="00152869">
        <w:rPr>
          <w:rFonts w:cs="Arial"/>
          <w:color w:val="000000" w:themeColor="text1"/>
          <w:sz w:val="22"/>
          <w:lang w:val="en-GB"/>
        </w:rPr>
        <w:t xml:space="preserve">employed in WA hospitals completing GP training requirements. </w:t>
      </w:r>
      <w:r w:rsidRPr="00152869">
        <w:rPr>
          <w:rFonts w:cs="Arial"/>
          <w:color w:val="000000" w:themeColor="text1"/>
          <w:sz w:val="22"/>
          <w:lang w:val="en-GB"/>
        </w:rPr>
        <w:t xml:space="preserve">Prior to </w:t>
      </w:r>
      <w:r w:rsidR="009C03E9" w:rsidRPr="00152869">
        <w:rPr>
          <w:rFonts w:cs="Arial"/>
          <w:color w:val="000000" w:themeColor="text1"/>
          <w:sz w:val="22"/>
          <w:lang w:val="en-GB"/>
        </w:rPr>
        <w:t xml:space="preserve">introduction of the </w:t>
      </w:r>
      <w:r w:rsidR="00DE3654">
        <w:rPr>
          <w:rFonts w:cs="Arial"/>
          <w:color w:val="000000" w:themeColor="text1"/>
          <w:sz w:val="22"/>
          <w:lang w:val="en-GB"/>
        </w:rPr>
        <w:t>program</w:t>
      </w:r>
      <w:r w:rsidR="009C03E9" w:rsidRPr="00152869">
        <w:rPr>
          <w:rFonts w:cs="Arial"/>
          <w:color w:val="000000" w:themeColor="text1"/>
          <w:sz w:val="22"/>
          <w:lang w:val="en-GB"/>
        </w:rPr>
        <w:t xml:space="preserve"> in 2020</w:t>
      </w:r>
      <w:r w:rsidR="00C576CC" w:rsidRPr="00152869">
        <w:rPr>
          <w:rFonts w:cs="Arial"/>
          <w:color w:val="000000" w:themeColor="text1"/>
          <w:sz w:val="22"/>
          <w:lang w:val="en-GB"/>
        </w:rPr>
        <w:t>,</w:t>
      </w:r>
      <w:r w:rsidRPr="00152869">
        <w:rPr>
          <w:rFonts w:cs="Arial"/>
          <w:color w:val="000000" w:themeColor="text1"/>
          <w:sz w:val="22"/>
          <w:lang w:val="en-GB"/>
        </w:rPr>
        <w:t xml:space="preserve"> </w:t>
      </w:r>
      <w:r w:rsidR="003D2D42" w:rsidRPr="00152869">
        <w:rPr>
          <w:rFonts w:cs="Arial"/>
          <w:color w:val="000000" w:themeColor="text1"/>
          <w:sz w:val="22"/>
          <w:lang w:val="en-GB"/>
        </w:rPr>
        <w:t xml:space="preserve">GP </w:t>
      </w:r>
      <w:r w:rsidRPr="00152869">
        <w:rPr>
          <w:rFonts w:cs="Arial"/>
          <w:color w:val="000000" w:themeColor="text1"/>
          <w:sz w:val="22"/>
          <w:lang w:val="en-GB"/>
        </w:rPr>
        <w:t xml:space="preserve">trainees </w:t>
      </w:r>
      <w:r w:rsidR="007338F4" w:rsidRPr="00152869">
        <w:rPr>
          <w:rFonts w:cs="Arial"/>
          <w:color w:val="000000" w:themeColor="text1"/>
          <w:sz w:val="22"/>
          <w:lang w:val="en-GB"/>
        </w:rPr>
        <w:t>had to</w:t>
      </w:r>
      <w:r w:rsidR="00D108C6" w:rsidRPr="00152869">
        <w:rPr>
          <w:rFonts w:cs="Arial"/>
          <w:color w:val="000000" w:themeColor="text1"/>
          <w:sz w:val="22"/>
          <w:lang w:val="en-GB"/>
        </w:rPr>
        <w:t xml:space="preserve"> </w:t>
      </w:r>
      <w:r w:rsidR="0053244E" w:rsidRPr="00152869">
        <w:rPr>
          <w:rFonts w:cs="Arial"/>
          <w:color w:val="000000" w:themeColor="text1"/>
          <w:sz w:val="22"/>
          <w:lang w:val="en-GB"/>
        </w:rPr>
        <w:t>negotiate</w:t>
      </w:r>
      <w:r w:rsidR="007338F4" w:rsidRPr="00152869">
        <w:rPr>
          <w:rFonts w:cs="Arial"/>
          <w:color w:val="000000" w:themeColor="text1"/>
          <w:sz w:val="22"/>
          <w:lang w:val="en-GB"/>
        </w:rPr>
        <w:t xml:space="preserve"> access to specialty </w:t>
      </w:r>
      <w:r w:rsidR="0053244E" w:rsidRPr="00152869">
        <w:rPr>
          <w:rFonts w:cs="Arial"/>
          <w:color w:val="000000" w:themeColor="text1"/>
          <w:sz w:val="22"/>
          <w:lang w:val="en-GB"/>
        </w:rPr>
        <w:t xml:space="preserve">rotations </w:t>
      </w:r>
      <w:r w:rsidR="00262136" w:rsidRPr="00152869">
        <w:rPr>
          <w:rFonts w:cs="Arial"/>
          <w:color w:val="000000" w:themeColor="text1"/>
          <w:sz w:val="22"/>
          <w:lang w:val="en-GB"/>
        </w:rPr>
        <w:t>in competition with</w:t>
      </w:r>
      <w:r w:rsidR="0053244E" w:rsidRPr="00152869">
        <w:rPr>
          <w:rFonts w:cs="Arial"/>
          <w:color w:val="000000" w:themeColor="text1"/>
          <w:sz w:val="22"/>
          <w:lang w:val="en-GB"/>
        </w:rPr>
        <w:t xml:space="preserve"> </w:t>
      </w:r>
      <w:r w:rsidR="007338F4" w:rsidRPr="00152869">
        <w:rPr>
          <w:rFonts w:cs="Arial"/>
          <w:color w:val="000000" w:themeColor="text1"/>
          <w:sz w:val="22"/>
          <w:lang w:val="en-GB"/>
        </w:rPr>
        <w:t>trainees from specialty training programs with a greater hospital presence</w:t>
      </w:r>
      <w:r w:rsidR="00E936B2">
        <w:rPr>
          <w:rFonts w:cs="Arial"/>
          <w:color w:val="000000" w:themeColor="text1"/>
          <w:sz w:val="22"/>
          <w:lang w:val="en-GB"/>
        </w:rPr>
        <w:t>. This</w:t>
      </w:r>
      <w:r w:rsidR="00300A10">
        <w:rPr>
          <w:rFonts w:cs="Arial"/>
          <w:color w:val="000000" w:themeColor="text1"/>
          <w:sz w:val="22"/>
          <w:lang w:val="en-GB"/>
        </w:rPr>
        <w:t xml:space="preserve"> result</w:t>
      </w:r>
      <w:r w:rsidR="00E936B2">
        <w:rPr>
          <w:rFonts w:cs="Arial"/>
          <w:color w:val="000000" w:themeColor="text1"/>
          <w:sz w:val="22"/>
          <w:lang w:val="en-GB"/>
        </w:rPr>
        <w:t>ed</w:t>
      </w:r>
      <w:r w:rsidR="00300A10">
        <w:rPr>
          <w:rFonts w:cs="Arial"/>
          <w:color w:val="000000" w:themeColor="text1"/>
          <w:sz w:val="22"/>
          <w:lang w:val="en-GB"/>
        </w:rPr>
        <w:t xml:space="preserve"> </w:t>
      </w:r>
      <w:r w:rsidR="007338F4" w:rsidRPr="00152869">
        <w:rPr>
          <w:rFonts w:cs="Arial"/>
          <w:color w:val="000000" w:themeColor="text1"/>
          <w:sz w:val="22"/>
          <w:lang w:val="en-GB"/>
        </w:rPr>
        <w:t>in:</w:t>
      </w:r>
    </w:p>
    <w:p w14:paraId="53E4CD03" w14:textId="40C5801E" w:rsidR="007338F4" w:rsidRPr="00152869" w:rsidRDefault="007338F4" w:rsidP="00863BD3">
      <w:pPr>
        <w:pStyle w:val="ListParagraph"/>
        <w:numPr>
          <w:ilvl w:val="0"/>
          <w:numId w:val="4"/>
        </w:numPr>
        <w:spacing w:before="60" w:after="60" w:line="276" w:lineRule="auto"/>
        <w:ind w:hanging="357"/>
        <w:contextualSpacing w:val="0"/>
        <w:jc w:val="both"/>
        <w:rPr>
          <w:rFonts w:cs="Arial"/>
          <w:sz w:val="22"/>
        </w:rPr>
      </w:pPr>
      <w:r w:rsidRPr="00152869">
        <w:rPr>
          <w:rFonts w:cs="Arial"/>
          <w:sz w:val="22"/>
        </w:rPr>
        <w:t>inequitable access to GP-suitable rotations, particularly in high demand specialties such as paediatrics</w:t>
      </w:r>
    </w:p>
    <w:p w14:paraId="0B99CB8D" w14:textId="0CD585A7" w:rsidR="007338F4" w:rsidRPr="00152869" w:rsidRDefault="007338F4" w:rsidP="00863BD3">
      <w:pPr>
        <w:pStyle w:val="ListParagraph"/>
        <w:numPr>
          <w:ilvl w:val="0"/>
          <w:numId w:val="4"/>
        </w:numPr>
        <w:spacing w:before="60" w:after="60" w:line="276" w:lineRule="auto"/>
        <w:ind w:hanging="357"/>
        <w:contextualSpacing w:val="0"/>
        <w:jc w:val="both"/>
        <w:rPr>
          <w:rFonts w:cs="Arial"/>
          <w:sz w:val="22"/>
        </w:rPr>
      </w:pPr>
      <w:r w:rsidRPr="00152869">
        <w:rPr>
          <w:rFonts w:cs="Arial"/>
          <w:sz w:val="22"/>
        </w:rPr>
        <w:t xml:space="preserve">a lack of oversight to ensure GP </w:t>
      </w:r>
      <w:r w:rsidR="00BA3180" w:rsidRPr="00152869">
        <w:rPr>
          <w:rFonts w:cs="Arial"/>
          <w:sz w:val="22"/>
        </w:rPr>
        <w:t>trainees</w:t>
      </w:r>
      <w:r w:rsidR="001219A3" w:rsidRPr="00152869">
        <w:rPr>
          <w:rFonts w:cs="Arial"/>
          <w:sz w:val="22"/>
        </w:rPr>
        <w:t xml:space="preserve"> were</w:t>
      </w:r>
      <w:r w:rsidRPr="00152869">
        <w:rPr>
          <w:rFonts w:cs="Arial"/>
          <w:sz w:val="22"/>
        </w:rPr>
        <w:t xml:space="preserve"> achiev</w:t>
      </w:r>
      <w:r w:rsidR="001219A3" w:rsidRPr="00152869">
        <w:rPr>
          <w:rFonts w:cs="Arial"/>
          <w:sz w:val="22"/>
        </w:rPr>
        <w:t>ing</w:t>
      </w:r>
      <w:r w:rsidRPr="00152869">
        <w:rPr>
          <w:rFonts w:cs="Arial"/>
          <w:sz w:val="22"/>
        </w:rPr>
        <w:t xml:space="preserve"> training requirements and progress</w:t>
      </w:r>
      <w:r w:rsidR="001219A3" w:rsidRPr="00152869">
        <w:rPr>
          <w:rFonts w:cs="Arial"/>
          <w:sz w:val="22"/>
        </w:rPr>
        <w:t>ing</w:t>
      </w:r>
      <w:r w:rsidRPr="00152869">
        <w:rPr>
          <w:rFonts w:cs="Arial"/>
          <w:sz w:val="22"/>
        </w:rPr>
        <w:t xml:space="preserve"> efficiently through training</w:t>
      </w:r>
    </w:p>
    <w:p w14:paraId="2622A36F" w14:textId="635AAF8A" w:rsidR="007338F4" w:rsidRPr="00152869" w:rsidRDefault="007338F4" w:rsidP="00863BD3">
      <w:pPr>
        <w:pStyle w:val="ListParagraph"/>
        <w:numPr>
          <w:ilvl w:val="0"/>
          <w:numId w:val="4"/>
        </w:numPr>
        <w:spacing w:before="60" w:after="120" w:line="276" w:lineRule="auto"/>
        <w:ind w:hanging="357"/>
        <w:contextualSpacing w:val="0"/>
        <w:jc w:val="both"/>
        <w:rPr>
          <w:rFonts w:cs="Arial"/>
          <w:sz w:val="22"/>
        </w:rPr>
      </w:pPr>
      <w:r w:rsidRPr="00152869">
        <w:rPr>
          <w:rFonts w:cs="Arial"/>
          <w:sz w:val="22"/>
        </w:rPr>
        <w:t xml:space="preserve">feedback from GP supervisors that </w:t>
      </w:r>
      <w:r w:rsidR="009E24DC" w:rsidRPr="00152869">
        <w:rPr>
          <w:rFonts w:cs="Arial"/>
          <w:sz w:val="22"/>
        </w:rPr>
        <w:t xml:space="preserve">more </w:t>
      </w:r>
      <w:r w:rsidRPr="00152869">
        <w:rPr>
          <w:rFonts w:cs="Arial"/>
          <w:sz w:val="22"/>
        </w:rPr>
        <w:t xml:space="preserve">recent </w:t>
      </w:r>
      <w:r w:rsidR="008F7DCE" w:rsidRPr="00152869">
        <w:rPr>
          <w:rFonts w:cs="Arial"/>
          <w:sz w:val="22"/>
        </w:rPr>
        <w:t xml:space="preserve">GP </w:t>
      </w:r>
      <w:r w:rsidR="009E24DC" w:rsidRPr="00152869">
        <w:rPr>
          <w:rFonts w:cs="Arial"/>
          <w:sz w:val="22"/>
        </w:rPr>
        <w:t xml:space="preserve">trainee </w:t>
      </w:r>
      <w:r w:rsidRPr="00152869">
        <w:rPr>
          <w:rFonts w:cs="Arial"/>
          <w:sz w:val="22"/>
        </w:rPr>
        <w:t>cohorts lack some of the necessary skills and competencies required for success in community GP training.</w:t>
      </w:r>
    </w:p>
    <w:p w14:paraId="415E2E14" w14:textId="16E3C0E4" w:rsidR="009805EA" w:rsidRPr="000D2A0A" w:rsidRDefault="009805EA" w:rsidP="000D2A0A">
      <w:pPr>
        <w:tabs>
          <w:tab w:val="left" w:pos="426"/>
        </w:tabs>
        <w:spacing w:before="60" w:after="60" w:line="276" w:lineRule="auto"/>
        <w:jc w:val="both"/>
        <w:rPr>
          <w:rFonts w:cs="Arial"/>
          <w:sz w:val="22"/>
          <w:lang w:val="en-GB"/>
        </w:rPr>
      </w:pPr>
      <w:r w:rsidRPr="000D2A0A">
        <w:rPr>
          <w:rFonts w:cs="Arial"/>
          <w:sz w:val="22"/>
          <w:lang w:val="en-GB"/>
        </w:rPr>
        <w:t xml:space="preserve">The </w:t>
      </w:r>
      <w:r w:rsidR="00111174">
        <w:rPr>
          <w:rFonts w:cs="Arial"/>
          <w:sz w:val="22"/>
          <w:lang w:val="en-GB"/>
        </w:rPr>
        <w:t>program</w:t>
      </w:r>
      <w:r w:rsidRPr="000D2A0A">
        <w:rPr>
          <w:rFonts w:cs="Arial"/>
          <w:sz w:val="22"/>
          <w:lang w:val="en-GB"/>
        </w:rPr>
        <w:t xml:space="preserve"> is a collaboration between the Office of the Chief Medical Officer (OCMO), Australian College of Rural and Remote Medicine (ACRRM), the Royal Australian College of General Practitioners (RACGP) and participating public and private employing health services (EHSs).</w:t>
      </w:r>
    </w:p>
    <w:p w14:paraId="45416F69" w14:textId="6F9C0D1B" w:rsidR="009E02F0" w:rsidRPr="00DE3654" w:rsidRDefault="00D43277" w:rsidP="0003226C">
      <w:pPr>
        <w:tabs>
          <w:tab w:val="left" w:pos="426"/>
        </w:tabs>
        <w:spacing w:before="170" w:after="60" w:line="276" w:lineRule="auto"/>
        <w:jc w:val="both"/>
        <w:rPr>
          <w:rFonts w:cs="Arial"/>
          <w:sz w:val="22"/>
          <w:lang w:val="en-GB"/>
        </w:rPr>
      </w:pPr>
      <w:r w:rsidRPr="00DE3654">
        <w:rPr>
          <w:rFonts w:cs="Arial"/>
          <w:sz w:val="22"/>
          <w:lang w:val="en-GB"/>
        </w:rPr>
        <w:t>T</w:t>
      </w:r>
      <w:r w:rsidR="001219A3" w:rsidRPr="00DE3654">
        <w:rPr>
          <w:rFonts w:cs="Arial"/>
          <w:sz w:val="22"/>
          <w:lang w:val="en-GB"/>
        </w:rPr>
        <w:t>h</w:t>
      </w:r>
      <w:r w:rsidR="009E24DC" w:rsidRPr="00DE3654">
        <w:rPr>
          <w:rFonts w:cs="Arial"/>
          <w:sz w:val="22"/>
          <w:lang w:val="en-GB"/>
        </w:rPr>
        <w:t xml:space="preserve">e </w:t>
      </w:r>
      <w:r w:rsidR="00A6610F" w:rsidRPr="00DE3654">
        <w:rPr>
          <w:rFonts w:cs="Arial"/>
          <w:sz w:val="22"/>
          <w:lang w:val="en-GB"/>
        </w:rPr>
        <w:t>GPHTP</w:t>
      </w:r>
      <w:r w:rsidR="00A20F6C" w:rsidRPr="00DE3654">
        <w:rPr>
          <w:rFonts w:cs="Arial"/>
          <w:sz w:val="22"/>
          <w:lang w:val="en-GB"/>
        </w:rPr>
        <w:t xml:space="preserve"> </w:t>
      </w:r>
      <w:r w:rsidR="00B2193C" w:rsidRPr="00DE3654">
        <w:rPr>
          <w:rFonts w:cs="Arial"/>
          <w:sz w:val="22"/>
          <w:lang w:val="en-GB"/>
        </w:rPr>
        <w:t>facilitates</w:t>
      </w:r>
      <w:r w:rsidR="00FA3D74">
        <w:rPr>
          <w:rFonts w:cs="Arial"/>
          <w:sz w:val="22"/>
          <w:lang w:val="en-GB"/>
        </w:rPr>
        <w:t xml:space="preserve"> 1.)</w:t>
      </w:r>
      <w:r w:rsidR="00B2193C" w:rsidRPr="00DE3654">
        <w:rPr>
          <w:rFonts w:cs="Arial"/>
          <w:sz w:val="22"/>
          <w:lang w:val="en-GB"/>
        </w:rPr>
        <w:t xml:space="preserve"> </w:t>
      </w:r>
      <w:r w:rsidR="00BA32FE" w:rsidRPr="00DE3654">
        <w:rPr>
          <w:rFonts w:cs="Arial"/>
          <w:sz w:val="22"/>
          <w:lang w:val="en-GB"/>
        </w:rPr>
        <w:t xml:space="preserve">newly enrolled GP trainees on Australian General Practice Training (AGPT) </w:t>
      </w:r>
      <w:r w:rsidR="001324B1">
        <w:rPr>
          <w:rFonts w:cs="Arial"/>
          <w:sz w:val="22"/>
          <w:lang w:val="en-GB"/>
        </w:rPr>
        <w:t>and</w:t>
      </w:r>
      <w:r w:rsidR="00BA32FE" w:rsidRPr="00DE3654">
        <w:rPr>
          <w:rFonts w:cs="Arial"/>
          <w:sz w:val="22"/>
          <w:lang w:val="en-GB"/>
        </w:rPr>
        <w:t xml:space="preserve"> the Rural Generalist Training Scheme (RGTS)</w:t>
      </w:r>
      <w:r w:rsidR="00FA3D74">
        <w:rPr>
          <w:rFonts w:cs="Arial"/>
          <w:sz w:val="22"/>
          <w:lang w:val="en-GB"/>
        </w:rPr>
        <w:t>,</w:t>
      </w:r>
      <w:r w:rsidR="00BA32FE" w:rsidRPr="00DE3654">
        <w:rPr>
          <w:rFonts w:cs="Arial"/>
          <w:sz w:val="22"/>
          <w:lang w:val="en-GB"/>
        </w:rPr>
        <w:t xml:space="preserve"> and </w:t>
      </w:r>
      <w:r w:rsidR="00FA3D74">
        <w:rPr>
          <w:rFonts w:cs="Arial"/>
          <w:sz w:val="22"/>
          <w:lang w:val="en-GB"/>
        </w:rPr>
        <w:t xml:space="preserve">2.) </w:t>
      </w:r>
      <w:r w:rsidR="00BA32FE" w:rsidRPr="00DE3654">
        <w:rPr>
          <w:rFonts w:cs="Arial"/>
          <w:sz w:val="22"/>
          <w:lang w:val="en-GB"/>
        </w:rPr>
        <w:t xml:space="preserve">junior doctors </w:t>
      </w:r>
      <w:r w:rsidR="00DE3654" w:rsidRPr="00DE3654">
        <w:rPr>
          <w:rFonts w:cs="Arial"/>
          <w:sz w:val="22"/>
          <w:lang w:val="en-GB"/>
        </w:rPr>
        <w:t>employed</w:t>
      </w:r>
      <w:r w:rsidR="00BA32FE" w:rsidRPr="00DE3654">
        <w:rPr>
          <w:rFonts w:cs="Arial"/>
          <w:sz w:val="22"/>
          <w:lang w:val="en-GB"/>
        </w:rPr>
        <w:t xml:space="preserve"> as Resident Medical Officers </w:t>
      </w:r>
      <w:r w:rsidR="001A482F">
        <w:rPr>
          <w:rFonts w:cs="Arial"/>
          <w:sz w:val="22"/>
          <w:lang w:val="en-GB"/>
        </w:rPr>
        <w:t xml:space="preserve">(RMOs) </w:t>
      </w:r>
      <w:r w:rsidR="00BA32FE" w:rsidRPr="00DE3654">
        <w:rPr>
          <w:rFonts w:cs="Arial"/>
          <w:sz w:val="22"/>
          <w:lang w:val="en-GB"/>
        </w:rPr>
        <w:t xml:space="preserve">who </w:t>
      </w:r>
      <w:r w:rsidR="001324B1">
        <w:rPr>
          <w:rFonts w:cs="Arial"/>
          <w:sz w:val="22"/>
          <w:lang w:val="en-GB"/>
        </w:rPr>
        <w:t>intend</w:t>
      </w:r>
      <w:r w:rsidR="00BA32FE" w:rsidRPr="00DE3654">
        <w:rPr>
          <w:rFonts w:cs="Arial"/>
          <w:sz w:val="22"/>
          <w:lang w:val="en-GB"/>
        </w:rPr>
        <w:t xml:space="preserve"> to apply for the </w:t>
      </w:r>
      <w:r w:rsidR="00AE6F29" w:rsidRPr="00DE3654">
        <w:rPr>
          <w:rFonts w:cs="Arial"/>
          <w:sz w:val="22"/>
          <w:lang w:val="en-GB"/>
        </w:rPr>
        <w:t>AGPT/RGTS within 18 months (the GP intent cohort</w:t>
      </w:r>
      <w:r w:rsidR="00DE3654">
        <w:rPr>
          <w:rFonts w:cs="Arial"/>
          <w:sz w:val="22"/>
          <w:lang w:val="en-GB"/>
        </w:rPr>
        <w:t>)</w:t>
      </w:r>
      <w:r w:rsidR="00AE6F29" w:rsidRPr="00DE3654">
        <w:rPr>
          <w:rFonts w:cs="Arial"/>
          <w:sz w:val="22"/>
          <w:lang w:val="en-GB"/>
        </w:rPr>
        <w:t xml:space="preserve"> with</w:t>
      </w:r>
      <w:r w:rsidR="00A20F6C" w:rsidRPr="00DE3654">
        <w:rPr>
          <w:rFonts w:cs="Arial"/>
          <w:sz w:val="22"/>
          <w:lang w:val="en-GB"/>
        </w:rPr>
        <w:t xml:space="preserve"> access </w:t>
      </w:r>
      <w:r w:rsidR="00AE6F29" w:rsidRPr="00DE3654">
        <w:rPr>
          <w:rFonts w:cs="Arial"/>
          <w:sz w:val="22"/>
          <w:lang w:val="en-GB"/>
        </w:rPr>
        <w:t xml:space="preserve">to </w:t>
      </w:r>
      <w:r w:rsidR="00A20F6C" w:rsidRPr="00DE3654">
        <w:rPr>
          <w:rFonts w:cs="Arial"/>
          <w:sz w:val="22"/>
          <w:lang w:val="en-GB"/>
        </w:rPr>
        <w:t>relevant and useful hospital rotations</w:t>
      </w:r>
      <w:r w:rsidR="00E05BBE" w:rsidRPr="00DE3654">
        <w:rPr>
          <w:rFonts w:cs="Arial"/>
          <w:sz w:val="22"/>
          <w:lang w:val="en-GB"/>
        </w:rPr>
        <w:t xml:space="preserve"> at </w:t>
      </w:r>
      <w:r w:rsidR="00645719" w:rsidRPr="00DE3654">
        <w:rPr>
          <w:rFonts w:cs="Arial"/>
          <w:sz w:val="22"/>
          <w:lang w:val="en-GB"/>
        </w:rPr>
        <w:t>EHS</w:t>
      </w:r>
      <w:r w:rsidR="00A20F6C" w:rsidRPr="00DE3654">
        <w:rPr>
          <w:rFonts w:cs="Arial"/>
          <w:sz w:val="22"/>
          <w:lang w:val="en-GB"/>
        </w:rPr>
        <w:t xml:space="preserve"> that wi</w:t>
      </w:r>
      <w:r w:rsidR="009E02F0" w:rsidRPr="00DE3654">
        <w:rPr>
          <w:rFonts w:cs="Arial"/>
          <w:sz w:val="22"/>
          <w:lang w:val="en-GB"/>
        </w:rPr>
        <w:t>ll</w:t>
      </w:r>
      <w:r w:rsidR="002728F5" w:rsidRPr="00DE3654">
        <w:rPr>
          <w:rFonts w:cs="Arial"/>
          <w:sz w:val="22"/>
          <w:lang w:val="en-GB"/>
        </w:rPr>
        <w:t xml:space="preserve"> </w:t>
      </w:r>
    </w:p>
    <w:p w14:paraId="308EA30B" w14:textId="48A43B60" w:rsidR="009E02F0" w:rsidRPr="00152869" w:rsidRDefault="009E02F0" w:rsidP="00863BD3">
      <w:pPr>
        <w:pStyle w:val="ListParagraph"/>
        <w:numPr>
          <w:ilvl w:val="0"/>
          <w:numId w:val="4"/>
        </w:numPr>
        <w:spacing w:before="60" w:after="60" w:line="276" w:lineRule="auto"/>
        <w:ind w:hanging="357"/>
        <w:contextualSpacing w:val="0"/>
        <w:jc w:val="both"/>
        <w:rPr>
          <w:rFonts w:cs="Arial"/>
          <w:sz w:val="22"/>
        </w:rPr>
      </w:pPr>
      <w:r w:rsidRPr="00152869">
        <w:rPr>
          <w:rFonts w:cs="Arial"/>
          <w:sz w:val="22"/>
        </w:rPr>
        <w:t xml:space="preserve">support development of the confidence and skills required for </w:t>
      </w:r>
      <w:r w:rsidR="00641DDE" w:rsidRPr="00152869">
        <w:rPr>
          <w:rFonts w:cs="Arial"/>
          <w:sz w:val="22"/>
        </w:rPr>
        <w:t xml:space="preserve">the next stage of their GP training, be it </w:t>
      </w:r>
      <w:r w:rsidR="00D07EEB" w:rsidRPr="00152869">
        <w:rPr>
          <w:rFonts w:cs="Arial"/>
          <w:sz w:val="22"/>
        </w:rPr>
        <w:t xml:space="preserve">entry to </w:t>
      </w:r>
      <w:r w:rsidR="00FF0D66">
        <w:rPr>
          <w:rFonts w:cs="Arial"/>
          <w:sz w:val="22"/>
        </w:rPr>
        <w:t>the AGPT/RGTS</w:t>
      </w:r>
      <w:r w:rsidR="00BD4509" w:rsidRPr="00152869">
        <w:rPr>
          <w:rFonts w:cs="Arial"/>
          <w:sz w:val="22"/>
        </w:rPr>
        <w:t>,</w:t>
      </w:r>
      <w:r w:rsidR="00D07EEB" w:rsidRPr="00152869">
        <w:rPr>
          <w:rFonts w:cs="Arial"/>
          <w:sz w:val="22"/>
        </w:rPr>
        <w:t xml:space="preserve"> </w:t>
      </w:r>
      <w:r w:rsidR="00641DDE" w:rsidRPr="00152869">
        <w:rPr>
          <w:rFonts w:cs="Arial"/>
          <w:sz w:val="22"/>
        </w:rPr>
        <w:t xml:space="preserve">a community </w:t>
      </w:r>
      <w:r w:rsidR="00D77CC4" w:rsidRPr="00152869">
        <w:rPr>
          <w:rFonts w:cs="Arial"/>
          <w:sz w:val="22"/>
        </w:rPr>
        <w:t xml:space="preserve">GP </w:t>
      </w:r>
      <w:r w:rsidR="00641DDE" w:rsidRPr="00152869">
        <w:rPr>
          <w:rFonts w:cs="Arial"/>
          <w:sz w:val="22"/>
        </w:rPr>
        <w:t xml:space="preserve">placement </w:t>
      </w:r>
      <w:r w:rsidR="005717AA" w:rsidRPr="00152869">
        <w:rPr>
          <w:rFonts w:cs="Arial"/>
          <w:sz w:val="22"/>
        </w:rPr>
        <w:t>(</w:t>
      </w:r>
      <w:r w:rsidR="0060262D" w:rsidRPr="00152869">
        <w:rPr>
          <w:rFonts w:cs="Arial"/>
          <w:sz w:val="22"/>
        </w:rPr>
        <w:t>e.g.,</w:t>
      </w:r>
      <w:r w:rsidR="005717AA" w:rsidRPr="00152869">
        <w:rPr>
          <w:rFonts w:cs="Arial"/>
          <w:sz w:val="22"/>
        </w:rPr>
        <w:t xml:space="preserve"> GPT1)</w:t>
      </w:r>
      <w:r w:rsidR="00FF0D66">
        <w:rPr>
          <w:rFonts w:cs="Arial"/>
          <w:sz w:val="22"/>
        </w:rPr>
        <w:t>,</w:t>
      </w:r>
      <w:r w:rsidR="005717AA" w:rsidRPr="00152869">
        <w:rPr>
          <w:rFonts w:cs="Arial"/>
          <w:sz w:val="22"/>
        </w:rPr>
        <w:t xml:space="preserve"> </w:t>
      </w:r>
      <w:r w:rsidR="00641DDE" w:rsidRPr="00152869">
        <w:rPr>
          <w:rFonts w:cs="Arial"/>
          <w:sz w:val="22"/>
        </w:rPr>
        <w:t xml:space="preserve">or further hospital </w:t>
      </w:r>
      <w:r w:rsidR="00252BEA" w:rsidRPr="00152869">
        <w:rPr>
          <w:rFonts w:cs="Arial"/>
          <w:sz w:val="22"/>
        </w:rPr>
        <w:t>training</w:t>
      </w:r>
      <w:r w:rsidR="00BF08B1" w:rsidRPr="00152869">
        <w:rPr>
          <w:rFonts w:cs="Arial"/>
          <w:sz w:val="22"/>
        </w:rPr>
        <w:t>.</w:t>
      </w:r>
    </w:p>
    <w:p w14:paraId="44B0D2D1" w14:textId="640B8845" w:rsidR="009B331B" w:rsidRPr="00152869" w:rsidRDefault="009B331B" w:rsidP="00863BD3">
      <w:pPr>
        <w:pStyle w:val="ListParagraph"/>
        <w:numPr>
          <w:ilvl w:val="0"/>
          <w:numId w:val="4"/>
        </w:numPr>
        <w:spacing w:before="60" w:after="60" w:line="276" w:lineRule="auto"/>
        <w:ind w:hanging="357"/>
        <w:contextualSpacing w:val="0"/>
        <w:jc w:val="both"/>
        <w:rPr>
          <w:rFonts w:cs="Arial"/>
          <w:sz w:val="22"/>
        </w:rPr>
      </w:pPr>
      <w:r w:rsidRPr="00152869">
        <w:rPr>
          <w:rFonts w:cs="Arial"/>
          <w:sz w:val="22"/>
        </w:rPr>
        <w:t xml:space="preserve">meet mandatory </w:t>
      </w:r>
      <w:r w:rsidR="00894053">
        <w:rPr>
          <w:rFonts w:cs="Arial"/>
          <w:sz w:val="22"/>
        </w:rPr>
        <w:t xml:space="preserve">GP </w:t>
      </w:r>
      <w:r w:rsidRPr="00152869">
        <w:rPr>
          <w:rFonts w:cs="Arial"/>
          <w:sz w:val="22"/>
        </w:rPr>
        <w:t>training requirements</w:t>
      </w:r>
    </w:p>
    <w:p w14:paraId="4200630B" w14:textId="481C6F33" w:rsidR="005717AA" w:rsidRPr="000D2A0A" w:rsidRDefault="006351AF" w:rsidP="00863BD3">
      <w:pPr>
        <w:pStyle w:val="ListParagraph"/>
        <w:numPr>
          <w:ilvl w:val="0"/>
          <w:numId w:val="4"/>
        </w:numPr>
        <w:tabs>
          <w:tab w:val="left" w:pos="426"/>
        </w:tabs>
        <w:spacing w:before="60" w:line="276" w:lineRule="auto"/>
        <w:ind w:hanging="357"/>
        <w:contextualSpacing w:val="0"/>
        <w:jc w:val="both"/>
        <w:rPr>
          <w:rFonts w:cs="Arial"/>
          <w:sz w:val="22"/>
          <w:lang w:val="en-GB"/>
        </w:rPr>
      </w:pPr>
      <w:r w:rsidRPr="00152869">
        <w:rPr>
          <w:rFonts w:cs="Arial"/>
          <w:sz w:val="22"/>
        </w:rPr>
        <w:t xml:space="preserve">build upon their previous training experience and </w:t>
      </w:r>
      <w:r w:rsidR="00894053">
        <w:rPr>
          <w:rFonts w:cs="Arial"/>
          <w:sz w:val="22"/>
        </w:rPr>
        <w:t xml:space="preserve">meet their </w:t>
      </w:r>
      <w:r w:rsidRPr="00152869">
        <w:rPr>
          <w:rFonts w:cs="Arial"/>
          <w:sz w:val="22"/>
        </w:rPr>
        <w:t>preferences, where known</w:t>
      </w:r>
      <w:r w:rsidR="005717AA" w:rsidRPr="00152869">
        <w:rPr>
          <w:rFonts w:cs="Arial"/>
          <w:sz w:val="22"/>
        </w:rPr>
        <w:t>.</w:t>
      </w:r>
    </w:p>
    <w:p w14:paraId="2A00F1FD" w14:textId="30AABC3D" w:rsidR="00094A88" w:rsidRPr="000D2A0A" w:rsidRDefault="00094A88" w:rsidP="000015E4">
      <w:pPr>
        <w:pStyle w:val="Heading1"/>
        <w:numPr>
          <w:ilvl w:val="0"/>
          <w:numId w:val="1"/>
        </w:numPr>
        <w:ind w:hanging="720"/>
      </w:pPr>
      <w:bookmarkStart w:id="4" w:name="_Toc163134490"/>
      <w:r w:rsidRPr="000D2A0A">
        <w:t>Purpose</w:t>
      </w:r>
      <w:bookmarkEnd w:id="4"/>
      <w:r w:rsidRPr="000D2A0A">
        <w:t xml:space="preserve"> </w:t>
      </w:r>
    </w:p>
    <w:p w14:paraId="0054D2F3" w14:textId="62C4766A" w:rsidR="00936CEB" w:rsidRPr="00DE3654" w:rsidRDefault="00936CEB" w:rsidP="00152869">
      <w:pPr>
        <w:tabs>
          <w:tab w:val="left" w:pos="426"/>
        </w:tabs>
        <w:spacing w:before="170" w:after="120" w:line="276" w:lineRule="auto"/>
        <w:contextualSpacing/>
        <w:jc w:val="both"/>
        <w:rPr>
          <w:rFonts w:cs="Arial"/>
          <w:sz w:val="22"/>
          <w:lang w:val="en-GB"/>
        </w:rPr>
      </w:pPr>
      <w:r w:rsidRPr="00DE3654">
        <w:rPr>
          <w:rFonts w:cs="Arial"/>
          <w:sz w:val="22"/>
          <w:lang w:val="en-GB"/>
        </w:rPr>
        <w:t>This Framework provides operational guidelines for the GPHTP in 2025. It covers</w:t>
      </w:r>
      <w:r w:rsidR="00497F88">
        <w:rPr>
          <w:rFonts w:cs="Arial"/>
          <w:sz w:val="22"/>
          <w:lang w:val="en-GB"/>
        </w:rPr>
        <w:t xml:space="preserve"> the key elements of </w:t>
      </w:r>
      <w:r w:rsidR="00A77075">
        <w:rPr>
          <w:rFonts w:cs="Arial"/>
          <w:sz w:val="22"/>
          <w:lang w:val="en-GB"/>
        </w:rPr>
        <w:t xml:space="preserve">the </w:t>
      </w:r>
      <w:r w:rsidR="00497F88">
        <w:rPr>
          <w:rFonts w:cs="Arial"/>
          <w:sz w:val="22"/>
          <w:lang w:val="en-GB"/>
        </w:rPr>
        <w:t>GPHTP including</w:t>
      </w:r>
      <w:r w:rsidRPr="00DE3654">
        <w:rPr>
          <w:rFonts w:cs="Arial"/>
          <w:sz w:val="22"/>
          <w:lang w:val="en-GB"/>
        </w:rPr>
        <w:t>:</w:t>
      </w:r>
    </w:p>
    <w:p w14:paraId="1EC8A58B" w14:textId="51064B12" w:rsidR="00936CEB" w:rsidRPr="00152869" w:rsidRDefault="00E05BBE" w:rsidP="008B57BB">
      <w:pPr>
        <w:pStyle w:val="ListParagraph"/>
        <w:numPr>
          <w:ilvl w:val="0"/>
          <w:numId w:val="26"/>
        </w:numPr>
        <w:tabs>
          <w:tab w:val="left" w:pos="426"/>
        </w:tabs>
        <w:spacing w:before="60" w:after="60"/>
        <w:ind w:left="714" w:hanging="357"/>
        <w:contextualSpacing w:val="0"/>
        <w:jc w:val="both"/>
        <w:rPr>
          <w:rFonts w:cs="Arial"/>
          <w:sz w:val="22"/>
          <w:lang w:val="en-GB"/>
        </w:rPr>
      </w:pPr>
      <w:r w:rsidRPr="00DE3654">
        <w:rPr>
          <w:rFonts w:cs="Arial"/>
          <w:sz w:val="22"/>
          <w:lang w:val="en-GB"/>
        </w:rPr>
        <w:t>GP-suitable clinical experiences</w:t>
      </w:r>
      <w:r w:rsidR="00BC3881" w:rsidRPr="00DE3654">
        <w:rPr>
          <w:rFonts w:cs="Arial"/>
          <w:sz w:val="22"/>
          <w:lang w:val="en-GB"/>
        </w:rPr>
        <w:t xml:space="preserve"> (GP-suitable rotations)</w:t>
      </w:r>
      <w:r w:rsidRPr="00DE3654">
        <w:rPr>
          <w:rFonts w:cs="Arial"/>
          <w:sz w:val="22"/>
          <w:lang w:val="en-GB"/>
        </w:rPr>
        <w:t xml:space="preserve"> - </w:t>
      </w:r>
      <w:r w:rsidRPr="00152869">
        <w:rPr>
          <w:rFonts w:cs="Arial"/>
          <w:sz w:val="22"/>
        </w:rPr>
        <w:t xml:space="preserve">Section </w:t>
      </w:r>
      <w:r w:rsidR="009F0FBE">
        <w:rPr>
          <w:rFonts w:cs="Arial"/>
          <w:sz w:val="22"/>
        </w:rPr>
        <w:t>5.1</w:t>
      </w:r>
      <w:r w:rsidR="0009295C">
        <w:rPr>
          <w:rFonts w:cs="Arial"/>
          <w:sz w:val="22"/>
        </w:rPr>
        <w:t xml:space="preserve">, Appendix </w:t>
      </w:r>
      <w:r w:rsidR="00F948A4">
        <w:rPr>
          <w:rFonts w:cs="Arial"/>
          <w:sz w:val="22"/>
        </w:rPr>
        <w:t>A</w:t>
      </w:r>
    </w:p>
    <w:p w14:paraId="6509346E" w14:textId="6C3ECD6C" w:rsidR="00E05BBE" w:rsidRPr="00DE3654" w:rsidRDefault="00C05B29" w:rsidP="008B57BB">
      <w:pPr>
        <w:pStyle w:val="ListParagraph"/>
        <w:numPr>
          <w:ilvl w:val="0"/>
          <w:numId w:val="26"/>
        </w:numPr>
        <w:tabs>
          <w:tab w:val="left" w:pos="426"/>
        </w:tabs>
        <w:spacing w:before="60" w:after="60"/>
        <w:ind w:left="714" w:hanging="357"/>
        <w:contextualSpacing w:val="0"/>
        <w:jc w:val="both"/>
        <w:rPr>
          <w:rFonts w:cs="Arial"/>
          <w:sz w:val="22"/>
          <w:lang w:val="en-GB"/>
        </w:rPr>
      </w:pPr>
      <w:r>
        <w:rPr>
          <w:rFonts w:cs="Arial"/>
          <w:sz w:val="22"/>
          <w:lang w:val="en-GB"/>
        </w:rPr>
        <w:t>The</w:t>
      </w:r>
      <w:r w:rsidR="00FF0D66">
        <w:rPr>
          <w:rFonts w:cs="Arial"/>
          <w:sz w:val="22"/>
          <w:lang w:val="en-GB"/>
        </w:rPr>
        <w:t xml:space="preserve"> </w:t>
      </w:r>
      <w:r w:rsidR="004736A9">
        <w:rPr>
          <w:rFonts w:cs="Arial"/>
          <w:sz w:val="22"/>
          <w:lang w:val="en-GB"/>
        </w:rPr>
        <w:t>matrix</w:t>
      </w:r>
      <w:r w:rsidR="00FF0D66">
        <w:rPr>
          <w:rFonts w:cs="Arial"/>
          <w:sz w:val="22"/>
          <w:lang w:val="en-GB"/>
        </w:rPr>
        <w:t xml:space="preserve"> of</w:t>
      </w:r>
      <w:r w:rsidR="00AF3C03" w:rsidRPr="00DE3654">
        <w:rPr>
          <w:rFonts w:cs="Arial"/>
          <w:sz w:val="22"/>
          <w:lang w:val="en-GB"/>
        </w:rPr>
        <w:t xml:space="preserve"> GP-</w:t>
      </w:r>
      <w:r w:rsidR="005C55E5" w:rsidRPr="00DE3654">
        <w:rPr>
          <w:rFonts w:cs="Arial"/>
          <w:sz w:val="22"/>
          <w:lang w:val="en-GB"/>
        </w:rPr>
        <w:t xml:space="preserve">suitable </w:t>
      </w:r>
      <w:r w:rsidR="00AF3C03" w:rsidRPr="00DE3654">
        <w:rPr>
          <w:rFonts w:cs="Arial"/>
          <w:sz w:val="22"/>
          <w:lang w:val="en-GB"/>
        </w:rPr>
        <w:t xml:space="preserve">rotations </w:t>
      </w:r>
      <w:r w:rsidR="005C55E5" w:rsidRPr="00DE3654">
        <w:rPr>
          <w:rFonts w:cs="Arial"/>
          <w:sz w:val="22"/>
          <w:lang w:val="en-GB"/>
        </w:rPr>
        <w:t>(</w:t>
      </w:r>
      <w:r w:rsidR="00F948A4">
        <w:rPr>
          <w:rFonts w:cs="Arial"/>
          <w:sz w:val="22"/>
          <w:lang w:val="en-GB"/>
        </w:rPr>
        <w:t>R</w:t>
      </w:r>
      <w:r w:rsidR="005C55E5" w:rsidRPr="00DE3654">
        <w:rPr>
          <w:rFonts w:cs="Arial"/>
          <w:sz w:val="22"/>
          <w:lang w:val="en-GB"/>
        </w:rPr>
        <w:t xml:space="preserve">otational </w:t>
      </w:r>
      <w:r w:rsidR="00F948A4">
        <w:rPr>
          <w:rFonts w:cs="Arial"/>
          <w:sz w:val="22"/>
          <w:lang w:val="en-GB"/>
        </w:rPr>
        <w:t>M</w:t>
      </w:r>
      <w:r w:rsidR="005C55E5" w:rsidRPr="00DE3654">
        <w:rPr>
          <w:rFonts w:cs="Arial"/>
          <w:sz w:val="22"/>
          <w:lang w:val="en-GB"/>
        </w:rPr>
        <w:t xml:space="preserve">atrix) </w:t>
      </w:r>
      <w:r w:rsidR="00AF3C03" w:rsidRPr="00DE3654">
        <w:rPr>
          <w:rFonts w:cs="Arial"/>
          <w:sz w:val="22"/>
          <w:lang w:val="en-GB"/>
        </w:rPr>
        <w:t>at each EHS</w:t>
      </w:r>
      <w:r w:rsidR="005C55E5" w:rsidRPr="00DE3654">
        <w:rPr>
          <w:rFonts w:cs="Arial"/>
          <w:sz w:val="22"/>
          <w:lang w:val="en-GB"/>
        </w:rPr>
        <w:t xml:space="preserve"> </w:t>
      </w:r>
      <w:r w:rsidR="00654303" w:rsidRPr="00DE3654">
        <w:rPr>
          <w:rFonts w:cs="Arial"/>
          <w:sz w:val="22"/>
          <w:lang w:val="en-GB"/>
        </w:rPr>
        <w:t xml:space="preserve">– Sections </w:t>
      </w:r>
      <w:r w:rsidR="009F0FBE">
        <w:rPr>
          <w:rFonts w:cs="Arial"/>
          <w:sz w:val="22"/>
          <w:lang w:val="en-GB"/>
        </w:rPr>
        <w:t>5.2</w:t>
      </w:r>
      <w:r>
        <w:rPr>
          <w:rFonts w:cs="Arial"/>
          <w:sz w:val="22"/>
          <w:lang w:val="en-GB"/>
        </w:rPr>
        <w:t xml:space="preserve">, </w:t>
      </w:r>
      <w:r w:rsidR="005C55E5" w:rsidRPr="00DE3654">
        <w:rPr>
          <w:rFonts w:cs="Arial"/>
          <w:sz w:val="22"/>
          <w:lang w:val="en-GB"/>
        </w:rPr>
        <w:t xml:space="preserve">Appendix </w:t>
      </w:r>
      <w:r w:rsidR="0009295C">
        <w:rPr>
          <w:rFonts w:cs="Arial"/>
          <w:sz w:val="22"/>
          <w:lang w:val="en-GB"/>
        </w:rPr>
        <w:t>B</w:t>
      </w:r>
    </w:p>
    <w:p w14:paraId="021CD670" w14:textId="7DDF69ED" w:rsidR="00727C7F" w:rsidRPr="00DE3654" w:rsidRDefault="00727C7F" w:rsidP="008B57BB">
      <w:pPr>
        <w:pStyle w:val="ListParagraph"/>
        <w:numPr>
          <w:ilvl w:val="0"/>
          <w:numId w:val="26"/>
        </w:numPr>
        <w:tabs>
          <w:tab w:val="left" w:pos="426"/>
        </w:tabs>
        <w:spacing w:before="60" w:after="60"/>
        <w:ind w:left="714" w:hanging="357"/>
        <w:contextualSpacing w:val="0"/>
        <w:jc w:val="both"/>
        <w:rPr>
          <w:rFonts w:cs="Arial"/>
          <w:sz w:val="22"/>
          <w:lang w:val="en-GB"/>
        </w:rPr>
      </w:pPr>
      <w:r w:rsidRPr="00DE3654">
        <w:rPr>
          <w:rFonts w:cs="Arial"/>
          <w:sz w:val="22"/>
          <w:lang w:val="en-GB"/>
        </w:rPr>
        <w:t>Recruitment and onboarding of GP trainees and the GP intent cohort</w:t>
      </w:r>
      <w:r w:rsidR="005C55E5" w:rsidRPr="00DE3654">
        <w:rPr>
          <w:rFonts w:cs="Arial"/>
          <w:sz w:val="22"/>
          <w:lang w:val="en-GB"/>
        </w:rPr>
        <w:t xml:space="preserve"> </w:t>
      </w:r>
      <w:r w:rsidR="00C912F9" w:rsidRPr="00DE3654">
        <w:rPr>
          <w:rFonts w:cs="Arial"/>
          <w:sz w:val="22"/>
          <w:lang w:val="en-GB"/>
        </w:rPr>
        <w:t>–</w:t>
      </w:r>
      <w:r w:rsidR="005C55E5" w:rsidRPr="00DE3654">
        <w:rPr>
          <w:rFonts w:cs="Arial"/>
          <w:sz w:val="22"/>
          <w:lang w:val="en-GB"/>
        </w:rPr>
        <w:t xml:space="preserve"> Section</w:t>
      </w:r>
      <w:r w:rsidR="00C912F9" w:rsidRPr="00DE3654">
        <w:rPr>
          <w:rFonts w:cs="Arial"/>
          <w:sz w:val="22"/>
          <w:lang w:val="en-GB"/>
        </w:rPr>
        <w:t xml:space="preserve"> </w:t>
      </w:r>
      <w:r w:rsidR="009F0FBE">
        <w:rPr>
          <w:rFonts w:cs="Arial"/>
          <w:sz w:val="22"/>
          <w:lang w:val="en-GB"/>
        </w:rPr>
        <w:t>5.4</w:t>
      </w:r>
    </w:p>
    <w:p w14:paraId="23D2C5AC" w14:textId="2070747E" w:rsidR="00654303" w:rsidRDefault="00E46100" w:rsidP="008B57BB">
      <w:pPr>
        <w:pStyle w:val="ListParagraph"/>
        <w:numPr>
          <w:ilvl w:val="0"/>
          <w:numId w:val="26"/>
        </w:numPr>
        <w:tabs>
          <w:tab w:val="left" w:pos="426"/>
        </w:tabs>
        <w:spacing w:before="60" w:after="60"/>
        <w:ind w:left="714" w:hanging="357"/>
        <w:contextualSpacing w:val="0"/>
        <w:jc w:val="both"/>
        <w:rPr>
          <w:rFonts w:cs="Arial"/>
          <w:sz w:val="22"/>
          <w:lang w:val="en-GB"/>
        </w:rPr>
      </w:pPr>
      <w:r>
        <w:rPr>
          <w:rFonts w:cs="Arial"/>
          <w:sz w:val="22"/>
          <w:lang w:val="en-GB"/>
        </w:rPr>
        <w:t>Training needs assessment</w:t>
      </w:r>
      <w:r w:rsidR="00037E8E">
        <w:rPr>
          <w:rFonts w:cs="Arial"/>
          <w:sz w:val="22"/>
          <w:lang w:val="en-GB"/>
        </w:rPr>
        <w:t xml:space="preserve">s </w:t>
      </w:r>
      <w:r>
        <w:rPr>
          <w:rFonts w:cs="Arial"/>
          <w:sz w:val="22"/>
          <w:lang w:val="en-GB"/>
        </w:rPr>
        <w:t>and Rotation Guides – Section</w:t>
      </w:r>
      <w:r w:rsidR="008D7C7B">
        <w:rPr>
          <w:rFonts w:cs="Arial"/>
          <w:sz w:val="22"/>
          <w:lang w:val="en-GB"/>
        </w:rPr>
        <w:t xml:space="preserve"> </w:t>
      </w:r>
      <w:r w:rsidR="009F0FBE">
        <w:rPr>
          <w:rFonts w:cs="Arial"/>
          <w:sz w:val="22"/>
          <w:lang w:val="en-GB"/>
        </w:rPr>
        <w:t>5.5</w:t>
      </w:r>
      <w:r>
        <w:rPr>
          <w:rFonts w:cs="Arial"/>
          <w:sz w:val="22"/>
          <w:lang w:val="en-GB"/>
        </w:rPr>
        <w:t xml:space="preserve"> </w:t>
      </w:r>
    </w:p>
    <w:p w14:paraId="02671F99" w14:textId="0F4642F8" w:rsidR="006848F1" w:rsidRDefault="00037E8E" w:rsidP="008B57BB">
      <w:pPr>
        <w:pStyle w:val="ListParagraph"/>
        <w:numPr>
          <w:ilvl w:val="0"/>
          <w:numId w:val="26"/>
        </w:numPr>
        <w:tabs>
          <w:tab w:val="left" w:pos="426"/>
        </w:tabs>
        <w:spacing w:before="60" w:after="60"/>
        <w:ind w:left="714" w:hanging="357"/>
        <w:contextualSpacing w:val="0"/>
        <w:jc w:val="both"/>
        <w:rPr>
          <w:rFonts w:cs="Arial"/>
          <w:sz w:val="22"/>
          <w:lang w:val="en-GB"/>
        </w:rPr>
      </w:pPr>
      <w:r>
        <w:rPr>
          <w:rFonts w:cs="Arial"/>
          <w:sz w:val="22"/>
          <w:lang w:val="en-GB"/>
        </w:rPr>
        <w:t>Allocation of participants to the rotational matrix</w:t>
      </w:r>
      <w:r w:rsidR="00497F88">
        <w:rPr>
          <w:rFonts w:cs="Arial"/>
          <w:sz w:val="22"/>
          <w:lang w:val="en-GB"/>
        </w:rPr>
        <w:t xml:space="preserve"> – Section </w:t>
      </w:r>
      <w:r w:rsidR="009F0FBE">
        <w:rPr>
          <w:rFonts w:cs="Arial"/>
          <w:sz w:val="22"/>
          <w:lang w:val="en-GB"/>
        </w:rPr>
        <w:t>5.6</w:t>
      </w:r>
    </w:p>
    <w:p w14:paraId="00CAACE5" w14:textId="0E3B3630" w:rsidR="006848F1" w:rsidRDefault="006848F1" w:rsidP="008B57BB">
      <w:pPr>
        <w:pStyle w:val="ListParagraph"/>
        <w:numPr>
          <w:ilvl w:val="0"/>
          <w:numId w:val="26"/>
        </w:numPr>
        <w:tabs>
          <w:tab w:val="left" w:pos="426"/>
        </w:tabs>
        <w:spacing w:before="60" w:after="60"/>
        <w:ind w:left="714" w:hanging="357"/>
        <w:contextualSpacing w:val="0"/>
        <w:jc w:val="both"/>
        <w:rPr>
          <w:rFonts w:cs="Arial"/>
          <w:sz w:val="22"/>
          <w:lang w:val="en-GB"/>
        </w:rPr>
      </w:pPr>
      <w:r>
        <w:rPr>
          <w:rFonts w:cs="Arial"/>
          <w:sz w:val="22"/>
          <w:lang w:val="en-GB"/>
        </w:rPr>
        <w:t>Key performance indica</w:t>
      </w:r>
      <w:r w:rsidR="00816823">
        <w:rPr>
          <w:rFonts w:cs="Arial"/>
          <w:sz w:val="22"/>
          <w:lang w:val="en-GB"/>
        </w:rPr>
        <w:t>t</w:t>
      </w:r>
      <w:r>
        <w:rPr>
          <w:rFonts w:cs="Arial"/>
          <w:sz w:val="22"/>
          <w:lang w:val="en-GB"/>
        </w:rPr>
        <w:t xml:space="preserve">ors – Section </w:t>
      </w:r>
      <w:r w:rsidR="00A77075">
        <w:rPr>
          <w:rFonts w:cs="Arial"/>
          <w:sz w:val="22"/>
          <w:lang w:val="en-GB"/>
        </w:rPr>
        <w:t>5.10</w:t>
      </w:r>
    </w:p>
    <w:p w14:paraId="17F53CD0" w14:textId="73F8D3A8" w:rsidR="00037E8E" w:rsidRDefault="006848F1" w:rsidP="008B57BB">
      <w:pPr>
        <w:pStyle w:val="ListParagraph"/>
        <w:numPr>
          <w:ilvl w:val="0"/>
          <w:numId w:val="26"/>
        </w:numPr>
        <w:tabs>
          <w:tab w:val="left" w:pos="426"/>
        </w:tabs>
        <w:spacing w:before="60" w:after="60"/>
        <w:ind w:left="714" w:hanging="357"/>
        <w:contextualSpacing w:val="0"/>
        <w:jc w:val="both"/>
        <w:rPr>
          <w:rFonts w:cs="Arial"/>
          <w:sz w:val="22"/>
          <w:lang w:val="en-GB"/>
        </w:rPr>
      </w:pPr>
      <w:r>
        <w:rPr>
          <w:rFonts w:cs="Arial"/>
          <w:sz w:val="22"/>
          <w:lang w:val="en-GB"/>
        </w:rPr>
        <w:t xml:space="preserve">Agreed dates for </w:t>
      </w:r>
      <w:r w:rsidRPr="0002330F">
        <w:rPr>
          <w:rFonts w:cs="Arial"/>
          <w:color w:val="000000" w:themeColor="text1"/>
          <w:sz w:val="23"/>
          <w:szCs w:val="23"/>
        </w:rPr>
        <w:t xml:space="preserve">key </w:t>
      </w:r>
      <w:r>
        <w:rPr>
          <w:rFonts w:cs="Arial"/>
          <w:color w:val="000000" w:themeColor="text1"/>
          <w:sz w:val="23"/>
          <w:szCs w:val="23"/>
        </w:rPr>
        <w:t>GPHTP</w:t>
      </w:r>
      <w:r w:rsidRPr="0002330F">
        <w:rPr>
          <w:rFonts w:cs="Arial"/>
          <w:color w:val="000000" w:themeColor="text1"/>
          <w:sz w:val="23"/>
          <w:szCs w:val="23"/>
        </w:rPr>
        <w:t xml:space="preserve"> actions</w:t>
      </w:r>
      <w:r>
        <w:rPr>
          <w:rFonts w:cs="Arial"/>
          <w:sz w:val="22"/>
          <w:lang w:val="en-GB"/>
        </w:rPr>
        <w:t xml:space="preserve"> – Appendix </w:t>
      </w:r>
      <w:r w:rsidR="00195650">
        <w:rPr>
          <w:rFonts w:cs="Arial"/>
          <w:sz w:val="22"/>
          <w:lang w:val="en-GB"/>
        </w:rPr>
        <w:t>C</w:t>
      </w:r>
      <w:r w:rsidR="00F27561">
        <w:rPr>
          <w:rFonts w:cs="Arial"/>
          <w:sz w:val="22"/>
          <w:lang w:val="en-GB"/>
        </w:rPr>
        <w:t>.</w:t>
      </w:r>
    </w:p>
    <w:p w14:paraId="4F87ED68" w14:textId="2E71F7EE" w:rsidR="00195650" w:rsidRDefault="00195650" w:rsidP="008B57BB">
      <w:pPr>
        <w:pStyle w:val="ListParagraph"/>
        <w:numPr>
          <w:ilvl w:val="0"/>
          <w:numId w:val="26"/>
        </w:numPr>
        <w:tabs>
          <w:tab w:val="left" w:pos="426"/>
        </w:tabs>
        <w:spacing w:before="60"/>
        <w:ind w:left="714" w:hanging="357"/>
        <w:contextualSpacing w:val="0"/>
        <w:jc w:val="both"/>
        <w:rPr>
          <w:rFonts w:cs="Arial"/>
          <w:sz w:val="22"/>
          <w:lang w:val="en-GB"/>
        </w:rPr>
      </w:pPr>
      <w:r>
        <w:rPr>
          <w:rFonts w:cs="Arial"/>
          <w:sz w:val="22"/>
          <w:lang w:val="en-GB"/>
        </w:rPr>
        <w:t>GPHTP Trainee Declaration - Appendix D.</w:t>
      </w:r>
    </w:p>
    <w:p w14:paraId="1215A07E" w14:textId="2D2E2517" w:rsidR="00511B00" w:rsidRDefault="00736575" w:rsidP="00511B00">
      <w:pPr>
        <w:spacing w:before="60"/>
        <w:jc w:val="both"/>
        <w:rPr>
          <w:rFonts w:cs="Arial"/>
          <w:color w:val="000000" w:themeColor="text1"/>
          <w:sz w:val="23"/>
          <w:szCs w:val="23"/>
        </w:rPr>
      </w:pPr>
      <w:bookmarkStart w:id="5" w:name="_Hlk73530152"/>
      <w:bookmarkStart w:id="6" w:name="_Hlk73530308"/>
      <w:r>
        <w:rPr>
          <w:rFonts w:cs="Arial"/>
          <w:sz w:val="23"/>
          <w:szCs w:val="23"/>
          <w:lang w:val="en-GB"/>
        </w:rPr>
        <w:t>This</w:t>
      </w:r>
      <w:r w:rsidR="001C5A0F">
        <w:rPr>
          <w:rFonts w:cs="Arial"/>
          <w:sz w:val="23"/>
          <w:szCs w:val="23"/>
          <w:lang w:val="en-GB"/>
        </w:rPr>
        <w:t xml:space="preserve"> </w:t>
      </w:r>
      <w:r w:rsidR="001C5A0F" w:rsidRPr="0002330F">
        <w:rPr>
          <w:rFonts w:cs="Arial"/>
          <w:color w:val="000000" w:themeColor="text1"/>
          <w:sz w:val="23"/>
          <w:szCs w:val="23"/>
          <w:lang w:val="en-GB"/>
        </w:rPr>
        <w:t xml:space="preserve">Framework </w:t>
      </w:r>
      <w:r w:rsidR="00070350">
        <w:rPr>
          <w:rFonts w:cs="Arial"/>
          <w:color w:val="000000" w:themeColor="text1"/>
          <w:sz w:val="23"/>
          <w:szCs w:val="23"/>
        </w:rPr>
        <w:t xml:space="preserve">has been </w:t>
      </w:r>
      <w:r w:rsidR="003F3026" w:rsidRPr="0002330F">
        <w:rPr>
          <w:rFonts w:cs="Arial"/>
          <w:color w:val="000000" w:themeColor="text1"/>
          <w:sz w:val="23"/>
          <w:szCs w:val="23"/>
        </w:rPr>
        <w:t xml:space="preserve">endorsed by </w:t>
      </w:r>
      <w:r w:rsidR="00816823">
        <w:rPr>
          <w:rFonts w:cs="Arial"/>
          <w:color w:val="000000" w:themeColor="text1"/>
          <w:sz w:val="23"/>
          <w:szCs w:val="23"/>
        </w:rPr>
        <w:t xml:space="preserve">the </w:t>
      </w:r>
      <w:r w:rsidR="00070350">
        <w:rPr>
          <w:rFonts w:cs="Arial"/>
          <w:color w:val="000000" w:themeColor="text1"/>
          <w:sz w:val="23"/>
          <w:szCs w:val="23"/>
        </w:rPr>
        <w:t>GPHTP Committee</w:t>
      </w:r>
      <w:r w:rsidR="00816823">
        <w:rPr>
          <w:rFonts w:cs="Arial"/>
          <w:color w:val="000000" w:themeColor="text1"/>
          <w:sz w:val="23"/>
          <w:szCs w:val="23"/>
        </w:rPr>
        <w:t xml:space="preserve"> (GPHTPC)</w:t>
      </w:r>
      <w:r w:rsidR="00A36BF6">
        <w:rPr>
          <w:rFonts w:cs="Arial"/>
          <w:color w:val="000000" w:themeColor="text1"/>
          <w:sz w:val="23"/>
          <w:szCs w:val="23"/>
        </w:rPr>
        <w:t xml:space="preserve">. The GPHTPC is a stakeholder </w:t>
      </w:r>
      <w:r w:rsidR="000324D0">
        <w:rPr>
          <w:rFonts w:cs="Arial"/>
          <w:color w:val="000000" w:themeColor="text1"/>
          <w:sz w:val="23"/>
          <w:szCs w:val="23"/>
        </w:rPr>
        <w:t>body,</w:t>
      </w:r>
      <w:r w:rsidR="00511B00">
        <w:rPr>
          <w:rFonts w:cs="Arial"/>
          <w:color w:val="000000" w:themeColor="text1"/>
          <w:sz w:val="23"/>
          <w:szCs w:val="23"/>
        </w:rPr>
        <w:t xml:space="preserve"> whose scope is to</w:t>
      </w:r>
      <w:r w:rsidR="007F6A3A">
        <w:rPr>
          <w:rFonts w:cs="Arial"/>
          <w:color w:val="000000" w:themeColor="text1"/>
          <w:sz w:val="23"/>
          <w:szCs w:val="23"/>
        </w:rPr>
        <w:t xml:space="preserve"> ensure</w:t>
      </w:r>
      <w:r w:rsidR="000324D0">
        <w:rPr>
          <w:rFonts w:cs="Arial"/>
          <w:color w:val="000000" w:themeColor="text1"/>
          <w:sz w:val="23"/>
          <w:szCs w:val="23"/>
        </w:rPr>
        <w:t>:</w:t>
      </w:r>
    </w:p>
    <w:p w14:paraId="4A71AB18" w14:textId="2AD9B54A" w:rsidR="00511B00" w:rsidRPr="00511B00" w:rsidRDefault="003F377E" w:rsidP="008B57BB">
      <w:pPr>
        <w:pStyle w:val="ListParagraph"/>
        <w:numPr>
          <w:ilvl w:val="0"/>
          <w:numId w:val="27"/>
        </w:numPr>
        <w:tabs>
          <w:tab w:val="left" w:pos="426"/>
        </w:tabs>
        <w:spacing w:before="60" w:after="60"/>
        <w:ind w:left="714" w:hanging="357"/>
        <w:contextualSpacing w:val="0"/>
        <w:jc w:val="both"/>
        <w:rPr>
          <w:rFonts w:cs="Arial"/>
          <w:sz w:val="22"/>
          <w:lang w:val="en-GB"/>
        </w:rPr>
      </w:pPr>
      <w:r>
        <w:rPr>
          <w:rFonts w:cs="Arial"/>
          <w:sz w:val="22"/>
          <w:lang w:val="en-GB"/>
        </w:rPr>
        <w:t>K</w:t>
      </w:r>
      <w:r w:rsidR="00816823" w:rsidRPr="000D2A0A">
        <w:rPr>
          <w:rFonts w:cs="Arial"/>
          <w:sz w:val="22"/>
          <w:lang w:val="en-GB"/>
        </w:rPr>
        <w:t>ey GPHTP operational processes are agreed upon and maintained to an appropriate standard</w:t>
      </w:r>
      <w:r>
        <w:rPr>
          <w:rFonts w:cs="Arial"/>
          <w:sz w:val="22"/>
          <w:lang w:val="en-GB"/>
        </w:rPr>
        <w:t>.</w:t>
      </w:r>
      <w:r w:rsidR="00816823" w:rsidRPr="000D2A0A">
        <w:rPr>
          <w:rFonts w:cs="Arial"/>
          <w:sz w:val="22"/>
          <w:lang w:val="en-GB"/>
        </w:rPr>
        <w:t xml:space="preserve"> </w:t>
      </w:r>
    </w:p>
    <w:p w14:paraId="72DB254B" w14:textId="7522330C" w:rsidR="00511B00" w:rsidRPr="00511B00" w:rsidRDefault="003F377E" w:rsidP="008B57BB">
      <w:pPr>
        <w:pStyle w:val="ListParagraph"/>
        <w:numPr>
          <w:ilvl w:val="0"/>
          <w:numId w:val="27"/>
        </w:numPr>
        <w:tabs>
          <w:tab w:val="left" w:pos="426"/>
        </w:tabs>
        <w:spacing w:before="60" w:after="60"/>
        <w:ind w:left="714" w:hanging="357"/>
        <w:contextualSpacing w:val="0"/>
        <w:jc w:val="both"/>
        <w:rPr>
          <w:rFonts w:cs="Arial"/>
          <w:sz w:val="22"/>
          <w:lang w:val="en-GB"/>
        </w:rPr>
      </w:pPr>
      <w:r>
        <w:rPr>
          <w:rFonts w:cs="Arial"/>
          <w:sz w:val="22"/>
          <w:lang w:val="en-GB"/>
        </w:rPr>
        <w:t>O</w:t>
      </w:r>
      <w:r w:rsidR="00816823" w:rsidRPr="000D2A0A">
        <w:rPr>
          <w:rFonts w:cs="Arial"/>
          <w:sz w:val="22"/>
          <w:lang w:val="en-GB"/>
        </w:rPr>
        <w:t>pportunities for improvement are identified</w:t>
      </w:r>
      <w:r>
        <w:rPr>
          <w:rFonts w:cs="Arial"/>
          <w:sz w:val="22"/>
          <w:lang w:val="en-GB"/>
        </w:rPr>
        <w:t>.</w:t>
      </w:r>
    </w:p>
    <w:p w14:paraId="058306EA" w14:textId="18390463" w:rsidR="00D44174" w:rsidRPr="00926C86" w:rsidRDefault="003F377E" w:rsidP="00705933">
      <w:pPr>
        <w:pStyle w:val="ListParagraph"/>
        <w:numPr>
          <w:ilvl w:val="0"/>
          <w:numId w:val="27"/>
        </w:numPr>
        <w:spacing w:before="60" w:after="60"/>
        <w:ind w:left="714" w:hanging="357"/>
        <w:contextualSpacing w:val="0"/>
        <w:rPr>
          <w:sz w:val="23"/>
          <w:szCs w:val="23"/>
          <w:lang w:val="en-GB"/>
        </w:rPr>
      </w:pPr>
      <w:r>
        <w:rPr>
          <w:rFonts w:cs="Arial"/>
          <w:sz w:val="22"/>
          <w:lang w:val="en-GB"/>
        </w:rPr>
        <w:t>T</w:t>
      </w:r>
      <w:r w:rsidR="00816823" w:rsidRPr="00511B00">
        <w:rPr>
          <w:rFonts w:cs="Arial"/>
          <w:sz w:val="22"/>
          <w:lang w:val="en-GB"/>
        </w:rPr>
        <w:t>he GPHTP remains flexible and adaptable to environmental change.</w:t>
      </w:r>
      <w:bookmarkEnd w:id="5"/>
      <w:bookmarkEnd w:id="6"/>
    </w:p>
    <w:p w14:paraId="468B74C4" w14:textId="7A37C0D3" w:rsidR="003B0D3C" w:rsidRDefault="00C005EF" w:rsidP="003B0D3C">
      <w:pPr>
        <w:pStyle w:val="Heading1"/>
        <w:spacing w:before="240"/>
      </w:pPr>
      <w:bookmarkStart w:id="7" w:name="_Toc128037118"/>
      <w:bookmarkStart w:id="8" w:name="_Toc163134491"/>
      <w:r>
        <w:lastRenderedPageBreak/>
        <w:t>3</w:t>
      </w:r>
      <w:r w:rsidR="00235F17">
        <w:t>.</w:t>
      </w:r>
      <w:r w:rsidR="003B0D3C">
        <w:tab/>
        <w:t>Principles</w:t>
      </w:r>
      <w:bookmarkEnd w:id="7"/>
      <w:bookmarkEnd w:id="8"/>
    </w:p>
    <w:p w14:paraId="6F0B6701" w14:textId="3259C882" w:rsidR="003B0D3C" w:rsidRPr="0009412D" w:rsidRDefault="003B0D3C" w:rsidP="00E37328">
      <w:pPr>
        <w:spacing w:after="60"/>
        <w:jc w:val="both"/>
        <w:rPr>
          <w:rFonts w:cs="Arial"/>
          <w:sz w:val="22"/>
          <w:lang w:val="en-GB"/>
        </w:rPr>
      </w:pPr>
      <w:r w:rsidRPr="0009412D">
        <w:rPr>
          <w:rFonts w:cs="Arial"/>
          <w:sz w:val="22"/>
          <w:lang w:val="en-GB"/>
        </w:rPr>
        <w:t>The principles that guide</w:t>
      </w:r>
      <w:r w:rsidR="007F6A3A" w:rsidRPr="0009412D">
        <w:rPr>
          <w:rFonts w:cs="Arial"/>
          <w:sz w:val="22"/>
          <w:lang w:val="en-GB"/>
        </w:rPr>
        <w:t xml:space="preserve"> </w:t>
      </w:r>
      <w:r w:rsidRPr="0009412D">
        <w:rPr>
          <w:rFonts w:cs="Arial"/>
          <w:sz w:val="22"/>
          <w:lang w:val="en-GB"/>
        </w:rPr>
        <w:t xml:space="preserve">the </w:t>
      </w:r>
      <w:r w:rsidR="00155816" w:rsidRPr="0009412D">
        <w:rPr>
          <w:rFonts w:cs="Arial"/>
          <w:sz w:val="22"/>
          <w:lang w:val="en-GB"/>
        </w:rPr>
        <w:t>GPHTP</w:t>
      </w:r>
      <w:r w:rsidRPr="0009412D">
        <w:rPr>
          <w:rFonts w:cs="Arial"/>
          <w:sz w:val="22"/>
          <w:lang w:val="en-GB"/>
        </w:rPr>
        <w:t xml:space="preserve"> are:</w:t>
      </w:r>
    </w:p>
    <w:p w14:paraId="237B8F78" w14:textId="61F77850" w:rsidR="003B0D3C" w:rsidRPr="0009412D" w:rsidRDefault="003B0D3C" w:rsidP="00705933">
      <w:pPr>
        <w:pStyle w:val="ListParagraph"/>
        <w:numPr>
          <w:ilvl w:val="0"/>
          <w:numId w:val="34"/>
        </w:numPr>
        <w:spacing w:after="60"/>
        <w:contextualSpacing w:val="0"/>
        <w:jc w:val="both"/>
        <w:rPr>
          <w:rFonts w:cs="Arial"/>
          <w:sz w:val="22"/>
          <w:lang w:val="en-GB"/>
        </w:rPr>
      </w:pPr>
      <w:r w:rsidRPr="0009412D">
        <w:rPr>
          <w:rFonts w:cs="Arial"/>
          <w:sz w:val="22"/>
          <w:lang w:val="en-GB"/>
        </w:rPr>
        <w:t xml:space="preserve">Flexibility </w:t>
      </w:r>
      <w:r w:rsidR="00816D90" w:rsidRPr="0009412D">
        <w:rPr>
          <w:rFonts w:cs="Arial"/>
          <w:sz w:val="22"/>
          <w:lang w:val="en-GB"/>
        </w:rPr>
        <w:t>so that</w:t>
      </w:r>
      <w:r w:rsidRPr="0009412D">
        <w:rPr>
          <w:rFonts w:cs="Arial"/>
          <w:sz w:val="22"/>
          <w:lang w:val="en-GB"/>
        </w:rPr>
        <w:t xml:space="preserve"> EHS</w:t>
      </w:r>
      <w:r w:rsidR="00B02CF5" w:rsidRPr="0009412D">
        <w:rPr>
          <w:rFonts w:cs="Arial"/>
          <w:sz w:val="22"/>
          <w:lang w:val="en-GB"/>
        </w:rPr>
        <w:t>s</w:t>
      </w:r>
      <w:r w:rsidRPr="0009412D">
        <w:rPr>
          <w:rFonts w:cs="Arial"/>
          <w:sz w:val="22"/>
          <w:lang w:val="en-GB"/>
        </w:rPr>
        <w:t xml:space="preserve"> can meet </w:t>
      </w:r>
      <w:r w:rsidR="00B02CF5" w:rsidRPr="0009412D">
        <w:rPr>
          <w:rFonts w:cs="Arial"/>
          <w:sz w:val="22"/>
          <w:lang w:val="en-GB"/>
        </w:rPr>
        <w:t>participants</w:t>
      </w:r>
      <w:r w:rsidR="00977572" w:rsidRPr="0009412D">
        <w:rPr>
          <w:rFonts w:cs="Arial"/>
          <w:sz w:val="22"/>
          <w:lang w:val="en-GB"/>
        </w:rPr>
        <w:t>’</w:t>
      </w:r>
      <w:r w:rsidR="00B02CF5" w:rsidRPr="0009412D">
        <w:rPr>
          <w:rFonts w:cs="Arial"/>
          <w:sz w:val="22"/>
          <w:lang w:val="en-GB"/>
        </w:rPr>
        <w:t xml:space="preserve"> </w:t>
      </w:r>
      <w:r w:rsidRPr="0009412D">
        <w:rPr>
          <w:rFonts w:cs="Arial"/>
          <w:sz w:val="22"/>
          <w:lang w:val="en-GB"/>
        </w:rPr>
        <w:t>training needs whil</w:t>
      </w:r>
      <w:r w:rsidR="00A84462" w:rsidRPr="0009412D">
        <w:rPr>
          <w:rFonts w:cs="Arial"/>
          <w:sz w:val="22"/>
          <w:lang w:val="en-GB"/>
        </w:rPr>
        <w:t xml:space="preserve">st meeting service </w:t>
      </w:r>
      <w:r w:rsidRPr="0009412D">
        <w:rPr>
          <w:rFonts w:cs="Arial"/>
          <w:sz w:val="22"/>
          <w:lang w:val="en-GB"/>
        </w:rPr>
        <w:t>needs.</w:t>
      </w:r>
    </w:p>
    <w:p w14:paraId="563BBD0B" w14:textId="490F1032" w:rsidR="003B0D3C" w:rsidRPr="0009412D" w:rsidRDefault="003B0D3C" w:rsidP="00705933">
      <w:pPr>
        <w:pStyle w:val="ListParagraph"/>
        <w:numPr>
          <w:ilvl w:val="0"/>
          <w:numId w:val="34"/>
        </w:numPr>
        <w:spacing w:after="60"/>
        <w:contextualSpacing w:val="0"/>
        <w:jc w:val="both"/>
        <w:rPr>
          <w:rFonts w:cs="Arial"/>
          <w:sz w:val="22"/>
          <w:lang w:val="en-GB"/>
        </w:rPr>
      </w:pPr>
      <w:r w:rsidRPr="0009412D">
        <w:rPr>
          <w:rFonts w:cs="Arial"/>
          <w:sz w:val="22"/>
          <w:lang w:val="en-GB"/>
        </w:rPr>
        <w:t>EHS</w:t>
      </w:r>
      <w:r w:rsidR="00B02CF5" w:rsidRPr="0009412D">
        <w:rPr>
          <w:rFonts w:cs="Arial"/>
          <w:sz w:val="22"/>
          <w:lang w:val="en-GB"/>
        </w:rPr>
        <w:t>s</w:t>
      </w:r>
      <w:r w:rsidRPr="0009412D">
        <w:rPr>
          <w:rFonts w:cs="Arial"/>
          <w:sz w:val="22"/>
          <w:lang w:val="en-GB"/>
        </w:rPr>
        <w:t xml:space="preserve"> are responsible for performance management of employed </w:t>
      </w:r>
      <w:r w:rsidR="00155816" w:rsidRPr="0009412D">
        <w:rPr>
          <w:rFonts w:cs="Arial"/>
          <w:sz w:val="22"/>
          <w:lang w:val="en-GB"/>
        </w:rPr>
        <w:t>GPHTP</w:t>
      </w:r>
      <w:r w:rsidR="00A84462" w:rsidRPr="0009412D">
        <w:rPr>
          <w:rFonts w:cs="Arial"/>
          <w:sz w:val="22"/>
          <w:lang w:val="en-GB"/>
        </w:rPr>
        <w:t xml:space="preserve"> </w:t>
      </w:r>
      <w:r w:rsidR="00B02CF5" w:rsidRPr="0009412D">
        <w:rPr>
          <w:rFonts w:cs="Arial"/>
          <w:sz w:val="22"/>
          <w:lang w:val="en-GB"/>
        </w:rPr>
        <w:t>participants</w:t>
      </w:r>
      <w:r w:rsidRPr="0009412D">
        <w:rPr>
          <w:rFonts w:cs="Arial"/>
          <w:sz w:val="22"/>
          <w:lang w:val="en-GB"/>
        </w:rPr>
        <w:t>, as per the relevant Job Description Form and Employment Policy.</w:t>
      </w:r>
    </w:p>
    <w:p w14:paraId="4CD02FA7" w14:textId="0212CE73" w:rsidR="003B0D3C" w:rsidRPr="0009412D" w:rsidRDefault="003B0D3C" w:rsidP="00705933">
      <w:pPr>
        <w:pStyle w:val="ListParagraph"/>
        <w:numPr>
          <w:ilvl w:val="0"/>
          <w:numId w:val="34"/>
        </w:numPr>
        <w:spacing w:after="60"/>
        <w:contextualSpacing w:val="0"/>
        <w:jc w:val="both"/>
        <w:rPr>
          <w:rFonts w:cs="Arial"/>
          <w:sz w:val="22"/>
          <w:lang w:val="en-GB"/>
        </w:rPr>
      </w:pPr>
      <w:r w:rsidRPr="0009412D">
        <w:rPr>
          <w:rFonts w:cs="Arial"/>
          <w:sz w:val="22"/>
          <w:lang w:val="en-GB"/>
        </w:rPr>
        <w:t xml:space="preserve">The rotations allocated </w:t>
      </w:r>
      <w:r w:rsidR="0074449F" w:rsidRPr="0009412D">
        <w:rPr>
          <w:rFonts w:cs="Arial"/>
          <w:sz w:val="22"/>
          <w:lang w:val="en-GB"/>
        </w:rPr>
        <w:t xml:space="preserve">by EHSs </w:t>
      </w:r>
      <w:r w:rsidRPr="0009412D">
        <w:rPr>
          <w:rFonts w:cs="Arial"/>
          <w:sz w:val="22"/>
          <w:lang w:val="en-GB"/>
        </w:rPr>
        <w:t xml:space="preserve">to </w:t>
      </w:r>
      <w:r w:rsidR="0074449F" w:rsidRPr="0009412D">
        <w:rPr>
          <w:rFonts w:cs="Arial"/>
          <w:sz w:val="22"/>
          <w:lang w:val="en-GB"/>
        </w:rPr>
        <w:t>participating</w:t>
      </w:r>
      <w:r w:rsidR="00E309C2" w:rsidRPr="0009412D">
        <w:rPr>
          <w:rFonts w:cs="Arial"/>
          <w:sz w:val="22"/>
          <w:lang w:val="en-GB"/>
        </w:rPr>
        <w:t xml:space="preserve"> </w:t>
      </w:r>
      <w:r w:rsidR="005C1D45" w:rsidRPr="0009412D">
        <w:rPr>
          <w:rFonts w:cs="Arial"/>
          <w:sz w:val="22"/>
          <w:lang w:val="en-GB"/>
        </w:rPr>
        <w:t>GP trainee</w:t>
      </w:r>
      <w:r w:rsidRPr="0009412D">
        <w:rPr>
          <w:rFonts w:cs="Arial"/>
          <w:sz w:val="22"/>
          <w:lang w:val="en-GB"/>
        </w:rPr>
        <w:t xml:space="preserve">s must be optimal to meet the requirements for readiness for entry to community GP </w:t>
      </w:r>
      <w:r w:rsidR="001449AB" w:rsidRPr="0009412D">
        <w:rPr>
          <w:rFonts w:cs="Arial"/>
          <w:sz w:val="22"/>
          <w:lang w:val="en-GB"/>
        </w:rPr>
        <w:t xml:space="preserve">and/or </w:t>
      </w:r>
      <w:r w:rsidR="00261D14" w:rsidRPr="0009412D">
        <w:rPr>
          <w:rFonts w:cs="Arial"/>
          <w:sz w:val="22"/>
          <w:lang w:val="en-GB"/>
        </w:rPr>
        <w:t xml:space="preserve">further hospital </w:t>
      </w:r>
      <w:r w:rsidR="001449AB" w:rsidRPr="0009412D">
        <w:rPr>
          <w:rFonts w:cs="Arial"/>
          <w:sz w:val="22"/>
          <w:lang w:val="en-GB"/>
        </w:rPr>
        <w:t>training</w:t>
      </w:r>
      <w:r w:rsidRPr="0009412D">
        <w:rPr>
          <w:rFonts w:cs="Arial"/>
          <w:sz w:val="22"/>
          <w:lang w:val="en-GB"/>
        </w:rPr>
        <w:t>.</w:t>
      </w:r>
    </w:p>
    <w:p w14:paraId="023D646F" w14:textId="23F60133" w:rsidR="00D4073E" w:rsidRPr="0009412D" w:rsidRDefault="000B2FB4" w:rsidP="00705933">
      <w:pPr>
        <w:pStyle w:val="ListParagraph"/>
        <w:numPr>
          <w:ilvl w:val="0"/>
          <w:numId w:val="34"/>
        </w:numPr>
        <w:spacing w:after="60"/>
        <w:contextualSpacing w:val="0"/>
        <w:jc w:val="both"/>
        <w:rPr>
          <w:rFonts w:cs="Arial"/>
          <w:sz w:val="22"/>
          <w:lang w:val="en-GB"/>
        </w:rPr>
      </w:pPr>
      <w:r w:rsidRPr="0009412D">
        <w:rPr>
          <w:sz w:val="22"/>
        </w:rPr>
        <w:t xml:space="preserve">Whilst </w:t>
      </w:r>
      <w:r w:rsidR="00B3273D">
        <w:rPr>
          <w:sz w:val="22"/>
        </w:rPr>
        <w:t xml:space="preserve">a </w:t>
      </w:r>
      <w:r w:rsidR="005C1D45" w:rsidRPr="0009412D">
        <w:rPr>
          <w:sz w:val="22"/>
        </w:rPr>
        <w:t>GP trainee</w:t>
      </w:r>
      <w:r w:rsidR="007B09C1" w:rsidRPr="0009412D">
        <w:rPr>
          <w:sz w:val="22"/>
        </w:rPr>
        <w:t>’</w:t>
      </w:r>
      <w:r w:rsidR="003B0D3C" w:rsidRPr="0009412D">
        <w:rPr>
          <w:sz w:val="22"/>
        </w:rPr>
        <w:t>s</w:t>
      </w:r>
      <w:r w:rsidR="00BF2FB6" w:rsidRPr="0009412D">
        <w:rPr>
          <w:sz w:val="22"/>
        </w:rPr>
        <w:t xml:space="preserve"> term</w:t>
      </w:r>
      <w:r w:rsidR="003B0D3C" w:rsidRPr="0009412D">
        <w:rPr>
          <w:sz w:val="22"/>
        </w:rPr>
        <w:t xml:space="preserve"> preferences should be </w:t>
      </w:r>
      <w:r w:rsidR="00BF2FB6" w:rsidRPr="0009412D">
        <w:rPr>
          <w:sz w:val="22"/>
        </w:rPr>
        <w:t>considered;</w:t>
      </w:r>
      <w:r w:rsidR="003B0D3C" w:rsidRPr="0009412D">
        <w:rPr>
          <w:sz w:val="22"/>
        </w:rPr>
        <w:t xml:space="preserve"> these are secondary to </w:t>
      </w:r>
      <w:r w:rsidR="00A447FE" w:rsidRPr="0009412D">
        <w:rPr>
          <w:sz w:val="22"/>
        </w:rPr>
        <w:t>the</w:t>
      </w:r>
      <w:r w:rsidR="00826D98">
        <w:rPr>
          <w:sz w:val="22"/>
        </w:rPr>
        <w:t xml:space="preserve">ir </w:t>
      </w:r>
      <w:r w:rsidR="005E2C2A">
        <w:rPr>
          <w:sz w:val="22"/>
        </w:rPr>
        <w:t xml:space="preserve">identified </w:t>
      </w:r>
      <w:r w:rsidR="00826D98">
        <w:rPr>
          <w:sz w:val="22"/>
        </w:rPr>
        <w:t>training needs</w:t>
      </w:r>
      <w:r w:rsidR="00EE4D5B">
        <w:rPr>
          <w:sz w:val="22"/>
        </w:rPr>
        <w:t xml:space="preserve">, presented </w:t>
      </w:r>
      <w:r w:rsidR="00BD59A0">
        <w:rPr>
          <w:sz w:val="22"/>
        </w:rPr>
        <w:t xml:space="preserve">as </w:t>
      </w:r>
      <w:r w:rsidR="00A447FE" w:rsidRPr="0009412D">
        <w:rPr>
          <w:sz w:val="22"/>
        </w:rPr>
        <w:t>recommendations</w:t>
      </w:r>
      <w:r w:rsidR="00534721" w:rsidRPr="0009412D">
        <w:rPr>
          <w:sz w:val="22"/>
        </w:rPr>
        <w:t xml:space="preserve"> </w:t>
      </w:r>
      <w:r w:rsidR="0058071F">
        <w:rPr>
          <w:sz w:val="22"/>
        </w:rPr>
        <w:t>in</w:t>
      </w:r>
      <w:r w:rsidR="00534721" w:rsidRPr="0009412D">
        <w:rPr>
          <w:sz w:val="22"/>
        </w:rPr>
        <w:t xml:space="preserve"> the</w:t>
      </w:r>
      <w:r w:rsidR="007B09C1" w:rsidRPr="0009412D">
        <w:rPr>
          <w:sz w:val="22"/>
        </w:rPr>
        <w:t>ir</w:t>
      </w:r>
      <w:r w:rsidR="00534721" w:rsidRPr="0009412D">
        <w:rPr>
          <w:sz w:val="22"/>
        </w:rPr>
        <w:t xml:space="preserve"> Rotation Guide</w:t>
      </w:r>
      <w:r w:rsidR="0058071F">
        <w:rPr>
          <w:sz w:val="22"/>
        </w:rPr>
        <w:t xml:space="preserve"> (</w:t>
      </w:r>
      <w:r w:rsidR="006C4106" w:rsidRPr="0009412D">
        <w:rPr>
          <w:sz w:val="22"/>
        </w:rPr>
        <w:t>where</w:t>
      </w:r>
      <w:r w:rsidR="001B466A" w:rsidRPr="0009412D">
        <w:rPr>
          <w:sz w:val="22"/>
        </w:rPr>
        <w:t xml:space="preserve"> applicable</w:t>
      </w:r>
      <w:r w:rsidR="0058071F">
        <w:rPr>
          <w:sz w:val="22"/>
        </w:rPr>
        <w:t>)</w:t>
      </w:r>
      <w:r w:rsidR="001B466A" w:rsidRPr="0009412D">
        <w:rPr>
          <w:sz w:val="22"/>
        </w:rPr>
        <w:t>,</w:t>
      </w:r>
      <w:r w:rsidR="00534721" w:rsidRPr="0009412D">
        <w:rPr>
          <w:sz w:val="22"/>
        </w:rPr>
        <w:t xml:space="preserve"> and </w:t>
      </w:r>
      <w:r w:rsidR="003B0D3C" w:rsidRPr="0009412D">
        <w:rPr>
          <w:color w:val="000000" w:themeColor="text1"/>
          <w:sz w:val="22"/>
        </w:rPr>
        <w:t>EHS</w:t>
      </w:r>
      <w:r w:rsidR="00B02CF5" w:rsidRPr="0009412D">
        <w:rPr>
          <w:color w:val="000000" w:themeColor="text1"/>
          <w:sz w:val="22"/>
        </w:rPr>
        <w:t>s</w:t>
      </w:r>
      <w:r w:rsidR="00977572" w:rsidRPr="0009412D">
        <w:rPr>
          <w:color w:val="000000" w:themeColor="text1"/>
          <w:sz w:val="22"/>
        </w:rPr>
        <w:t>’</w:t>
      </w:r>
      <w:r w:rsidR="003B0D3C" w:rsidRPr="0009412D">
        <w:rPr>
          <w:color w:val="000000" w:themeColor="text1"/>
          <w:sz w:val="22"/>
        </w:rPr>
        <w:t xml:space="preserve"> </w:t>
      </w:r>
      <w:r w:rsidR="00534721" w:rsidRPr="0009412D">
        <w:rPr>
          <w:color w:val="000000" w:themeColor="text1"/>
          <w:sz w:val="22"/>
        </w:rPr>
        <w:t xml:space="preserve">available </w:t>
      </w:r>
      <w:r w:rsidR="003B0D3C" w:rsidRPr="0009412D">
        <w:rPr>
          <w:color w:val="000000" w:themeColor="text1"/>
          <w:sz w:val="22"/>
        </w:rPr>
        <w:t>training capacity</w:t>
      </w:r>
      <w:r w:rsidR="00534721" w:rsidRPr="0009412D">
        <w:rPr>
          <w:color w:val="000000" w:themeColor="text1"/>
          <w:sz w:val="22"/>
        </w:rPr>
        <w:t>.</w:t>
      </w:r>
    </w:p>
    <w:p w14:paraId="4CD68378" w14:textId="706325A0" w:rsidR="002B73E4" w:rsidRDefault="005C1D45" w:rsidP="00705933">
      <w:pPr>
        <w:pStyle w:val="ListParagraph"/>
        <w:numPr>
          <w:ilvl w:val="0"/>
          <w:numId w:val="34"/>
        </w:numPr>
        <w:spacing w:after="60"/>
        <w:contextualSpacing w:val="0"/>
        <w:jc w:val="both"/>
        <w:rPr>
          <w:rFonts w:cs="Arial"/>
          <w:sz w:val="22"/>
          <w:lang w:val="en-GB"/>
        </w:rPr>
      </w:pPr>
      <w:r w:rsidRPr="0009412D">
        <w:rPr>
          <w:rFonts w:cs="Arial"/>
          <w:sz w:val="22"/>
          <w:lang w:val="en-GB"/>
        </w:rPr>
        <w:t>GP trainee</w:t>
      </w:r>
      <w:r w:rsidR="00C876BA" w:rsidRPr="0009412D">
        <w:rPr>
          <w:rFonts w:cs="Arial"/>
          <w:sz w:val="22"/>
          <w:lang w:val="en-GB"/>
        </w:rPr>
        <w:t xml:space="preserve">s </w:t>
      </w:r>
      <w:r w:rsidR="00167CCF" w:rsidRPr="0009412D">
        <w:rPr>
          <w:rFonts w:cs="Arial"/>
          <w:sz w:val="22"/>
          <w:lang w:val="en-GB"/>
        </w:rPr>
        <w:t xml:space="preserve">selected to </w:t>
      </w:r>
      <w:r w:rsidR="001914DE" w:rsidRPr="0009412D">
        <w:rPr>
          <w:rFonts w:cs="Arial"/>
          <w:sz w:val="22"/>
          <w:lang w:val="en-GB"/>
        </w:rPr>
        <w:t>the AGPT</w:t>
      </w:r>
      <w:r w:rsidR="001449AB" w:rsidRPr="0009412D">
        <w:rPr>
          <w:rFonts w:cs="Arial"/>
          <w:sz w:val="22"/>
          <w:lang w:val="en-GB"/>
        </w:rPr>
        <w:t>/RG</w:t>
      </w:r>
      <w:r w:rsidR="00F1432B" w:rsidRPr="0009412D">
        <w:rPr>
          <w:rFonts w:cs="Arial"/>
          <w:sz w:val="22"/>
          <w:lang w:val="en-GB"/>
        </w:rPr>
        <w:t>T</w:t>
      </w:r>
      <w:r w:rsidR="001449AB" w:rsidRPr="0009412D">
        <w:rPr>
          <w:rFonts w:cs="Arial"/>
          <w:sz w:val="22"/>
          <w:lang w:val="en-GB"/>
        </w:rPr>
        <w:t>S</w:t>
      </w:r>
      <w:r w:rsidR="001914DE" w:rsidRPr="0009412D">
        <w:rPr>
          <w:rFonts w:cs="Arial"/>
          <w:sz w:val="22"/>
          <w:lang w:val="en-GB"/>
        </w:rPr>
        <w:t xml:space="preserve"> in </w:t>
      </w:r>
      <w:r w:rsidR="00C876BA" w:rsidRPr="0009412D">
        <w:rPr>
          <w:rFonts w:cs="Arial"/>
          <w:sz w:val="22"/>
          <w:lang w:val="en-GB"/>
        </w:rPr>
        <w:t>P</w:t>
      </w:r>
      <w:r w:rsidR="000B2FB4" w:rsidRPr="0009412D">
        <w:rPr>
          <w:rFonts w:cs="Arial"/>
          <w:sz w:val="22"/>
          <w:lang w:val="en-GB"/>
        </w:rPr>
        <w:t xml:space="preserve">ostgraduate Years (PGY) </w:t>
      </w:r>
      <w:r w:rsidR="00AE2A23" w:rsidRPr="0009412D">
        <w:rPr>
          <w:rFonts w:cs="Arial"/>
          <w:sz w:val="22"/>
          <w:lang w:val="en-GB"/>
        </w:rPr>
        <w:t>1</w:t>
      </w:r>
      <w:r w:rsidR="001914DE" w:rsidRPr="0009412D">
        <w:rPr>
          <w:rFonts w:cs="Arial"/>
          <w:sz w:val="22"/>
          <w:lang w:val="en-GB"/>
        </w:rPr>
        <w:t xml:space="preserve"> </w:t>
      </w:r>
      <w:r w:rsidR="0028788E">
        <w:rPr>
          <w:rFonts w:cs="Arial"/>
          <w:sz w:val="22"/>
          <w:lang w:val="en-GB"/>
        </w:rPr>
        <w:t xml:space="preserve">with </w:t>
      </w:r>
      <w:r w:rsidR="00C810FD">
        <w:rPr>
          <w:rFonts w:cs="Arial"/>
          <w:sz w:val="22"/>
          <w:lang w:val="en-GB"/>
        </w:rPr>
        <w:t xml:space="preserve">minimal </w:t>
      </w:r>
      <w:r w:rsidR="0028788E">
        <w:rPr>
          <w:rFonts w:cs="Arial"/>
          <w:sz w:val="22"/>
          <w:lang w:val="en-GB"/>
        </w:rPr>
        <w:t>pr</w:t>
      </w:r>
      <w:r w:rsidR="00410A3D">
        <w:rPr>
          <w:rFonts w:cs="Arial"/>
          <w:sz w:val="22"/>
          <w:lang w:val="en-GB"/>
        </w:rPr>
        <w:t xml:space="preserve">evious </w:t>
      </w:r>
      <w:r w:rsidR="0028788E">
        <w:rPr>
          <w:rFonts w:cs="Arial"/>
          <w:sz w:val="22"/>
          <w:lang w:val="en-GB"/>
        </w:rPr>
        <w:t>hospital</w:t>
      </w:r>
      <w:r w:rsidR="00B311F7">
        <w:rPr>
          <w:rFonts w:cs="Arial"/>
          <w:sz w:val="22"/>
          <w:lang w:val="en-GB"/>
        </w:rPr>
        <w:t xml:space="preserve"> experience </w:t>
      </w:r>
      <w:r w:rsidR="005938F6" w:rsidRPr="0009412D">
        <w:rPr>
          <w:rFonts w:cs="Arial"/>
          <w:sz w:val="22"/>
          <w:lang w:val="en-GB"/>
        </w:rPr>
        <w:t xml:space="preserve">will </w:t>
      </w:r>
      <w:r w:rsidR="001B466A" w:rsidRPr="0009412D">
        <w:rPr>
          <w:rFonts w:cs="Arial"/>
          <w:sz w:val="22"/>
          <w:lang w:val="en-GB"/>
        </w:rPr>
        <w:t xml:space="preserve">be encouraged to </w:t>
      </w:r>
      <w:r w:rsidR="006503B8" w:rsidRPr="0009412D">
        <w:rPr>
          <w:rFonts w:cs="Arial"/>
          <w:sz w:val="22"/>
          <w:lang w:val="en-GB"/>
        </w:rPr>
        <w:t xml:space="preserve">spend two years on the </w:t>
      </w:r>
      <w:r w:rsidR="004967B5">
        <w:rPr>
          <w:rFonts w:cs="Arial"/>
          <w:sz w:val="22"/>
          <w:lang w:val="en-GB"/>
        </w:rPr>
        <w:t>G</w:t>
      </w:r>
      <w:r w:rsidR="00155816" w:rsidRPr="0009412D">
        <w:rPr>
          <w:rFonts w:cs="Arial"/>
          <w:sz w:val="22"/>
          <w:lang w:val="en-GB"/>
        </w:rPr>
        <w:t>PHTP</w:t>
      </w:r>
      <w:r w:rsidR="00B311F7">
        <w:rPr>
          <w:rFonts w:cs="Arial"/>
          <w:sz w:val="22"/>
          <w:lang w:val="en-GB"/>
        </w:rPr>
        <w:t>.</w:t>
      </w:r>
    </w:p>
    <w:p w14:paraId="09B06E4C" w14:textId="7B68CFBF" w:rsidR="007E32AC" w:rsidRDefault="00901A66" w:rsidP="00705933">
      <w:pPr>
        <w:pStyle w:val="ListParagraph"/>
        <w:numPr>
          <w:ilvl w:val="0"/>
          <w:numId w:val="34"/>
        </w:numPr>
        <w:spacing w:after="60"/>
        <w:contextualSpacing w:val="0"/>
        <w:jc w:val="both"/>
        <w:rPr>
          <w:rFonts w:cs="Arial"/>
          <w:sz w:val="22"/>
          <w:lang w:val="en-GB"/>
        </w:rPr>
      </w:pPr>
      <w:r>
        <w:rPr>
          <w:rFonts w:cs="Arial"/>
          <w:sz w:val="22"/>
          <w:lang w:val="en-GB"/>
        </w:rPr>
        <w:t xml:space="preserve">Participants will </w:t>
      </w:r>
      <w:r w:rsidR="003446F9">
        <w:rPr>
          <w:rFonts w:cs="Arial"/>
          <w:sz w:val="22"/>
          <w:lang w:val="en-GB"/>
        </w:rPr>
        <w:t xml:space="preserve">endeavour to </w:t>
      </w:r>
      <w:r>
        <w:rPr>
          <w:rFonts w:cs="Arial"/>
          <w:sz w:val="22"/>
          <w:lang w:val="en-GB"/>
        </w:rPr>
        <w:t>adhere to the terms of their employment contracts</w:t>
      </w:r>
      <w:r w:rsidR="003446F9">
        <w:rPr>
          <w:rFonts w:cs="Arial"/>
          <w:sz w:val="22"/>
          <w:lang w:val="en-GB"/>
        </w:rPr>
        <w:t xml:space="preserve"> and be transparent in their dealings with EHSs.</w:t>
      </w:r>
    </w:p>
    <w:p w14:paraId="715AB1C8" w14:textId="0065CF36" w:rsidR="00321611" w:rsidRPr="008E5BDB" w:rsidRDefault="006F2219" w:rsidP="00705933">
      <w:pPr>
        <w:pStyle w:val="ListParagraph"/>
        <w:numPr>
          <w:ilvl w:val="0"/>
          <w:numId w:val="34"/>
        </w:numPr>
        <w:spacing w:after="60"/>
        <w:contextualSpacing w:val="0"/>
        <w:jc w:val="both"/>
        <w:rPr>
          <w:rFonts w:cs="Arial"/>
          <w:sz w:val="22"/>
          <w:lang w:val="en-GB"/>
        </w:rPr>
      </w:pPr>
      <w:r w:rsidRPr="008E5BDB">
        <w:rPr>
          <w:rFonts w:cs="Arial"/>
          <w:sz w:val="22"/>
          <w:lang w:val="en-GB"/>
        </w:rPr>
        <w:t>G</w:t>
      </w:r>
      <w:r w:rsidR="00B06FBD" w:rsidRPr="008E5BDB">
        <w:rPr>
          <w:rFonts w:cs="Arial"/>
          <w:sz w:val="22"/>
          <w:lang w:val="en-GB"/>
        </w:rPr>
        <w:t>overnance</w:t>
      </w:r>
      <w:r w:rsidR="002C2FD5" w:rsidRPr="008E5BDB">
        <w:rPr>
          <w:rFonts w:cs="Arial"/>
          <w:sz w:val="22"/>
          <w:lang w:val="en-GB"/>
        </w:rPr>
        <w:t xml:space="preserve"> through the GPHTPC</w:t>
      </w:r>
      <w:r w:rsidR="00B06FBD" w:rsidRPr="008E5BDB">
        <w:rPr>
          <w:rFonts w:cs="Arial"/>
          <w:sz w:val="22"/>
          <w:lang w:val="en-GB"/>
        </w:rPr>
        <w:t xml:space="preserve"> </w:t>
      </w:r>
      <w:r w:rsidR="00CC3BD8" w:rsidRPr="008E5BDB">
        <w:rPr>
          <w:rFonts w:cs="Arial"/>
          <w:sz w:val="22"/>
          <w:lang w:val="en-GB"/>
        </w:rPr>
        <w:t xml:space="preserve">and </w:t>
      </w:r>
      <w:r w:rsidR="00B06FBD" w:rsidRPr="008E5BDB">
        <w:rPr>
          <w:rFonts w:cs="Arial"/>
          <w:sz w:val="22"/>
          <w:lang w:val="en-GB"/>
        </w:rPr>
        <w:t xml:space="preserve">monitoring and reporting </w:t>
      </w:r>
      <w:r w:rsidR="00CC3BD8" w:rsidRPr="008E5BDB">
        <w:rPr>
          <w:rFonts w:cs="Arial"/>
          <w:sz w:val="22"/>
          <w:lang w:val="en-GB"/>
        </w:rPr>
        <w:t xml:space="preserve">through </w:t>
      </w:r>
      <w:r w:rsidR="00A40554" w:rsidRPr="008E5BDB">
        <w:rPr>
          <w:rFonts w:cs="Arial"/>
          <w:sz w:val="22"/>
          <w:lang w:val="en-GB"/>
        </w:rPr>
        <w:t xml:space="preserve">the </w:t>
      </w:r>
      <w:r w:rsidR="008E5BDB">
        <w:rPr>
          <w:rFonts w:cs="Arial"/>
          <w:sz w:val="22"/>
          <w:lang w:val="en-GB"/>
        </w:rPr>
        <w:t xml:space="preserve">OCMO </w:t>
      </w:r>
      <w:r w:rsidR="00B16322" w:rsidRPr="008E5BDB">
        <w:rPr>
          <w:rFonts w:cs="Arial"/>
          <w:sz w:val="22"/>
          <w:lang w:val="en-GB"/>
        </w:rPr>
        <w:t>will</w:t>
      </w:r>
      <w:r w:rsidR="00A40554" w:rsidRPr="008E5BDB">
        <w:rPr>
          <w:rFonts w:cs="Arial"/>
          <w:sz w:val="22"/>
          <w:lang w:val="en-GB"/>
        </w:rPr>
        <w:t xml:space="preserve"> </w:t>
      </w:r>
      <w:r w:rsidR="00294FDF" w:rsidRPr="008E5BDB">
        <w:rPr>
          <w:rFonts w:cs="Arial"/>
          <w:sz w:val="22"/>
          <w:lang w:val="en-GB"/>
        </w:rPr>
        <w:t>support</w:t>
      </w:r>
      <w:r w:rsidR="000C5C7E" w:rsidRPr="008E5BDB">
        <w:rPr>
          <w:rFonts w:cs="Arial"/>
          <w:sz w:val="22"/>
          <w:lang w:val="en-GB"/>
        </w:rPr>
        <w:t xml:space="preserve"> the </w:t>
      </w:r>
      <w:r w:rsidR="00C005EF" w:rsidRPr="008E5BDB">
        <w:rPr>
          <w:rFonts w:cs="Arial"/>
          <w:sz w:val="22"/>
          <w:lang w:val="en-GB"/>
        </w:rPr>
        <w:t xml:space="preserve">ongoing </w:t>
      </w:r>
      <w:r w:rsidR="00294FDF" w:rsidRPr="008E5BDB">
        <w:rPr>
          <w:rFonts w:cs="Arial"/>
          <w:sz w:val="22"/>
          <w:lang w:val="en-GB"/>
        </w:rPr>
        <w:t xml:space="preserve">sustainability and success of the </w:t>
      </w:r>
      <w:r w:rsidR="00155816" w:rsidRPr="008E5BDB">
        <w:rPr>
          <w:rFonts w:cs="Arial"/>
          <w:sz w:val="22"/>
          <w:lang w:val="en-GB"/>
        </w:rPr>
        <w:t>GPHTP</w:t>
      </w:r>
      <w:r w:rsidR="008E5BDB" w:rsidRPr="008E5BDB">
        <w:rPr>
          <w:rFonts w:cs="Arial"/>
          <w:sz w:val="22"/>
          <w:lang w:val="en-GB"/>
        </w:rPr>
        <w:t>.</w:t>
      </w:r>
      <w:r w:rsidR="00A94B76" w:rsidRPr="008E5BDB">
        <w:rPr>
          <w:rFonts w:cs="Arial"/>
          <w:sz w:val="22"/>
          <w:lang w:val="en-GB"/>
        </w:rPr>
        <w:t xml:space="preserve"> </w:t>
      </w:r>
    </w:p>
    <w:p w14:paraId="1B906C2C" w14:textId="5442CD61" w:rsidR="008F5FB6" w:rsidRPr="008E5BDB" w:rsidRDefault="008F5FB6" w:rsidP="00705933">
      <w:pPr>
        <w:pStyle w:val="ListParagraph"/>
        <w:numPr>
          <w:ilvl w:val="0"/>
          <w:numId w:val="34"/>
        </w:numPr>
        <w:spacing w:after="60"/>
        <w:contextualSpacing w:val="0"/>
        <w:jc w:val="both"/>
        <w:rPr>
          <w:rFonts w:cs="Arial"/>
          <w:sz w:val="22"/>
          <w:lang w:val="en-GB"/>
        </w:rPr>
      </w:pPr>
      <w:r w:rsidRPr="008E5BDB">
        <w:rPr>
          <w:rFonts w:cs="Arial"/>
          <w:sz w:val="22"/>
          <w:lang w:val="en-GB"/>
        </w:rPr>
        <w:t xml:space="preserve">Opportunities for improvement </w:t>
      </w:r>
      <w:r w:rsidR="000B2FB4" w:rsidRPr="008E5BDB">
        <w:rPr>
          <w:rFonts w:cs="Arial"/>
          <w:sz w:val="22"/>
          <w:lang w:val="en-GB"/>
        </w:rPr>
        <w:t xml:space="preserve">of the </w:t>
      </w:r>
      <w:r w:rsidR="00155816" w:rsidRPr="008E5BDB">
        <w:rPr>
          <w:rFonts w:cs="Arial"/>
          <w:sz w:val="22"/>
          <w:lang w:val="en-GB"/>
        </w:rPr>
        <w:t>GPHTP</w:t>
      </w:r>
      <w:r w:rsidR="000B2FB4" w:rsidRPr="008E5BDB">
        <w:rPr>
          <w:rFonts w:cs="Arial"/>
          <w:sz w:val="22"/>
          <w:lang w:val="en-GB"/>
        </w:rPr>
        <w:t xml:space="preserve"> </w:t>
      </w:r>
      <w:r w:rsidRPr="008E5BDB">
        <w:rPr>
          <w:rFonts w:cs="Arial"/>
          <w:sz w:val="22"/>
          <w:lang w:val="en-GB"/>
        </w:rPr>
        <w:t xml:space="preserve">will </w:t>
      </w:r>
      <w:r w:rsidR="00A0650F" w:rsidRPr="008E5BDB">
        <w:rPr>
          <w:rFonts w:cs="Arial"/>
          <w:sz w:val="22"/>
          <w:lang w:val="en-GB"/>
        </w:rPr>
        <w:t xml:space="preserve">continue to </w:t>
      </w:r>
      <w:r w:rsidRPr="008E5BDB">
        <w:rPr>
          <w:rFonts w:cs="Arial"/>
          <w:sz w:val="22"/>
          <w:lang w:val="en-GB"/>
        </w:rPr>
        <w:t xml:space="preserve">be explored and </w:t>
      </w:r>
      <w:r w:rsidR="0039188E" w:rsidRPr="008E5BDB">
        <w:rPr>
          <w:rFonts w:cs="Arial"/>
          <w:sz w:val="22"/>
          <w:lang w:val="en-GB"/>
        </w:rPr>
        <w:t>implemented.</w:t>
      </w:r>
    </w:p>
    <w:p w14:paraId="4D39D27E" w14:textId="09BDA7F6" w:rsidR="00DF7F7A" w:rsidRPr="008A140C" w:rsidRDefault="00DF7F7A" w:rsidP="00705933">
      <w:pPr>
        <w:pStyle w:val="Heading1"/>
        <w:numPr>
          <w:ilvl w:val="0"/>
          <w:numId w:val="14"/>
        </w:numPr>
        <w:spacing w:before="240"/>
        <w:ind w:hanging="720"/>
      </w:pPr>
      <w:bookmarkStart w:id="9" w:name="_Toc128037119"/>
      <w:bookmarkStart w:id="10" w:name="_Toc163134492"/>
      <w:r w:rsidRPr="008A140C">
        <w:t>Roles and responsibilities</w:t>
      </w:r>
      <w:bookmarkEnd w:id="9"/>
      <w:bookmarkEnd w:id="10"/>
    </w:p>
    <w:p w14:paraId="6EC17C70" w14:textId="57A2FEB1" w:rsidR="00E26C36" w:rsidRDefault="00E26C36" w:rsidP="00DB775D">
      <w:pPr>
        <w:spacing w:before="170" w:after="60" w:line="276" w:lineRule="auto"/>
        <w:jc w:val="both"/>
        <w:rPr>
          <w:rFonts w:cs="Arial"/>
          <w:sz w:val="22"/>
          <w:lang w:val="en-GB"/>
        </w:rPr>
      </w:pPr>
      <w:r w:rsidRPr="00DF248D">
        <w:rPr>
          <w:rFonts w:cs="Arial"/>
          <w:sz w:val="22"/>
          <w:lang w:val="en-GB"/>
        </w:rPr>
        <w:t xml:space="preserve">A summary of </w:t>
      </w:r>
      <w:r w:rsidR="00B13BFE" w:rsidRPr="00DF248D">
        <w:rPr>
          <w:rFonts w:cs="Arial"/>
          <w:sz w:val="22"/>
          <w:lang w:val="en-GB"/>
        </w:rPr>
        <w:t xml:space="preserve">GPHTP </w:t>
      </w:r>
      <w:r w:rsidRPr="00DF248D">
        <w:rPr>
          <w:rFonts w:cs="Arial"/>
          <w:sz w:val="22"/>
          <w:lang w:val="en-GB"/>
        </w:rPr>
        <w:t xml:space="preserve">roles </w:t>
      </w:r>
      <w:r w:rsidR="004A6583" w:rsidRPr="00DF248D">
        <w:rPr>
          <w:rFonts w:cs="Arial"/>
          <w:sz w:val="22"/>
          <w:lang w:val="en-GB"/>
        </w:rPr>
        <w:t>and</w:t>
      </w:r>
      <w:r w:rsidRPr="00DF248D">
        <w:rPr>
          <w:rFonts w:cs="Arial"/>
          <w:sz w:val="22"/>
          <w:lang w:val="en-GB"/>
        </w:rPr>
        <w:t xml:space="preserve"> responsibilities are </w:t>
      </w:r>
      <w:r w:rsidR="00706708">
        <w:rPr>
          <w:rFonts w:cs="Arial"/>
          <w:sz w:val="22"/>
          <w:lang w:val="en-GB"/>
        </w:rPr>
        <w:t xml:space="preserve">in Table 1 </w:t>
      </w:r>
      <w:r w:rsidR="0016733C" w:rsidRPr="00DF248D">
        <w:rPr>
          <w:rFonts w:cs="Arial"/>
          <w:sz w:val="22"/>
          <w:lang w:val="en-GB"/>
        </w:rPr>
        <w:t>below.</w:t>
      </w:r>
    </w:p>
    <w:p w14:paraId="75F63BD4" w14:textId="085F896F" w:rsidR="00706708" w:rsidRPr="00706708" w:rsidRDefault="00706708" w:rsidP="00DB775D">
      <w:pPr>
        <w:spacing w:before="170" w:after="60" w:line="276" w:lineRule="auto"/>
        <w:jc w:val="both"/>
        <w:rPr>
          <w:rFonts w:cs="Arial"/>
          <w:b/>
          <w:bCs/>
          <w:sz w:val="18"/>
          <w:szCs w:val="18"/>
          <w:lang w:val="en-GB"/>
        </w:rPr>
      </w:pPr>
      <w:r w:rsidRPr="00706708">
        <w:rPr>
          <w:rFonts w:cs="Arial"/>
          <w:b/>
          <w:bCs/>
          <w:sz w:val="18"/>
          <w:szCs w:val="18"/>
          <w:lang w:val="en-GB"/>
        </w:rPr>
        <w:t>Table 1: GPHTP roles and responsibilities</w:t>
      </w:r>
    </w:p>
    <w:tbl>
      <w:tblPr>
        <w:tblStyle w:val="TableGrid"/>
        <w:tblW w:w="10391" w:type="dxa"/>
        <w:tblLook w:val="04A0" w:firstRow="1" w:lastRow="0" w:firstColumn="1" w:lastColumn="0" w:noHBand="0" w:noVBand="1"/>
      </w:tblPr>
      <w:tblGrid>
        <w:gridCol w:w="1413"/>
        <w:gridCol w:w="8978"/>
      </w:tblGrid>
      <w:tr w:rsidR="003541EC" w:rsidRPr="00EB713B" w14:paraId="6864B6C0" w14:textId="77777777" w:rsidTr="008B168C">
        <w:tc>
          <w:tcPr>
            <w:tcW w:w="1413" w:type="dxa"/>
            <w:tcBorders>
              <w:top w:val="single" w:sz="4" w:space="0" w:color="FFFFFF"/>
              <w:left w:val="single" w:sz="4" w:space="0" w:color="FFFFFF"/>
              <w:bottom w:val="single" w:sz="4" w:space="0" w:color="FFFFFF"/>
              <w:right w:val="single" w:sz="4" w:space="0" w:color="FFFFFF"/>
            </w:tcBorders>
            <w:shd w:val="clear" w:color="auto" w:fill="65043C" w:themeFill="accent1"/>
          </w:tcPr>
          <w:p w14:paraId="0A48883C" w14:textId="4B1A29B9" w:rsidR="00F11767" w:rsidRPr="00AE02C5" w:rsidRDefault="00155816" w:rsidP="00DE073C">
            <w:pPr>
              <w:spacing w:before="60" w:after="60"/>
              <w:rPr>
                <w:rFonts w:cs="Arial"/>
                <w:b/>
                <w:sz w:val="20"/>
                <w:szCs w:val="20"/>
                <w:lang w:val="en-GB"/>
              </w:rPr>
            </w:pPr>
            <w:r>
              <w:rPr>
                <w:rFonts w:cs="Arial"/>
                <w:b/>
                <w:sz w:val="20"/>
                <w:szCs w:val="20"/>
                <w:lang w:val="en-GB"/>
              </w:rPr>
              <w:t>GPHTP</w:t>
            </w:r>
          </w:p>
          <w:p w14:paraId="1EBD4D30" w14:textId="179355A0" w:rsidR="003541EC" w:rsidRPr="00AE02C5" w:rsidRDefault="003541EC" w:rsidP="00DE073C">
            <w:pPr>
              <w:spacing w:before="60" w:after="60"/>
              <w:rPr>
                <w:rFonts w:cs="Arial"/>
                <w:b/>
                <w:sz w:val="20"/>
                <w:szCs w:val="20"/>
                <w:lang w:val="en-GB"/>
              </w:rPr>
            </w:pPr>
            <w:r w:rsidRPr="00AE02C5">
              <w:rPr>
                <w:rFonts w:cs="Arial"/>
                <w:b/>
                <w:sz w:val="20"/>
                <w:szCs w:val="20"/>
                <w:lang w:val="en-GB"/>
              </w:rPr>
              <w:t>participants</w:t>
            </w:r>
          </w:p>
        </w:tc>
        <w:tc>
          <w:tcPr>
            <w:tcW w:w="8978" w:type="dxa"/>
            <w:tcBorders>
              <w:top w:val="single" w:sz="4" w:space="0" w:color="FFFFFF"/>
              <w:left w:val="single" w:sz="4" w:space="0" w:color="FFFFFF"/>
              <w:bottom w:val="single" w:sz="4" w:space="0" w:color="FFFFFF"/>
              <w:right w:val="single" w:sz="4" w:space="0" w:color="FFFFFF"/>
            </w:tcBorders>
            <w:shd w:val="clear" w:color="auto" w:fill="E9E2E2"/>
          </w:tcPr>
          <w:p w14:paraId="5F46E601" w14:textId="32ACF8F8" w:rsidR="003541EC" w:rsidRPr="00AE02C5" w:rsidRDefault="005C1D45" w:rsidP="00206551">
            <w:pPr>
              <w:spacing w:before="60" w:after="60"/>
              <w:jc w:val="both"/>
              <w:rPr>
                <w:rFonts w:cs="Arial"/>
                <w:sz w:val="20"/>
                <w:szCs w:val="20"/>
                <w:lang w:val="en-GB"/>
              </w:rPr>
            </w:pPr>
            <w:r>
              <w:rPr>
                <w:rFonts w:cs="Arial"/>
                <w:b/>
                <w:sz w:val="20"/>
                <w:szCs w:val="20"/>
                <w:lang w:val="en-GB"/>
              </w:rPr>
              <w:t>GP trainee</w:t>
            </w:r>
            <w:r w:rsidR="003541EC" w:rsidRPr="00AE02C5">
              <w:rPr>
                <w:rFonts w:cs="Arial"/>
                <w:b/>
                <w:sz w:val="20"/>
                <w:szCs w:val="20"/>
                <w:lang w:val="en-GB"/>
              </w:rPr>
              <w:t>s</w:t>
            </w:r>
            <w:r w:rsidR="003541EC" w:rsidRPr="00AE02C5">
              <w:rPr>
                <w:rFonts w:cs="Arial"/>
                <w:sz w:val="20"/>
                <w:szCs w:val="20"/>
                <w:lang w:val="en-GB"/>
              </w:rPr>
              <w:t>:</w:t>
            </w:r>
          </w:p>
          <w:p w14:paraId="3DF29DB7" w14:textId="2CE86959" w:rsidR="003541EC" w:rsidRPr="00AE02C5" w:rsidRDefault="003541EC" w:rsidP="00863BD3">
            <w:pPr>
              <w:pStyle w:val="ListParagraph"/>
              <w:numPr>
                <w:ilvl w:val="0"/>
                <w:numId w:val="11"/>
              </w:numPr>
              <w:spacing w:before="60" w:after="60"/>
              <w:ind w:left="454" w:hanging="357"/>
              <w:contextualSpacing w:val="0"/>
              <w:jc w:val="both"/>
              <w:rPr>
                <w:rFonts w:cs="Arial"/>
                <w:sz w:val="20"/>
                <w:szCs w:val="20"/>
                <w:lang w:val="en-GB"/>
              </w:rPr>
            </w:pPr>
            <w:r w:rsidRPr="00AE02C5">
              <w:rPr>
                <w:rFonts w:cs="Arial"/>
                <w:sz w:val="20"/>
                <w:szCs w:val="20"/>
                <w:lang w:val="en-GB"/>
              </w:rPr>
              <w:t xml:space="preserve">Provide previous training </w:t>
            </w:r>
            <w:r w:rsidRPr="008A140C">
              <w:rPr>
                <w:rFonts w:cs="Arial"/>
                <w:color w:val="000000" w:themeColor="text1"/>
                <w:sz w:val="20"/>
                <w:szCs w:val="20"/>
                <w:lang w:val="en-GB"/>
              </w:rPr>
              <w:t xml:space="preserve">experience and preferences </w:t>
            </w:r>
            <w:r w:rsidR="00E26C36" w:rsidRPr="008A140C">
              <w:rPr>
                <w:rFonts w:cs="Arial"/>
                <w:color w:val="000000" w:themeColor="text1"/>
                <w:sz w:val="20"/>
                <w:szCs w:val="20"/>
                <w:lang w:val="en-GB"/>
              </w:rPr>
              <w:t>upon request</w:t>
            </w:r>
            <w:r w:rsidR="00BC6719" w:rsidRPr="008A140C">
              <w:rPr>
                <w:rFonts w:cs="Arial"/>
                <w:color w:val="000000" w:themeColor="text1"/>
                <w:sz w:val="20"/>
                <w:szCs w:val="20"/>
                <w:lang w:val="en-GB"/>
              </w:rPr>
              <w:t>.</w:t>
            </w:r>
          </w:p>
          <w:p w14:paraId="1F9937CB" w14:textId="5F4443F4" w:rsidR="003541EC" w:rsidRPr="00AE02C5" w:rsidRDefault="003541EC" w:rsidP="00863BD3">
            <w:pPr>
              <w:pStyle w:val="ListParagraph"/>
              <w:numPr>
                <w:ilvl w:val="0"/>
                <w:numId w:val="11"/>
              </w:numPr>
              <w:spacing w:before="60" w:after="60"/>
              <w:ind w:left="454" w:hanging="357"/>
              <w:contextualSpacing w:val="0"/>
              <w:jc w:val="both"/>
              <w:rPr>
                <w:rFonts w:cs="Arial"/>
                <w:sz w:val="20"/>
                <w:szCs w:val="20"/>
                <w:lang w:val="en-GB"/>
              </w:rPr>
            </w:pPr>
            <w:r w:rsidRPr="00AE02C5">
              <w:rPr>
                <w:rFonts w:cs="Arial"/>
                <w:sz w:val="20"/>
                <w:szCs w:val="20"/>
                <w:lang w:val="en-GB"/>
              </w:rPr>
              <w:t xml:space="preserve">Advise </w:t>
            </w:r>
            <w:r w:rsidRPr="006544BE">
              <w:rPr>
                <w:rFonts w:cs="Arial"/>
                <w:color w:val="000000" w:themeColor="text1"/>
                <w:sz w:val="20"/>
                <w:szCs w:val="20"/>
                <w:lang w:val="en-GB"/>
              </w:rPr>
              <w:t>OCMO</w:t>
            </w:r>
            <w:r w:rsidR="004A6583" w:rsidRPr="006544BE">
              <w:rPr>
                <w:rFonts w:cs="Arial"/>
                <w:color w:val="000000" w:themeColor="text1"/>
                <w:sz w:val="20"/>
                <w:szCs w:val="20"/>
                <w:lang w:val="en-GB"/>
              </w:rPr>
              <w:t>/</w:t>
            </w:r>
            <w:r w:rsidR="00B577C6">
              <w:rPr>
                <w:rFonts w:cs="Arial"/>
                <w:color w:val="000000" w:themeColor="text1"/>
                <w:sz w:val="20"/>
                <w:szCs w:val="20"/>
                <w:lang w:val="en-GB"/>
              </w:rPr>
              <w:t xml:space="preserve">GP </w:t>
            </w:r>
            <w:r w:rsidR="00BE3841">
              <w:rPr>
                <w:rFonts w:cs="Arial"/>
                <w:color w:val="000000" w:themeColor="text1"/>
                <w:sz w:val="20"/>
                <w:szCs w:val="20"/>
                <w:lang w:val="en-GB"/>
              </w:rPr>
              <w:t>College</w:t>
            </w:r>
            <w:r w:rsidRPr="006544BE">
              <w:rPr>
                <w:rFonts w:cs="Arial"/>
                <w:color w:val="000000" w:themeColor="text1"/>
                <w:sz w:val="20"/>
                <w:szCs w:val="20"/>
                <w:lang w:val="en-GB"/>
              </w:rPr>
              <w:t xml:space="preserve"> </w:t>
            </w:r>
            <w:r w:rsidRPr="00AE02C5">
              <w:rPr>
                <w:rFonts w:cs="Arial"/>
                <w:sz w:val="20"/>
                <w:szCs w:val="20"/>
                <w:lang w:val="en-GB"/>
              </w:rPr>
              <w:t>if there are ongoing issues in accessing GP-suitable rotations</w:t>
            </w:r>
            <w:r w:rsidR="00BC6719" w:rsidRPr="00AE02C5">
              <w:rPr>
                <w:rFonts w:cs="Arial"/>
                <w:sz w:val="20"/>
                <w:szCs w:val="20"/>
                <w:lang w:val="en-GB"/>
              </w:rPr>
              <w:t>.</w:t>
            </w:r>
          </w:p>
          <w:p w14:paraId="53FE3711" w14:textId="1DEC6CEF" w:rsidR="003541EC" w:rsidRPr="00AE02C5" w:rsidRDefault="003541EC" w:rsidP="00863BD3">
            <w:pPr>
              <w:pStyle w:val="ListParagraph"/>
              <w:numPr>
                <w:ilvl w:val="0"/>
                <w:numId w:val="11"/>
              </w:numPr>
              <w:spacing w:before="60" w:after="60"/>
              <w:ind w:left="454" w:hanging="357"/>
              <w:contextualSpacing w:val="0"/>
              <w:jc w:val="both"/>
              <w:rPr>
                <w:rFonts w:cs="Arial"/>
                <w:sz w:val="20"/>
                <w:szCs w:val="20"/>
                <w:lang w:val="en-GB"/>
              </w:rPr>
            </w:pPr>
            <w:r w:rsidRPr="00AE02C5">
              <w:rPr>
                <w:rFonts w:cs="Arial"/>
                <w:sz w:val="20"/>
                <w:szCs w:val="20"/>
                <w:lang w:val="en-GB"/>
              </w:rPr>
              <w:t xml:space="preserve">Fulfil training and employment </w:t>
            </w:r>
            <w:r w:rsidRPr="006544BE">
              <w:rPr>
                <w:rFonts w:cs="Arial"/>
                <w:sz w:val="20"/>
                <w:szCs w:val="20"/>
                <w:lang w:val="en-GB"/>
              </w:rPr>
              <w:t xml:space="preserve">obligations, as </w:t>
            </w:r>
            <w:r w:rsidR="00736F3B">
              <w:rPr>
                <w:rFonts w:cs="Arial"/>
                <w:sz w:val="20"/>
                <w:szCs w:val="20"/>
                <w:lang w:val="en-GB"/>
              </w:rPr>
              <w:t>summarised</w:t>
            </w:r>
            <w:r w:rsidR="00736F3B" w:rsidRPr="006544BE">
              <w:rPr>
                <w:rFonts w:cs="Arial"/>
                <w:sz w:val="20"/>
                <w:szCs w:val="20"/>
                <w:lang w:val="en-GB"/>
              </w:rPr>
              <w:t xml:space="preserve"> </w:t>
            </w:r>
            <w:r w:rsidRPr="006544BE">
              <w:rPr>
                <w:rFonts w:cs="Arial"/>
                <w:sz w:val="20"/>
                <w:szCs w:val="20"/>
                <w:lang w:val="en-GB"/>
              </w:rPr>
              <w:t xml:space="preserve">in </w:t>
            </w:r>
            <w:r w:rsidR="00BC471E" w:rsidRPr="006544BE">
              <w:rPr>
                <w:rFonts w:cs="Arial"/>
                <w:sz w:val="20"/>
                <w:szCs w:val="20"/>
                <w:lang w:val="en-GB"/>
              </w:rPr>
              <w:t>the</w:t>
            </w:r>
            <w:r w:rsidRPr="006544BE">
              <w:rPr>
                <w:rFonts w:cs="Arial"/>
                <w:sz w:val="20"/>
                <w:szCs w:val="20"/>
                <w:lang w:val="en-GB"/>
              </w:rPr>
              <w:t xml:space="preserve"> </w:t>
            </w:r>
            <w:r w:rsidR="00155816">
              <w:rPr>
                <w:rFonts w:cs="Arial"/>
                <w:sz w:val="20"/>
                <w:szCs w:val="20"/>
                <w:lang w:val="en-GB"/>
              </w:rPr>
              <w:t>GPHTP</w:t>
            </w:r>
            <w:r w:rsidR="009D092E" w:rsidRPr="006544BE">
              <w:rPr>
                <w:rFonts w:cs="Arial"/>
                <w:sz w:val="20"/>
                <w:szCs w:val="20"/>
                <w:lang w:val="en-GB"/>
              </w:rPr>
              <w:t xml:space="preserve"> </w:t>
            </w:r>
            <w:r w:rsidRPr="006544BE">
              <w:rPr>
                <w:rFonts w:cs="Arial"/>
                <w:sz w:val="20"/>
                <w:szCs w:val="20"/>
                <w:lang w:val="en-GB"/>
              </w:rPr>
              <w:t>Trainee Declaration</w:t>
            </w:r>
            <w:r w:rsidR="00BD1A01" w:rsidRPr="006544BE">
              <w:rPr>
                <w:rFonts w:cs="Arial"/>
                <w:sz w:val="20"/>
                <w:szCs w:val="20"/>
                <w:lang w:val="en-GB"/>
              </w:rPr>
              <w:t xml:space="preserve"> </w:t>
            </w:r>
            <w:r w:rsidR="00715017" w:rsidRPr="006544BE">
              <w:rPr>
                <w:rFonts w:cs="Arial"/>
                <w:sz w:val="20"/>
                <w:szCs w:val="20"/>
                <w:lang w:val="en-GB"/>
              </w:rPr>
              <w:t>(Trainee</w:t>
            </w:r>
            <w:r w:rsidR="00715017">
              <w:rPr>
                <w:rFonts w:cs="Arial"/>
                <w:sz w:val="20"/>
                <w:szCs w:val="20"/>
                <w:lang w:val="en-GB"/>
              </w:rPr>
              <w:t xml:space="preserve"> Declaration) </w:t>
            </w:r>
            <w:r w:rsidR="007954E5">
              <w:rPr>
                <w:rFonts w:cs="Arial"/>
                <w:sz w:val="20"/>
                <w:szCs w:val="20"/>
                <w:lang w:val="en-GB"/>
              </w:rPr>
              <w:t xml:space="preserve">- </w:t>
            </w:r>
            <w:r w:rsidR="00715017">
              <w:rPr>
                <w:rFonts w:cs="Arial"/>
                <w:sz w:val="20"/>
                <w:szCs w:val="20"/>
                <w:lang w:val="en-GB"/>
              </w:rPr>
              <w:t>Refer to</w:t>
            </w:r>
            <w:r w:rsidR="00BD1A01">
              <w:rPr>
                <w:rFonts w:cs="Arial"/>
                <w:sz w:val="20"/>
                <w:szCs w:val="20"/>
                <w:lang w:val="en-GB"/>
              </w:rPr>
              <w:t xml:space="preserve"> Appendix </w:t>
            </w:r>
            <w:r w:rsidR="00F47505">
              <w:rPr>
                <w:rFonts w:cs="Arial"/>
                <w:sz w:val="20"/>
                <w:szCs w:val="20"/>
                <w:lang w:val="en-GB"/>
              </w:rPr>
              <w:t>D</w:t>
            </w:r>
            <w:r w:rsidR="00BC6719" w:rsidRPr="00AE02C5">
              <w:rPr>
                <w:rFonts w:cs="Arial"/>
                <w:sz w:val="20"/>
                <w:szCs w:val="20"/>
                <w:lang w:val="en-GB"/>
              </w:rPr>
              <w:t>.</w:t>
            </w:r>
          </w:p>
          <w:p w14:paraId="5A937C96" w14:textId="71187D2A" w:rsidR="003541EC" w:rsidRPr="00AE02C5" w:rsidRDefault="003541EC" w:rsidP="00863BD3">
            <w:pPr>
              <w:pStyle w:val="ListParagraph"/>
              <w:numPr>
                <w:ilvl w:val="0"/>
                <w:numId w:val="11"/>
              </w:numPr>
              <w:spacing w:before="60" w:after="120"/>
              <w:ind w:left="454" w:hanging="357"/>
              <w:contextualSpacing w:val="0"/>
              <w:jc w:val="both"/>
              <w:rPr>
                <w:rFonts w:cs="Arial"/>
                <w:sz w:val="20"/>
                <w:szCs w:val="20"/>
                <w:lang w:val="en-GB"/>
              </w:rPr>
            </w:pPr>
            <w:r w:rsidRPr="00AE02C5">
              <w:rPr>
                <w:rFonts w:cs="Arial"/>
                <w:sz w:val="20"/>
                <w:szCs w:val="20"/>
                <w:lang w:val="en-GB"/>
              </w:rPr>
              <w:t>Participate in monitorin</w:t>
            </w:r>
            <w:r w:rsidRPr="006544BE">
              <w:rPr>
                <w:rFonts w:cs="Arial"/>
                <w:color w:val="000000" w:themeColor="text1"/>
                <w:sz w:val="20"/>
                <w:szCs w:val="20"/>
                <w:lang w:val="en-GB"/>
              </w:rPr>
              <w:t xml:space="preserve">g, </w:t>
            </w:r>
            <w:r w:rsidR="00F11767" w:rsidRPr="006544BE">
              <w:rPr>
                <w:rFonts w:cs="Arial"/>
                <w:color w:val="000000" w:themeColor="text1"/>
                <w:sz w:val="20"/>
                <w:szCs w:val="20"/>
                <w:lang w:val="en-GB"/>
              </w:rPr>
              <w:t>if</w:t>
            </w:r>
            <w:r w:rsidRPr="006544BE">
              <w:rPr>
                <w:rFonts w:cs="Arial"/>
                <w:color w:val="000000" w:themeColor="text1"/>
                <w:sz w:val="20"/>
                <w:szCs w:val="20"/>
                <w:lang w:val="en-GB"/>
              </w:rPr>
              <w:t xml:space="preserve"> required</w:t>
            </w:r>
            <w:r w:rsidRPr="00AE02C5">
              <w:rPr>
                <w:rFonts w:cs="Arial"/>
                <w:sz w:val="20"/>
                <w:szCs w:val="20"/>
                <w:lang w:val="en-GB"/>
              </w:rPr>
              <w:t>.</w:t>
            </w:r>
          </w:p>
          <w:p w14:paraId="671F7888" w14:textId="092E381E" w:rsidR="003541EC" w:rsidRPr="00AE02C5" w:rsidRDefault="003541EC" w:rsidP="00206551">
            <w:pPr>
              <w:spacing w:before="60" w:after="60"/>
              <w:jc w:val="both"/>
              <w:rPr>
                <w:rFonts w:cs="Arial"/>
                <w:b/>
                <w:sz w:val="20"/>
                <w:szCs w:val="20"/>
                <w:lang w:val="en-GB"/>
              </w:rPr>
            </w:pPr>
            <w:r w:rsidRPr="00AE02C5">
              <w:rPr>
                <w:rFonts w:cs="Arial"/>
                <w:b/>
                <w:sz w:val="20"/>
                <w:szCs w:val="20"/>
                <w:lang w:val="en-GB"/>
              </w:rPr>
              <w:t>GP intent</w:t>
            </w:r>
            <w:r w:rsidR="00521896">
              <w:rPr>
                <w:rFonts w:cs="Arial"/>
                <w:b/>
                <w:sz w:val="20"/>
                <w:szCs w:val="20"/>
                <w:lang w:val="en-GB"/>
              </w:rPr>
              <w:t xml:space="preserve"> cohort</w:t>
            </w:r>
            <w:r w:rsidRPr="00AE02C5">
              <w:rPr>
                <w:rFonts w:cs="Arial"/>
                <w:b/>
                <w:sz w:val="20"/>
                <w:szCs w:val="20"/>
                <w:lang w:val="en-GB"/>
              </w:rPr>
              <w:t>:</w:t>
            </w:r>
          </w:p>
          <w:p w14:paraId="3D5FE4C7" w14:textId="0E3AF850" w:rsidR="003541EC" w:rsidRPr="00AE02C5" w:rsidRDefault="00F11767" w:rsidP="00863BD3">
            <w:pPr>
              <w:pStyle w:val="ListParagraph"/>
              <w:numPr>
                <w:ilvl w:val="0"/>
                <w:numId w:val="11"/>
              </w:numPr>
              <w:spacing w:before="60" w:after="60"/>
              <w:ind w:left="454" w:hanging="357"/>
              <w:contextualSpacing w:val="0"/>
              <w:jc w:val="both"/>
              <w:rPr>
                <w:rFonts w:cs="Arial"/>
                <w:sz w:val="20"/>
                <w:szCs w:val="20"/>
                <w:lang w:val="en-GB"/>
              </w:rPr>
            </w:pPr>
            <w:r w:rsidRPr="00AE02C5">
              <w:rPr>
                <w:rFonts w:cs="Arial"/>
                <w:sz w:val="20"/>
                <w:szCs w:val="20"/>
                <w:lang w:val="en-GB"/>
              </w:rPr>
              <w:t>F</w:t>
            </w:r>
            <w:r w:rsidR="003541EC" w:rsidRPr="00AE02C5">
              <w:rPr>
                <w:rFonts w:cs="Arial"/>
                <w:sz w:val="20"/>
                <w:szCs w:val="20"/>
                <w:lang w:val="en-GB"/>
              </w:rPr>
              <w:t xml:space="preserve">ulfil employment </w:t>
            </w:r>
            <w:r w:rsidR="00F01A37">
              <w:rPr>
                <w:rFonts w:cs="Arial"/>
                <w:sz w:val="20"/>
                <w:szCs w:val="20"/>
                <w:lang w:val="en-GB"/>
              </w:rPr>
              <w:t xml:space="preserve">contract and </w:t>
            </w:r>
            <w:r w:rsidR="003541EC" w:rsidRPr="00AE02C5">
              <w:rPr>
                <w:rFonts w:cs="Arial"/>
                <w:sz w:val="20"/>
                <w:szCs w:val="20"/>
                <w:lang w:val="en-GB"/>
              </w:rPr>
              <w:t>obligations</w:t>
            </w:r>
            <w:r w:rsidR="00BC6719" w:rsidRPr="00AE02C5">
              <w:rPr>
                <w:rFonts w:cs="Arial"/>
                <w:sz w:val="20"/>
                <w:szCs w:val="20"/>
                <w:lang w:val="en-GB"/>
              </w:rPr>
              <w:t>.</w:t>
            </w:r>
          </w:p>
          <w:p w14:paraId="22D88B4C" w14:textId="7D58AE07" w:rsidR="003541EC" w:rsidRPr="00AE02C5" w:rsidRDefault="00F11767" w:rsidP="00863BD3">
            <w:pPr>
              <w:pStyle w:val="ListParagraph"/>
              <w:numPr>
                <w:ilvl w:val="0"/>
                <w:numId w:val="11"/>
              </w:numPr>
              <w:spacing w:before="60" w:after="120"/>
              <w:ind w:left="453" w:hanging="357"/>
              <w:contextualSpacing w:val="0"/>
              <w:jc w:val="both"/>
              <w:rPr>
                <w:rFonts w:cs="Arial"/>
                <w:color w:val="FF0000"/>
                <w:sz w:val="20"/>
                <w:szCs w:val="20"/>
                <w:lang w:val="en-GB"/>
              </w:rPr>
            </w:pPr>
            <w:r w:rsidRPr="00AE02C5">
              <w:rPr>
                <w:rFonts w:cs="Arial"/>
                <w:sz w:val="20"/>
                <w:szCs w:val="20"/>
                <w:lang w:val="en-GB"/>
              </w:rPr>
              <w:t>P</w:t>
            </w:r>
            <w:r w:rsidR="003541EC" w:rsidRPr="00AE02C5">
              <w:rPr>
                <w:rFonts w:cs="Arial"/>
                <w:sz w:val="20"/>
                <w:szCs w:val="20"/>
                <w:lang w:val="en-GB"/>
              </w:rPr>
              <w:t xml:space="preserve">articipate in </w:t>
            </w:r>
            <w:r w:rsidR="003541EC" w:rsidRPr="008A140C">
              <w:rPr>
                <w:rFonts w:cs="Arial"/>
                <w:color w:val="000000" w:themeColor="text1"/>
                <w:sz w:val="20"/>
                <w:szCs w:val="20"/>
                <w:lang w:val="en-GB"/>
              </w:rPr>
              <w:t xml:space="preserve">monitoring, </w:t>
            </w:r>
            <w:r w:rsidRPr="008A140C">
              <w:rPr>
                <w:rFonts w:cs="Arial"/>
                <w:color w:val="000000" w:themeColor="text1"/>
                <w:sz w:val="20"/>
                <w:szCs w:val="20"/>
                <w:lang w:val="en-GB"/>
              </w:rPr>
              <w:t>if</w:t>
            </w:r>
            <w:r w:rsidR="003541EC" w:rsidRPr="008A140C">
              <w:rPr>
                <w:rFonts w:cs="Arial"/>
                <w:color w:val="000000" w:themeColor="text1"/>
                <w:sz w:val="20"/>
                <w:szCs w:val="20"/>
                <w:lang w:val="en-GB"/>
              </w:rPr>
              <w:t xml:space="preserve"> required</w:t>
            </w:r>
            <w:r w:rsidR="003541EC" w:rsidRPr="00AE02C5">
              <w:rPr>
                <w:rFonts w:cs="Arial"/>
                <w:sz w:val="20"/>
                <w:szCs w:val="20"/>
                <w:lang w:val="en-GB"/>
              </w:rPr>
              <w:t>.</w:t>
            </w:r>
          </w:p>
        </w:tc>
      </w:tr>
      <w:tr w:rsidR="003541EC" w:rsidRPr="00EB713B" w14:paraId="62D780EC" w14:textId="77777777" w:rsidTr="008B168C">
        <w:tc>
          <w:tcPr>
            <w:tcW w:w="1413" w:type="dxa"/>
            <w:tcBorders>
              <w:top w:val="single" w:sz="4" w:space="0" w:color="FFFFFF"/>
              <w:left w:val="single" w:sz="4" w:space="0" w:color="FFFFFF"/>
              <w:bottom w:val="single" w:sz="4" w:space="0" w:color="FFFFFF"/>
              <w:right w:val="single" w:sz="4" w:space="0" w:color="FFFFFF"/>
            </w:tcBorders>
            <w:shd w:val="clear" w:color="auto" w:fill="65043C" w:themeFill="accent1"/>
          </w:tcPr>
          <w:p w14:paraId="7AC3E346" w14:textId="7DCF61F5" w:rsidR="003541EC" w:rsidRPr="00AE02C5" w:rsidRDefault="003541EC" w:rsidP="00DE073C">
            <w:pPr>
              <w:spacing w:before="60" w:after="60"/>
              <w:rPr>
                <w:rFonts w:cs="Arial"/>
                <w:b/>
                <w:sz w:val="20"/>
                <w:szCs w:val="20"/>
                <w:lang w:val="en-GB"/>
              </w:rPr>
            </w:pPr>
            <w:r w:rsidRPr="00AE02C5">
              <w:rPr>
                <w:rFonts w:cs="Arial"/>
                <w:b/>
                <w:sz w:val="20"/>
                <w:szCs w:val="20"/>
                <w:lang w:val="en-GB"/>
              </w:rPr>
              <w:t>EHSs</w:t>
            </w:r>
          </w:p>
          <w:p w14:paraId="47F2FA7A" w14:textId="77777777" w:rsidR="003541EC" w:rsidRPr="00AE02C5" w:rsidRDefault="003541EC" w:rsidP="00DE073C">
            <w:pPr>
              <w:spacing w:before="60" w:after="60"/>
              <w:rPr>
                <w:rFonts w:cs="Arial"/>
                <w:b/>
                <w:sz w:val="20"/>
                <w:szCs w:val="20"/>
                <w:lang w:val="en-GB"/>
              </w:rPr>
            </w:pPr>
          </w:p>
        </w:tc>
        <w:tc>
          <w:tcPr>
            <w:tcW w:w="8978" w:type="dxa"/>
            <w:tcBorders>
              <w:top w:val="single" w:sz="4" w:space="0" w:color="FFFFFF"/>
              <w:left w:val="single" w:sz="4" w:space="0" w:color="FFFFFF"/>
              <w:bottom w:val="single" w:sz="4" w:space="0" w:color="FFFFFF"/>
              <w:right w:val="single" w:sz="4" w:space="0" w:color="FFFFFF"/>
            </w:tcBorders>
            <w:shd w:val="clear" w:color="auto" w:fill="DBCECF"/>
          </w:tcPr>
          <w:p w14:paraId="007C17EE" w14:textId="6B93EA76" w:rsidR="002B0BE5" w:rsidRPr="00E714EC" w:rsidRDefault="002B0BE5"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Participate in the GPHTPC.</w:t>
            </w:r>
          </w:p>
          <w:p w14:paraId="44919DE1" w14:textId="4B3BE19C" w:rsidR="00DE42AA" w:rsidRDefault="009D092E"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 xml:space="preserve">Maintain a </w:t>
            </w:r>
            <w:r w:rsidR="00DE42AA">
              <w:rPr>
                <w:rFonts w:cs="Arial"/>
                <w:sz w:val="20"/>
                <w:szCs w:val="20"/>
                <w:lang w:val="en-GB"/>
              </w:rPr>
              <w:t>R</w:t>
            </w:r>
            <w:r w:rsidR="00842348">
              <w:rPr>
                <w:rFonts w:cs="Arial"/>
                <w:sz w:val="20"/>
                <w:szCs w:val="20"/>
                <w:lang w:val="en-GB"/>
              </w:rPr>
              <w:t xml:space="preserve">otational </w:t>
            </w:r>
            <w:r w:rsidR="00DE42AA">
              <w:rPr>
                <w:rFonts w:cs="Arial"/>
                <w:sz w:val="20"/>
                <w:szCs w:val="20"/>
                <w:lang w:val="en-GB"/>
              </w:rPr>
              <w:t>M</w:t>
            </w:r>
            <w:r w:rsidR="00842348">
              <w:rPr>
                <w:rFonts w:cs="Arial"/>
                <w:sz w:val="20"/>
                <w:szCs w:val="20"/>
                <w:lang w:val="en-GB"/>
              </w:rPr>
              <w:t>atrix</w:t>
            </w:r>
            <w:r w:rsidR="005209B4" w:rsidRPr="00E714EC">
              <w:rPr>
                <w:rFonts w:cs="Arial"/>
                <w:sz w:val="20"/>
                <w:szCs w:val="20"/>
                <w:lang w:val="en-GB"/>
              </w:rPr>
              <w:t xml:space="preserve"> </w:t>
            </w:r>
            <w:r w:rsidR="0093193F">
              <w:rPr>
                <w:rFonts w:cs="Arial"/>
                <w:sz w:val="20"/>
                <w:szCs w:val="20"/>
                <w:lang w:val="en-GB"/>
              </w:rPr>
              <w:t xml:space="preserve">of </w:t>
            </w:r>
            <w:r w:rsidR="0032534A">
              <w:rPr>
                <w:rFonts w:cs="Arial"/>
                <w:sz w:val="20"/>
                <w:szCs w:val="20"/>
                <w:lang w:val="en-GB"/>
              </w:rPr>
              <w:t xml:space="preserve">Postgraduate Medical Council of WA (PMCWA) </w:t>
            </w:r>
            <w:r w:rsidR="0093193F" w:rsidRPr="00E714EC">
              <w:rPr>
                <w:rFonts w:cs="Arial"/>
                <w:sz w:val="20"/>
                <w:szCs w:val="20"/>
                <w:lang w:val="en-GB"/>
              </w:rPr>
              <w:t xml:space="preserve">accredited RMO rotations </w:t>
            </w:r>
            <w:r w:rsidR="005209B4" w:rsidRPr="00E714EC">
              <w:rPr>
                <w:rFonts w:cs="Arial"/>
                <w:sz w:val="20"/>
                <w:szCs w:val="20"/>
                <w:lang w:val="en-GB"/>
              </w:rPr>
              <w:t xml:space="preserve">that provides equitable access to </w:t>
            </w:r>
            <w:r w:rsidR="003541EC" w:rsidRPr="00E714EC">
              <w:rPr>
                <w:rFonts w:cs="Arial"/>
                <w:sz w:val="20"/>
                <w:szCs w:val="20"/>
                <w:lang w:val="en-GB"/>
              </w:rPr>
              <w:t>GP-suitable</w:t>
            </w:r>
            <w:r w:rsidR="0093193F">
              <w:rPr>
                <w:rFonts w:cs="Arial"/>
                <w:sz w:val="20"/>
                <w:szCs w:val="20"/>
                <w:lang w:val="en-GB"/>
              </w:rPr>
              <w:t xml:space="preserve"> terms</w:t>
            </w:r>
            <w:r w:rsidR="00DE42AA">
              <w:rPr>
                <w:rFonts w:cs="Arial"/>
                <w:sz w:val="20"/>
                <w:szCs w:val="20"/>
                <w:lang w:val="en-GB"/>
              </w:rPr>
              <w:t>.</w:t>
            </w:r>
          </w:p>
          <w:p w14:paraId="4F7FF283" w14:textId="26A74EEE" w:rsidR="003541EC" w:rsidRDefault="00DE42AA" w:rsidP="00863BD3">
            <w:pPr>
              <w:pStyle w:val="ListParagraph"/>
              <w:numPr>
                <w:ilvl w:val="0"/>
                <w:numId w:val="11"/>
              </w:numPr>
              <w:spacing w:before="60" w:after="60"/>
              <w:ind w:left="453" w:hanging="357"/>
              <w:contextualSpacing w:val="0"/>
              <w:jc w:val="both"/>
              <w:rPr>
                <w:rFonts w:cs="Arial"/>
                <w:sz w:val="20"/>
                <w:szCs w:val="20"/>
                <w:lang w:val="en-GB"/>
              </w:rPr>
            </w:pPr>
            <w:r>
              <w:rPr>
                <w:rFonts w:cs="Arial"/>
                <w:sz w:val="20"/>
                <w:szCs w:val="20"/>
                <w:lang w:val="en-GB"/>
              </w:rPr>
              <w:t xml:space="preserve">Review the Rotational Matrix annually </w:t>
            </w:r>
            <w:r w:rsidR="00A15768">
              <w:rPr>
                <w:rFonts w:cs="Arial"/>
                <w:sz w:val="20"/>
                <w:szCs w:val="20"/>
                <w:lang w:val="en-GB"/>
              </w:rPr>
              <w:t>to ensure changes to GP-suitable rotations are reflected.</w:t>
            </w:r>
          </w:p>
          <w:p w14:paraId="16499180" w14:textId="0942DE89" w:rsidR="008D65A7" w:rsidRPr="00E714EC" w:rsidRDefault="008D65A7" w:rsidP="00863BD3">
            <w:pPr>
              <w:pStyle w:val="ListParagraph"/>
              <w:numPr>
                <w:ilvl w:val="0"/>
                <w:numId w:val="11"/>
              </w:numPr>
              <w:spacing w:before="60" w:after="60"/>
              <w:ind w:left="453" w:hanging="357"/>
              <w:contextualSpacing w:val="0"/>
              <w:jc w:val="both"/>
              <w:rPr>
                <w:rFonts w:cs="Arial"/>
                <w:sz w:val="20"/>
                <w:szCs w:val="20"/>
                <w:lang w:val="en-GB"/>
              </w:rPr>
            </w:pPr>
            <w:r>
              <w:rPr>
                <w:rFonts w:cs="Arial"/>
                <w:sz w:val="20"/>
                <w:szCs w:val="20"/>
                <w:lang w:val="en-GB"/>
              </w:rPr>
              <w:t>Assist in confirming GP participant</w:t>
            </w:r>
            <w:r w:rsidR="008E0157">
              <w:rPr>
                <w:rFonts w:cs="Arial"/>
                <w:sz w:val="20"/>
                <w:szCs w:val="20"/>
                <w:lang w:val="en-GB"/>
              </w:rPr>
              <w:t>’s</w:t>
            </w:r>
            <w:r>
              <w:rPr>
                <w:rFonts w:cs="Arial"/>
                <w:sz w:val="20"/>
                <w:szCs w:val="20"/>
                <w:lang w:val="en-GB"/>
              </w:rPr>
              <w:t xml:space="preserve"> employment, as required.</w:t>
            </w:r>
          </w:p>
          <w:p w14:paraId="7E2202C2" w14:textId="089468E7" w:rsidR="007B09C1" w:rsidRDefault="00E56702" w:rsidP="00863BD3">
            <w:pPr>
              <w:pStyle w:val="ListParagraph"/>
              <w:numPr>
                <w:ilvl w:val="0"/>
                <w:numId w:val="11"/>
              </w:numPr>
              <w:spacing w:before="60" w:after="60"/>
              <w:ind w:left="453" w:hanging="357"/>
              <w:contextualSpacing w:val="0"/>
              <w:jc w:val="both"/>
              <w:rPr>
                <w:rFonts w:cs="Arial"/>
                <w:sz w:val="20"/>
                <w:szCs w:val="20"/>
                <w:lang w:val="en-GB"/>
              </w:rPr>
            </w:pPr>
            <w:r>
              <w:rPr>
                <w:rFonts w:cs="Arial"/>
                <w:sz w:val="20"/>
                <w:szCs w:val="20"/>
                <w:lang w:val="en-GB"/>
              </w:rPr>
              <w:t xml:space="preserve">Refer to Rotation Guides, where applicable, </w:t>
            </w:r>
            <w:r w:rsidR="00DE1520">
              <w:rPr>
                <w:rFonts w:cs="Arial"/>
                <w:sz w:val="20"/>
                <w:szCs w:val="20"/>
                <w:lang w:val="en-GB"/>
              </w:rPr>
              <w:t xml:space="preserve">when allocating </w:t>
            </w:r>
            <w:r w:rsidR="008E0157">
              <w:rPr>
                <w:rFonts w:cs="Arial"/>
                <w:sz w:val="20"/>
                <w:szCs w:val="20"/>
                <w:lang w:val="en-GB"/>
              </w:rPr>
              <w:t xml:space="preserve">Tranche 1 </w:t>
            </w:r>
            <w:r w:rsidR="00DE1520">
              <w:rPr>
                <w:rFonts w:cs="Arial"/>
                <w:sz w:val="20"/>
                <w:szCs w:val="20"/>
                <w:lang w:val="en-GB"/>
              </w:rPr>
              <w:t>GP trainees</w:t>
            </w:r>
            <w:r w:rsidR="00771449">
              <w:rPr>
                <w:rFonts w:cs="Arial"/>
                <w:sz w:val="20"/>
                <w:szCs w:val="20"/>
                <w:lang w:val="en-GB"/>
              </w:rPr>
              <w:t xml:space="preserve"> to terms</w:t>
            </w:r>
            <w:r w:rsidR="007B09C1">
              <w:rPr>
                <w:rFonts w:cs="Arial"/>
                <w:sz w:val="20"/>
                <w:szCs w:val="20"/>
                <w:lang w:val="en-GB"/>
              </w:rPr>
              <w:t>.</w:t>
            </w:r>
          </w:p>
          <w:p w14:paraId="7A875D69" w14:textId="53B8F067" w:rsidR="003541EC" w:rsidRDefault="007B09C1" w:rsidP="00863BD3">
            <w:pPr>
              <w:pStyle w:val="ListParagraph"/>
              <w:numPr>
                <w:ilvl w:val="0"/>
                <w:numId w:val="11"/>
              </w:numPr>
              <w:spacing w:before="60" w:after="60"/>
              <w:ind w:left="453" w:hanging="357"/>
              <w:contextualSpacing w:val="0"/>
              <w:jc w:val="both"/>
              <w:rPr>
                <w:rFonts w:cs="Arial"/>
                <w:sz w:val="20"/>
                <w:szCs w:val="20"/>
                <w:lang w:val="en-GB"/>
              </w:rPr>
            </w:pPr>
            <w:r>
              <w:rPr>
                <w:rFonts w:cs="Arial"/>
                <w:sz w:val="20"/>
                <w:szCs w:val="20"/>
                <w:lang w:val="en-GB"/>
              </w:rPr>
              <w:t>A</w:t>
            </w:r>
            <w:r w:rsidR="003541EC" w:rsidRPr="00E714EC">
              <w:rPr>
                <w:rFonts w:cs="Arial"/>
                <w:sz w:val="20"/>
                <w:szCs w:val="20"/>
                <w:lang w:val="en-GB"/>
              </w:rPr>
              <w:t>llocat</w:t>
            </w:r>
            <w:r w:rsidR="001926B9" w:rsidRPr="00E714EC">
              <w:rPr>
                <w:rFonts w:cs="Arial"/>
                <w:sz w:val="20"/>
                <w:szCs w:val="20"/>
                <w:lang w:val="en-GB"/>
              </w:rPr>
              <w:t xml:space="preserve">e participants to </w:t>
            </w:r>
            <w:r w:rsidR="00274D55">
              <w:rPr>
                <w:rFonts w:cs="Arial"/>
                <w:sz w:val="20"/>
                <w:szCs w:val="20"/>
                <w:lang w:val="en-GB"/>
              </w:rPr>
              <w:t>a</w:t>
            </w:r>
            <w:r w:rsidR="00DE1520">
              <w:rPr>
                <w:rFonts w:cs="Arial"/>
                <w:sz w:val="20"/>
                <w:szCs w:val="20"/>
                <w:lang w:val="en-GB"/>
              </w:rPr>
              <w:t>n app</w:t>
            </w:r>
            <w:r w:rsidR="009301B2">
              <w:rPr>
                <w:rFonts w:cs="Arial"/>
                <w:sz w:val="20"/>
                <w:szCs w:val="20"/>
                <w:lang w:val="en-GB"/>
              </w:rPr>
              <w:t xml:space="preserve">ropriate </w:t>
            </w:r>
            <w:r w:rsidR="001926B9" w:rsidRPr="00E714EC">
              <w:rPr>
                <w:rFonts w:cs="Arial"/>
                <w:sz w:val="20"/>
                <w:szCs w:val="20"/>
                <w:lang w:val="en-GB"/>
              </w:rPr>
              <w:t xml:space="preserve">line of the </w:t>
            </w:r>
            <w:r w:rsidR="00FB4D82">
              <w:rPr>
                <w:rFonts w:cs="Arial"/>
                <w:sz w:val="20"/>
                <w:szCs w:val="20"/>
                <w:lang w:val="en-GB"/>
              </w:rPr>
              <w:t>R</w:t>
            </w:r>
            <w:r w:rsidR="00842348">
              <w:rPr>
                <w:rFonts w:cs="Arial"/>
                <w:sz w:val="20"/>
                <w:szCs w:val="20"/>
                <w:lang w:val="en-GB"/>
              </w:rPr>
              <w:t xml:space="preserve">otational </w:t>
            </w:r>
            <w:r w:rsidR="00FB4D82">
              <w:rPr>
                <w:rFonts w:cs="Arial"/>
                <w:sz w:val="20"/>
                <w:szCs w:val="20"/>
                <w:lang w:val="en-GB"/>
              </w:rPr>
              <w:t>M</w:t>
            </w:r>
            <w:r w:rsidR="00842348">
              <w:rPr>
                <w:rFonts w:cs="Arial"/>
                <w:sz w:val="20"/>
                <w:szCs w:val="20"/>
                <w:lang w:val="en-GB"/>
              </w:rPr>
              <w:t>atrix</w:t>
            </w:r>
            <w:r w:rsidR="001926B9" w:rsidRPr="00E714EC">
              <w:rPr>
                <w:rFonts w:cs="Arial"/>
                <w:sz w:val="20"/>
                <w:szCs w:val="20"/>
                <w:lang w:val="en-GB"/>
              </w:rPr>
              <w:t xml:space="preserve"> (or</w:t>
            </w:r>
            <w:r w:rsidR="00274D55">
              <w:rPr>
                <w:rFonts w:cs="Arial"/>
                <w:sz w:val="20"/>
                <w:szCs w:val="20"/>
                <w:lang w:val="en-GB"/>
              </w:rPr>
              <w:t xml:space="preserve"> combination of</w:t>
            </w:r>
            <w:r w:rsidR="001926B9" w:rsidRPr="00E714EC">
              <w:rPr>
                <w:rFonts w:cs="Arial"/>
                <w:sz w:val="20"/>
                <w:szCs w:val="20"/>
                <w:lang w:val="en-GB"/>
              </w:rPr>
              <w:t xml:space="preserve"> GP-suitable rotations) </w:t>
            </w:r>
            <w:r w:rsidR="00DB09AB" w:rsidRPr="00E714EC">
              <w:rPr>
                <w:rFonts w:cs="Arial"/>
                <w:sz w:val="20"/>
                <w:szCs w:val="20"/>
                <w:lang w:val="en-GB"/>
              </w:rPr>
              <w:t>that</w:t>
            </w:r>
            <w:r w:rsidR="004419C7">
              <w:rPr>
                <w:rFonts w:cs="Arial"/>
                <w:sz w:val="20"/>
                <w:szCs w:val="20"/>
                <w:lang w:val="en-GB"/>
              </w:rPr>
              <w:t xml:space="preserve"> provide </w:t>
            </w:r>
            <w:r w:rsidR="00F01A37">
              <w:rPr>
                <w:rFonts w:cs="Arial"/>
                <w:sz w:val="20"/>
                <w:szCs w:val="20"/>
                <w:lang w:val="en-GB"/>
              </w:rPr>
              <w:t xml:space="preserve">appropriate </w:t>
            </w:r>
            <w:r w:rsidR="004419C7">
              <w:rPr>
                <w:rFonts w:cs="Arial"/>
                <w:sz w:val="20"/>
                <w:szCs w:val="20"/>
                <w:lang w:val="en-GB"/>
              </w:rPr>
              <w:t>GP-suitable experience</w:t>
            </w:r>
            <w:r w:rsidR="004419C7" w:rsidRPr="00E714EC" w:rsidDel="004B2054">
              <w:rPr>
                <w:rFonts w:cs="Arial"/>
                <w:sz w:val="20"/>
                <w:szCs w:val="20"/>
                <w:lang w:val="en-GB"/>
              </w:rPr>
              <w:t xml:space="preserve"> </w:t>
            </w:r>
            <w:r w:rsidR="004419C7">
              <w:rPr>
                <w:rFonts w:cs="Arial"/>
                <w:sz w:val="20"/>
                <w:szCs w:val="20"/>
                <w:lang w:val="en-GB"/>
              </w:rPr>
              <w:t xml:space="preserve">and </w:t>
            </w:r>
            <w:r w:rsidR="00DB09AB" w:rsidRPr="00E714EC">
              <w:rPr>
                <w:rFonts w:cs="Arial"/>
                <w:sz w:val="20"/>
                <w:szCs w:val="20"/>
                <w:lang w:val="en-GB"/>
              </w:rPr>
              <w:t>s</w:t>
            </w:r>
            <w:r w:rsidR="009F489F" w:rsidRPr="00E714EC">
              <w:rPr>
                <w:rFonts w:cs="Arial"/>
                <w:sz w:val="20"/>
                <w:szCs w:val="20"/>
                <w:lang w:val="en-GB"/>
              </w:rPr>
              <w:t xml:space="preserve">upport </w:t>
            </w:r>
            <w:r w:rsidR="00253E5F">
              <w:rPr>
                <w:rFonts w:cs="Arial"/>
                <w:sz w:val="20"/>
                <w:szCs w:val="20"/>
                <w:lang w:val="en-GB"/>
              </w:rPr>
              <w:t>preparation for the next stage of their GP training.</w:t>
            </w:r>
          </w:p>
          <w:p w14:paraId="331FCB60" w14:textId="37B37480" w:rsidR="00885FF9" w:rsidRPr="00E714EC" w:rsidRDefault="00885FF9" w:rsidP="00863BD3">
            <w:pPr>
              <w:pStyle w:val="ListParagraph"/>
              <w:numPr>
                <w:ilvl w:val="0"/>
                <w:numId w:val="11"/>
              </w:numPr>
              <w:spacing w:before="60" w:after="60"/>
              <w:ind w:left="453" w:hanging="357"/>
              <w:contextualSpacing w:val="0"/>
              <w:jc w:val="both"/>
              <w:rPr>
                <w:rFonts w:cs="Arial"/>
                <w:sz w:val="20"/>
                <w:szCs w:val="20"/>
                <w:lang w:val="en-GB"/>
              </w:rPr>
            </w:pPr>
            <w:r>
              <w:rPr>
                <w:rFonts w:cs="Arial"/>
                <w:sz w:val="20"/>
                <w:szCs w:val="20"/>
                <w:lang w:val="en-GB"/>
              </w:rPr>
              <w:t>Ensure that the rotations provided to RMOs with GP intent</w:t>
            </w:r>
            <w:r w:rsidR="008E0157">
              <w:rPr>
                <w:rFonts w:cs="Arial"/>
                <w:sz w:val="20"/>
                <w:szCs w:val="20"/>
                <w:lang w:val="en-GB"/>
              </w:rPr>
              <w:t xml:space="preserve"> </w:t>
            </w:r>
            <w:r>
              <w:rPr>
                <w:rFonts w:cs="Arial"/>
                <w:sz w:val="20"/>
                <w:szCs w:val="20"/>
                <w:lang w:val="en-GB"/>
              </w:rPr>
              <w:t xml:space="preserve">fulfil the requirements of the </w:t>
            </w:r>
            <w:r w:rsidRPr="00CA1013">
              <w:rPr>
                <w:rFonts w:cs="Arial"/>
                <w:sz w:val="20"/>
                <w:szCs w:val="20"/>
              </w:rPr>
              <w:t>Australian Medical Council National Framework for Prevocational Medical Training for PGY2s</w:t>
            </w:r>
            <w:r w:rsidR="001A48FC">
              <w:rPr>
                <w:rFonts w:cs="Arial"/>
                <w:sz w:val="20"/>
                <w:szCs w:val="20"/>
              </w:rPr>
              <w:t>.</w:t>
            </w:r>
          </w:p>
          <w:p w14:paraId="36176C79" w14:textId="60E13E95" w:rsidR="003541EC" w:rsidRPr="00E714EC" w:rsidRDefault="003541EC"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 xml:space="preserve">Participate in monitoring and </w:t>
            </w:r>
            <w:r w:rsidR="002B0BE5" w:rsidRPr="00E714EC">
              <w:rPr>
                <w:rFonts w:cs="Arial"/>
                <w:sz w:val="20"/>
                <w:szCs w:val="20"/>
                <w:lang w:val="en-GB"/>
              </w:rPr>
              <w:t>reporting</w:t>
            </w:r>
            <w:r w:rsidRPr="00E714EC">
              <w:rPr>
                <w:rFonts w:cs="Arial"/>
                <w:sz w:val="20"/>
                <w:szCs w:val="20"/>
                <w:lang w:val="en-GB"/>
              </w:rPr>
              <w:t xml:space="preserve"> processes, as required</w:t>
            </w:r>
            <w:r w:rsidR="002B0BE5" w:rsidRPr="00E714EC">
              <w:rPr>
                <w:rFonts w:cs="Arial"/>
                <w:sz w:val="20"/>
                <w:szCs w:val="20"/>
                <w:lang w:val="en-GB"/>
              </w:rPr>
              <w:t>.</w:t>
            </w:r>
          </w:p>
          <w:p w14:paraId="3BA92404" w14:textId="77777777" w:rsidR="003541EC" w:rsidRPr="00E714EC" w:rsidRDefault="003541EC" w:rsidP="00863BD3">
            <w:pPr>
              <w:pStyle w:val="ListParagraph"/>
              <w:numPr>
                <w:ilvl w:val="0"/>
                <w:numId w:val="11"/>
              </w:numPr>
              <w:spacing w:before="60" w:after="120"/>
              <w:ind w:left="453" w:hanging="357"/>
              <w:contextualSpacing w:val="0"/>
              <w:jc w:val="both"/>
              <w:rPr>
                <w:rFonts w:cs="Arial"/>
                <w:sz w:val="20"/>
                <w:szCs w:val="20"/>
                <w:lang w:val="en-GB"/>
              </w:rPr>
            </w:pPr>
            <w:r w:rsidRPr="00E714EC">
              <w:rPr>
                <w:rFonts w:cs="Arial"/>
                <w:sz w:val="20"/>
                <w:szCs w:val="20"/>
                <w:lang w:val="en-GB"/>
              </w:rPr>
              <w:t>Fulfil their obligations as an employer.</w:t>
            </w:r>
          </w:p>
        </w:tc>
      </w:tr>
      <w:tr w:rsidR="003541EC" w:rsidRPr="00EB713B" w14:paraId="48E4A4FA" w14:textId="77777777" w:rsidTr="008B168C">
        <w:tc>
          <w:tcPr>
            <w:tcW w:w="1413" w:type="dxa"/>
            <w:tcBorders>
              <w:top w:val="single" w:sz="4" w:space="0" w:color="FFFFFF"/>
              <w:left w:val="single" w:sz="4" w:space="0" w:color="FFFFFF"/>
              <w:bottom w:val="single" w:sz="4" w:space="0" w:color="FFFFFF"/>
              <w:right w:val="single" w:sz="4" w:space="0" w:color="FFFFFF"/>
            </w:tcBorders>
            <w:shd w:val="clear" w:color="auto" w:fill="65043C" w:themeFill="accent1"/>
          </w:tcPr>
          <w:p w14:paraId="0898A32A" w14:textId="77777777" w:rsidR="00D516A2" w:rsidRDefault="00D516A2" w:rsidP="00DE073C">
            <w:pPr>
              <w:spacing w:before="60" w:after="60"/>
              <w:rPr>
                <w:rFonts w:cs="Arial"/>
                <w:b/>
                <w:sz w:val="20"/>
                <w:szCs w:val="20"/>
                <w:lang w:val="en-GB"/>
              </w:rPr>
            </w:pPr>
            <w:r>
              <w:rPr>
                <w:rFonts w:cs="Arial"/>
                <w:b/>
                <w:sz w:val="20"/>
                <w:szCs w:val="20"/>
                <w:lang w:val="en-GB"/>
              </w:rPr>
              <w:t>RACGP/</w:t>
            </w:r>
          </w:p>
          <w:p w14:paraId="50795FE7" w14:textId="68A7CE0C" w:rsidR="001D2B2E" w:rsidRPr="00AE02C5" w:rsidRDefault="00D516A2" w:rsidP="00DE073C">
            <w:pPr>
              <w:spacing w:before="60" w:after="60"/>
              <w:rPr>
                <w:rFonts w:cs="Arial"/>
                <w:b/>
                <w:sz w:val="20"/>
                <w:szCs w:val="20"/>
                <w:lang w:val="en-GB"/>
              </w:rPr>
            </w:pPr>
            <w:r>
              <w:rPr>
                <w:rFonts w:cs="Arial"/>
                <w:b/>
                <w:sz w:val="20"/>
                <w:szCs w:val="20"/>
                <w:lang w:val="en-GB"/>
              </w:rPr>
              <w:t>ACRRM</w:t>
            </w:r>
          </w:p>
          <w:p w14:paraId="5A83FD0E" w14:textId="77777777" w:rsidR="003541EC" w:rsidRPr="00AE02C5" w:rsidRDefault="003541EC" w:rsidP="00DE073C">
            <w:pPr>
              <w:spacing w:before="60" w:after="60"/>
              <w:rPr>
                <w:rFonts w:cs="Arial"/>
                <w:b/>
                <w:sz w:val="20"/>
                <w:szCs w:val="20"/>
                <w:lang w:val="en-GB"/>
              </w:rPr>
            </w:pPr>
          </w:p>
        </w:tc>
        <w:tc>
          <w:tcPr>
            <w:tcW w:w="8978" w:type="dxa"/>
            <w:tcBorders>
              <w:top w:val="single" w:sz="4" w:space="0" w:color="FFFFFF"/>
              <w:left w:val="single" w:sz="4" w:space="0" w:color="FFFFFF"/>
              <w:bottom w:val="single" w:sz="4" w:space="0" w:color="FFFFFF"/>
              <w:right w:val="single" w:sz="4" w:space="0" w:color="FFFFFF"/>
            </w:tcBorders>
            <w:shd w:val="clear" w:color="auto" w:fill="E9E2E2"/>
          </w:tcPr>
          <w:p w14:paraId="3750F259" w14:textId="77777777" w:rsidR="00166878" w:rsidRPr="00E714EC" w:rsidRDefault="00166878" w:rsidP="00863BD3">
            <w:pPr>
              <w:pStyle w:val="ListParagraph"/>
              <w:numPr>
                <w:ilvl w:val="0"/>
                <w:numId w:val="11"/>
              </w:numPr>
              <w:spacing w:before="60" w:after="60"/>
              <w:ind w:left="454" w:hanging="357"/>
              <w:contextualSpacing w:val="0"/>
              <w:jc w:val="both"/>
              <w:rPr>
                <w:rFonts w:cs="Arial"/>
                <w:sz w:val="20"/>
                <w:szCs w:val="20"/>
                <w:lang w:val="en-GB"/>
              </w:rPr>
            </w:pPr>
            <w:r w:rsidRPr="00E714EC">
              <w:rPr>
                <w:rFonts w:cs="Arial"/>
                <w:sz w:val="20"/>
                <w:szCs w:val="20"/>
                <w:lang w:val="en-GB"/>
              </w:rPr>
              <w:t>Participate in the GPHTPC.</w:t>
            </w:r>
          </w:p>
          <w:p w14:paraId="148FD6D5" w14:textId="1AD4AFDB" w:rsidR="003541EC" w:rsidRPr="00E714EC" w:rsidRDefault="00827BE7" w:rsidP="00863BD3">
            <w:pPr>
              <w:pStyle w:val="ListParagraph"/>
              <w:numPr>
                <w:ilvl w:val="0"/>
                <w:numId w:val="11"/>
              </w:numPr>
              <w:spacing w:before="60" w:after="60"/>
              <w:ind w:left="454" w:hanging="357"/>
              <w:contextualSpacing w:val="0"/>
              <w:jc w:val="both"/>
              <w:rPr>
                <w:rFonts w:cs="Arial"/>
                <w:sz w:val="20"/>
                <w:szCs w:val="20"/>
                <w:lang w:val="en-GB"/>
              </w:rPr>
            </w:pPr>
            <w:r w:rsidRPr="00E714EC">
              <w:rPr>
                <w:rFonts w:cs="Arial"/>
                <w:sz w:val="20"/>
                <w:szCs w:val="20"/>
                <w:lang w:val="en-GB"/>
              </w:rPr>
              <w:t>Review</w:t>
            </w:r>
            <w:r w:rsidR="003541EC" w:rsidRPr="00E714EC">
              <w:rPr>
                <w:rFonts w:cs="Arial"/>
                <w:sz w:val="20"/>
                <w:szCs w:val="20"/>
                <w:lang w:val="en-GB"/>
              </w:rPr>
              <w:t xml:space="preserve"> </w:t>
            </w:r>
            <w:r w:rsidR="00155816">
              <w:rPr>
                <w:rFonts w:cs="Arial"/>
                <w:sz w:val="20"/>
                <w:szCs w:val="20"/>
                <w:lang w:val="en-GB"/>
              </w:rPr>
              <w:t>GPHTP</w:t>
            </w:r>
            <w:r w:rsidR="00674E81" w:rsidRPr="00E714EC">
              <w:rPr>
                <w:rFonts w:cs="Arial"/>
                <w:sz w:val="20"/>
                <w:szCs w:val="20"/>
                <w:lang w:val="en-GB"/>
              </w:rPr>
              <w:t xml:space="preserve"> </w:t>
            </w:r>
            <w:r w:rsidR="003541EC" w:rsidRPr="00E714EC">
              <w:rPr>
                <w:rFonts w:cs="Arial"/>
                <w:sz w:val="20"/>
                <w:szCs w:val="20"/>
                <w:lang w:val="en-GB"/>
              </w:rPr>
              <w:t>GP-suitable rotations</w:t>
            </w:r>
            <w:r w:rsidRPr="00E714EC">
              <w:rPr>
                <w:rFonts w:cs="Arial"/>
                <w:sz w:val="20"/>
                <w:szCs w:val="20"/>
                <w:lang w:val="en-GB"/>
              </w:rPr>
              <w:t xml:space="preserve"> annually</w:t>
            </w:r>
            <w:r w:rsidR="00674E81" w:rsidRPr="00E714EC">
              <w:rPr>
                <w:rFonts w:cs="Arial"/>
                <w:sz w:val="20"/>
                <w:szCs w:val="20"/>
                <w:lang w:val="en-GB"/>
              </w:rPr>
              <w:t>.</w:t>
            </w:r>
          </w:p>
          <w:p w14:paraId="4E52D028" w14:textId="68B25F0A" w:rsidR="003D7F1E" w:rsidRPr="00E714EC" w:rsidRDefault="000F0A6C" w:rsidP="00863BD3">
            <w:pPr>
              <w:pStyle w:val="ListParagraph"/>
              <w:numPr>
                <w:ilvl w:val="0"/>
                <w:numId w:val="11"/>
              </w:numPr>
              <w:spacing w:before="60" w:after="60"/>
              <w:ind w:left="454" w:hanging="357"/>
              <w:contextualSpacing w:val="0"/>
              <w:jc w:val="both"/>
              <w:rPr>
                <w:rFonts w:cs="Arial"/>
                <w:sz w:val="20"/>
                <w:szCs w:val="20"/>
                <w:lang w:val="en-GB"/>
              </w:rPr>
            </w:pPr>
            <w:r w:rsidRPr="00E714EC">
              <w:rPr>
                <w:rFonts w:cs="Arial"/>
                <w:sz w:val="20"/>
                <w:szCs w:val="20"/>
                <w:lang w:val="en-GB"/>
              </w:rPr>
              <w:t>Collaborate with OCMO</w:t>
            </w:r>
            <w:r w:rsidR="008255EE" w:rsidRPr="00E714EC">
              <w:rPr>
                <w:rFonts w:cs="Arial"/>
                <w:sz w:val="20"/>
                <w:szCs w:val="20"/>
                <w:lang w:val="en-GB"/>
              </w:rPr>
              <w:t xml:space="preserve"> to complete</w:t>
            </w:r>
            <w:r w:rsidRPr="00E714EC">
              <w:rPr>
                <w:rFonts w:cs="Arial"/>
                <w:sz w:val="20"/>
                <w:szCs w:val="20"/>
                <w:lang w:val="en-GB"/>
              </w:rPr>
              <w:t xml:space="preserve"> </w:t>
            </w:r>
            <w:r w:rsidR="005C1D45">
              <w:rPr>
                <w:rFonts w:cs="Arial"/>
                <w:sz w:val="20"/>
                <w:szCs w:val="20"/>
                <w:lang w:val="en-GB"/>
              </w:rPr>
              <w:t>GP trainee</w:t>
            </w:r>
            <w:r w:rsidR="003D7F1E" w:rsidRPr="00E714EC">
              <w:rPr>
                <w:rFonts w:cs="Arial"/>
                <w:sz w:val="20"/>
                <w:szCs w:val="20"/>
                <w:lang w:val="en-GB"/>
              </w:rPr>
              <w:t xml:space="preserve"> recruitment </w:t>
            </w:r>
            <w:r w:rsidR="003541EC" w:rsidRPr="00E714EC">
              <w:rPr>
                <w:rFonts w:cs="Arial"/>
                <w:sz w:val="20"/>
                <w:szCs w:val="20"/>
                <w:lang w:val="en-GB"/>
              </w:rPr>
              <w:t>processes</w:t>
            </w:r>
            <w:r w:rsidR="003D7F1E" w:rsidRPr="00E714EC">
              <w:rPr>
                <w:rFonts w:cs="Arial"/>
                <w:sz w:val="20"/>
                <w:szCs w:val="20"/>
                <w:lang w:val="en-GB"/>
              </w:rPr>
              <w:t>.</w:t>
            </w:r>
          </w:p>
          <w:p w14:paraId="6D317906" w14:textId="055A49DD" w:rsidR="003541EC" w:rsidRPr="00E714EC" w:rsidRDefault="000F0A6C" w:rsidP="00863BD3">
            <w:pPr>
              <w:pStyle w:val="ListParagraph"/>
              <w:numPr>
                <w:ilvl w:val="0"/>
                <w:numId w:val="11"/>
              </w:numPr>
              <w:spacing w:before="60" w:after="60"/>
              <w:ind w:left="454" w:hanging="357"/>
              <w:contextualSpacing w:val="0"/>
              <w:jc w:val="both"/>
              <w:rPr>
                <w:rFonts w:cs="Arial"/>
                <w:sz w:val="20"/>
                <w:szCs w:val="20"/>
                <w:lang w:val="en-GB"/>
              </w:rPr>
            </w:pPr>
            <w:r w:rsidRPr="00E714EC">
              <w:rPr>
                <w:rFonts w:cs="Arial"/>
                <w:sz w:val="20"/>
                <w:szCs w:val="20"/>
                <w:lang w:val="en-GB"/>
              </w:rPr>
              <w:lastRenderedPageBreak/>
              <w:t>I</w:t>
            </w:r>
            <w:r w:rsidR="003D7F1E" w:rsidRPr="00E714EC">
              <w:rPr>
                <w:rFonts w:cs="Arial"/>
                <w:sz w:val="20"/>
                <w:szCs w:val="20"/>
                <w:lang w:val="en-GB"/>
              </w:rPr>
              <w:t>dentif</w:t>
            </w:r>
            <w:r w:rsidRPr="00E714EC">
              <w:rPr>
                <w:rFonts w:cs="Arial"/>
                <w:sz w:val="20"/>
                <w:szCs w:val="20"/>
                <w:lang w:val="en-GB"/>
              </w:rPr>
              <w:t xml:space="preserve">y </w:t>
            </w:r>
            <w:r w:rsidR="005C1D45">
              <w:rPr>
                <w:rFonts w:cs="Arial"/>
                <w:sz w:val="20"/>
                <w:szCs w:val="20"/>
                <w:lang w:val="en-GB"/>
              </w:rPr>
              <w:t>GP trainee</w:t>
            </w:r>
            <w:r w:rsidR="003D7F1E" w:rsidRPr="00E714EC">
              <w:rPr>
                <w:rFonts w:cs="Arial"/>
                <w:sz w:val="20"/>
                <w:szCs w:val="20"/>
                <w:lang w:val="en-GB"/>
              </w:rPr>
              <w:t xml:space="preserve"> training needs </w:t>
            </w:r>
            <w:r w:rsidR="004535DD">
              <w:rPr>
                <w:rFonts w:cs="Arial"/>
                <w:sz w:val="20"/>
                <w:szCs w:val="20"/>
                <w:lang w:val="en-GB"/>
              </w:rPr>
              <w:t>and provide input in</w:t>
            </w:r>
            <w:r w:rsidR="00F5249E">
              <w:rPr>
                <w:rFonts w:cs="Arial"/>
                <w:sz w:val="20"/>
                <w:szCs w:val="20"/>
                <w:lang w:val="en-GB"/>
              </w:rPr>
              <w:t>to</w:t>
            </w:r>
            <w:r w:rsidR="004535DD">
              <w:rPr>
                <w:rFonts w:cs="Arial"/>
                <w:sz w:val="20"/>
                <w:szCs w:val="20"/>
                <w:lang w:val="en-GB"/>
              </w:rPr>
              <w:t xml:space="preserve"> Rotation Guides </w:t>
            </w:r>
            <w:r w:rsidR="003D7F1E" w:rsidRPr="00E714EC">
              <w:rPr>
                <w:rFonts w:cs="Arial"/>
                <w:sz w:val="20"/>
                <w:szCs w:val="20"/>
                <w:lang w:val="en-GB"/>
              </w:rPr>
              <w:t>(</w:t>
            </w:r>
            <w:r w:rsidR="004535DD">
              <w:rPr>
                <w:rFonts w:cs="Arial"/>
                <w:sz w:val="20"/>
                <w:szCs w:val="20"/>
                <w:lang w:val="en-GB"/>
              </w:rPr>
              <w:t xml:space="preserve">Early </w:t>
            </w:r>
            <w:r w:rsidR="008255EE" w:rsidRPr="00E714EC">
              <w:rPr>
                <w:rFonts w:cs="Arial"/>
                <w:sz w:val="20"/>
                <w:szCs w:val="20"/>
                <w:lang w:val="en-GB"/>
              </w:rPr>
              <w:t>AGPT</w:t>
            </w:r>
            <w:r w:rsidR="003F2247">
              <w:rPr>
                <w:rFonts w:cs="Arial"/>
                <w:sz w:val="20"/>
                <w:szCs w:val="20"/>
                <w:lang w:val="en-GB"/>
              </w:rPr>
              <w:t>/RGTS</w:t>
            </w:r>
            <w:r w:rsidR="008255EE" w:rsidRPr="00E714EC">
              <w:rPr>
                <w:rFonts w:cs="Arial"/>
                <w:sz w:val="20"/>
                <w:szCs w:val="20"/>
                <w:lang w:val="en-GB"/>
              </w:rPr>
              <w:t xml:space="preserve"> </w:t>
            </w:r>
            <w:r w:rsidR="003D7F1E" w:rsidRPr="00E714EC">
              <w:rPr>
                <w:rFonts w:cs="Arial"/>
                <w:sz w:val="20"/>
                <w:szCs w:val="20"/>
                <w:lang w:val="en-GB"/>
              </w:rPr>
              <w:t>intake</w:t>
            </w:r>
            <w:r w:rsidR="004535DD">
              <w:rPr>
                <w:rFonts w:cs="Arial"/>
                <w:sz w:val="20"/>
                <w:szCs w:val="20"/>
                <w:lang w:val="en-GB"/>
              </w:rPr>
              <w:t>s</w:t>
            </w:r>
            <w:r w:rsidR="003D7F1E" w:rsidRPr="00E714EC">
              <w:rPr>
                <w:rFonts w:cs="Arial"/>
                <w:sz w:val="20"/>
                <w:szCs w:val="20"/>
                <w:lang w:val="en-GB"/>
              </w:rPr>
              <w:t xml:space="preserve"> only)</w:t>
            </w:r>
            <w:r w:rsidR="00AB5F9E" w:rsidRPr="00E714EC">
              <w:rPr>
                <w:rFonts w:cs="Arial"/>
                <w:sz w:val="20"/>
                <w:szCs w:val="20"/>
                <w:lang w:val="en-GB"/>
              </w:rPr>
              <w:t>.</w:t>
            </w:r>
          </w:p>
          <w:p w14:paraId="1DFCDE9B" w14:textId="35FF6F90" w:rsidR="003541EC" w:rsidRPr="00E714EC" w:rsidRDefault="003541EC" w:rsidP="00863BD3">
            <w:pPr>
              <w:pStyle w:val="ListParagraph"/>
              <w:numPr>
                <w:ilvl w:val="0"/>
                <w:numId w:val="11"/>
              </w:numPr>
              <w:spacing w:before="60" w:after="60"/>
              <w:ind w:left="454" w:hanging="357"/>
              <w:contextualSpacing w:val="0"/>
              <w:jc w:val="both"/>
              <w:rPr>
                <w:rFonts w:cs="Arial"/>
                <w:sz w:val="20"/>
                <w:szCs w:val="20"/>
                <w:lang w:val="en-GB"/>
              </w:rPr>
            </w:pPr>
            <w:r w:rsidRPr="00E714EC">
              <w:rPr>
                <w:rFonts w:cs="Arial"/>
                <w:sz w:val="20"/>
                <w:szCs w:val="20"/>
                <w:lang w:val="en-GB"/>
              </w:rPr>
              <w:t xml:space="preserve">Provide training support, including mentoring and career advice, to </w:t>
            </w:r>
            <w:r w:rsidR="005C1D45">
              <w:rPr>
                <w:rFonts w:cs="Arial"/>
                <w:sz w:val="20"/>
                <w:szCs w:val="20"/>
                <w:lang w:val="en-GB"/>
              </w:rPr>
              <w:t>GP trainee</w:t>
            </w:r>
            <w:r w:rsidR="003D7F1E" w:rsidRPr="00E714EC">
              <w:rPr>
                <w:rFonts w:cs="Arial"/>
                <w:sz w:val="20"/>
                <w:szCs w:val="20"/>
                <w:lang w:val="en-GB"/>
              </w:rPr>
              <w:t>s</w:t>
            </w:r>
            <w:r w:rsidR="00AB5F9E" w:rsidRPr="00E714EC">
              <w:rPr>
                <w:rFonts w:cs="Arial"/>
                <w:sz w:val="20"/>
                <w:szCs w:val="20"/>
                <w:lang w:val="en-GB"/>
              </w:rPr>
              <w:t>.</w:t>
            </w:r>
          </w:p>
          <w:p w14:paraId="08F4AADE" w14:textId="7D12C830" w:rsidR="003541EC" w:rsidRPr="00E714EC" w:rsidRDefault="003541EC" w:rsidP="00863BD3">
            <w:pPr>
              <w:pStyle w:val="ListParagraph"/>
              <w:numPr>
                <w:ilvl w:val="0"/>
                <w:numId w:val="11"/>
              </w:numPr>
              <w:spacing w:before="60" w:after="60"/>
              <w:ind w:left="454" w:hanging="357"/>
              <w:contextualSpacing w:val="0"/>
              <w:jc w:val="both"/>
              <w:rPr>
                <w:rFonts w:cs="Arial"/>
                <w:sz w:val="20"/>
                <w:szCs w:val="20"/>
                <w:lang w:val="en-GB"/>
              </w:rPr>
            </w:pPr>
            <w:r w:rsidRPr="00E714EC">
              <w:rPr>
                <w:rFonts w:cs="Arial"/>
                <w:sz w:val="20"/>
                <w:szCs w:val="20"/>
                <w:lang w:val="en-GB"/>
              </w:rPr>
              <w:t xml:space="preserve">Assess </w:t>
            </w:r>
            <w:r w:rsidR="005C1D45">
              <w:rPr>
                <w:rFonts w:cs="Arial"/>
                <w:sz w:val="20"/>
                <w:szCs w:val="20"/>
                <w:lang w:val="en-GB"/>
              </w:rPr>
              <w:t>GP trainee</w:t>
            </w:r>
            <w:r w:rsidRPr="00E714EC">
              <w:rPr>
                <w:rFonts w:cs="Arial"/>
                <w:sz w:val="20"/>
                <w:szCs w:val="20"/>
                <w:lang w:val="en-GB"/>
              </w:rPr>
              <w:t>s</w:t>
            </w:r>
            <w:r w:rsidR="00793A73" w:rsidRPr="00E714EC">
              <w:rPr>
                <w:rFonts w:cs="Arial"/>
                <w:sz w:val="20"/>
                <w:szCs w:val="20"/>
                <w:lang w:val="en-GB"/>
              </w:rPr>
              <w:t>’</w:t>
            </w:r>
            <w:r w:rsidRPr="00E714EC">
              <w:rPr>
                <w:rFonts w:cs="Arial"/>
                <w:sz w:val="20"/>
                <w:szCs w:val="20"/>
                <w:lang w:val="en-GB"/>
              </w:rPr>
              <w:t xml:space="preserve"> readiness </w:t>
            </w:r>
            <w:r w:rsidR="00585823">
              <w:rPr>
                <w:rFonts w:cs="Arial"/>
                <w:sz w:val="20"/>
                <w:szCs w:val="20"/>
                <w:lang w:val="en-GB"/>
              </w:rPr>
              <w:t xml:space="preserve">for the next stage of training </w:t>
            </w:r>
            <w:r w:rsidRPr="00E714EC">
              <w:rPr>
                <w:rFonts w:cs="Arial"/>
                <w:sz w:val="20"/>
                <w:szCs w:val="20"/>
                <w:lang w:val="en-GB"/>
              </w:rPr>
              <w:t xml:space="preserve">and recommend additional </w:t>
            </w:r>
            <w:r w:rsidR="00EF48C3" w:rsidRPr="00E714EC">
              <w:rPr>
                <w:rFonts w:cs="Arial"/>
                <w:sz w:val="20"/>
                <w:szCs w:val="20"/>
                <w:lang w:val="en-GB"/>
              </w:rPr>
              <w:t xml:space="preserve">time </w:t>
            </w:r>
            <w:r w:rsidR="00793A73" w:rsidRPr="00E714EC">
              <w:rPr>
                <w:rFonts w:cs="Arial"/>
                <w:sz w:val="20"/>
                <w:szCs w:val="20"/>
                <w:lang w:val="en-GB"/>
              </w:rPr>
              <w:t xml:space="preserve">on the </w:t>
            </w:r>
            <w:r w:rsidR="00155816">
              <w:rPr>
                <w:rFonts w:cs="Arial"/>
                <w:sz w:val="20"/>
                <w:szCs w:val="20"/>
                <w:lang w:val="en-GB"/>
              </w:rPr>
              <w:t>GPHTP</w:t>
            </w:r>
            <w:r w:rsidR="00BD341C">
              <w:rPr>
                <w:rFonts w:cs="Arial"/>
                <w:sz w:val="20"/>
                <w:szCs w:val="20"/>
                <w:lang w:val="en-GB"/>
              </w:rPr>
              <w:t>,</w:t>
            </w:r>
            <w:r w:rsidRPr="00E714EC">
              <w:rPr>
                <w:rFonts w:cs="Arial"/>
                <w:sz w:val="20"/>
                <w:szCs w:val="20"/>
                <w:lang w:val="en-GB"/>
              </w:rPr>
              <w:t xml:space="preserve"> if </w:t>
            </w:r>
            <w:r w:rsidR="00656461">
              <w:rPr>
                <w:rFonts w:cs="Arial"/>
                <w:sz w:val="20"/>
                <w:szCs w:val="20"/>
                <w:lang w:val="en-GB"/>
              </w:rPr>
              <w:t>appropriate.</w:t>
            </w:r>
          </w:p>
          <w:p w14:paraId="2D4BAFDC" w14:textId="4E362251" w:rsidR="003541EC" w:rsidRPr="00E714EC" w:rsidRDefault="003541EC" w:rsidP="00863BD3">
            <w:pPr>
              <w:pStyle w:val="ListParagraph"/>
              <w:numPr>
                <w:ilvl w:val="0"/>
                <w:numId w:val="11"/>
              </w:numPr>
              <w:spacing w:before="60" w:after="60"/>
              <w:ind w:left="454" w:hanging="357"/>
              <w:contextualSpacing w:val="0"/>
              <w:jc w:val="both"/>
              <w:rPr>
                <w:rFonts w:cs="Arial"/>
                <w:sz w:val="20"/>
                <w:szCs w:val="20"/>
                <w:lang w:val="en-GB"/>
              </w:rPr>
            </w:pPr>
            <w:r w:rsidRPr="00E714EC">
              <w:rPr>
                <w:rFonts w:cs="Arial"/>
                <w:sz w:val="20"/>
                <w:szCs w:val="20"/>
                <w:lang w:val="en-GB"/>
              </w:rPr>
              <w:t xml:space="preserve">Participate in monitoring and </w:t>
            </w:r>
            <w:r w:rsidR="00793A73" w:rsidRPr="00E714EC">
              <w:rPr>
                <w:rFonts w:cs="Arial"/>
                <w:sz w:val="20"/>
                <w:szCs w:val="20"/>
                <w:lang w:val="en-GB"/>
              </w:rPr>
              <w:t>reporting</w:t>
            </w:r>
            <w:r w:rsidRPr="00E714EC">
              <w:rPr>
                <w:rFonts w:cs="Arial"/>
                <w:sz w:val="20"/>
                <w:szCs w:val="20"/>
                <w:lang w:val="en-GB"/>
              </w:rPr>
              <w:t xml:space="preserve"> processes, as required</w:t>
            </w:r>
            <w:r w:rsidR="00AB5F9E" w:rsidRPr="00E714EC">
              <w:rPr>
                <w:rFonts w:cs="Arial"/>
                <w:sz w:val="20"/>
                <w:szCs w:val="20"/>
                <w:lang w:val="en-GB"/>
              </w:rPr>
              <w:t>.</w:t>
            </w:r>
          </w:p>
          <w:p w14:paraId="4BA66104" w14:textId="203A4593" w:rsidR="003541EC" w:rsidRPr="00E714EC" w:rsidRDefault="003541EC"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Fulfil obligations as</w:t>
            </w:r>
            <w:r w:rsidR="001D2B2E" w:rsidRPr="00E714EC">
              <w:rPr>
                <w:rFonts w:cs="Arial"/>
                <w:sz w:val="20"/>
                <w:szCs w:val="20"/>
                <w:lang w:val="en-GB"/>
              </w:rPr>
              <w:t xml:space="preserve"> the </w:t>
            </w:r>
            <w:r w:rsidR="00D65EB4">
              <w:rPr>
                <w:rFonts w:cs="Arial"/>
                <w:sz w:val="20"/>
                <w:szCs w:val="20"/>
                <w:lang w:val="en-GB"/>
              </w:rPr>
              <w:t>provider</w:t>
            </w:r>
            <w:r w:rsidR="001D2B2E" w:rsidRPr="00E714EC">
              <w:rPr>
                <w:rFonts w:cs="Arial"/>
                <w:sz w:val="20"/>
                <w:szCs w:val="20"/>
                <w:lang w:val="en-GB"/>
              </w:rPr>
              <w:t xml:space="preserve"> of AGPT</w:t>
            </w:r>
            <w:r w:rsidR="003F2247">
              <w:rPr>
                <w:rFonts w:cs="Arial"/>
                <w:sz w:val="20"/>
                <w:szCs w:val="20"/>
                <w:lang w:val="en-GB"/>
              </w:rPr>
              <w:t>/RGTS</w:t>
            </w:r>
            <w:r w:rsidR="001D2B2E" w:rsidRPr="00E714EC">
              <w:rPr>
                <w:rFonts w:cs="Arial"/>
                <w:sz w:val="20"/>
                <w:szCs w:val="20"/>
                <w:lang w:val="en-GB"/>
              </w:rPr>
              <w:t xml:space="preserve"> training</w:t>
            </w:r>
            <w:r w:rsidR="00AB5F9E" w:rsidRPr="00E714EC">
              <w:rPr>
                <w:rFonts w:cs="Arial"/>
                <w:sz w:val="20"/>
                <w:szCs w:val="20"/>
                <w:lang w:val="en-GB"/>
              </w:rPr>
              <w:t>.</w:t>
            </w:r>
          </w:p>
        </w:tc>
      </w:tr>
      <w:tr w:rsidR="003541EC" w:rsidRPr="00EB713B" w14:paraId="292DA9E2" w14:textId="77777777" w:rsidTr="008B168C">
        <w:tc>
          <w:tcPr>
            <w:tcW w:w="1413" w:type="dxa"/>
            <w:tcBorders>
              <w:top w:val="single" w:sz="4" w:space="0" w:color="FFFFFF"/>
              <w:left w:val="single" w:sz="4" w:space="0" w:color="FFFFFF"/>
              <w:bottom w:val="single" w:sz="4" w:space="0" w:color="FFFFFF"/>
              <w:right w:val="single" w:sz="4" w:space="0" w:color="FFFFFF"/>
            </w:tcBorders>
            <w:shd w:val="clear" w:color="auto" w:fill="65043C" w:themeFill="accent1"/>
          </w:tcPr>
          <w:p w14:paraId="0699F273" w14:textId="2039BA18" w:rsidR="003541EC" w:rsidRPr="00AE02C5" w:rsidRDefault="003541EC" w:rsidP="00DE073C">
            <w:pPr>
              <w:spacing w:before="60" w:after="60"/>
              <w:rPr>
                <w:rFonts w:cs="Arial"/>
                <w:b/>
                <w:sz w:val="20"/>
                <w:szCs w:val="20"/>
                <w:lang w:val="en-GB"/>
              </w:rPr>
            </w:pPr>
            <w:r w:rsidRPr="00AE02C5">
              <w:rPr>
                <w:rFonts w:cs="Arial"/>
                <w:b/>
                <w:sz w:val="20"/>
                <w:szCs w:val="20"/>
                <w:lang w:val="en-GB"/>
              </w:rPr>
              <w:lastRenderedPageBreak/>
              <w:t>OCMO</w:t>
            </w:r>
          </w:p>
        </w:tc>
        <w:tc>
          <w:tcPr>
            <w:tcW w:w="8978" w:type="dxa"/>
            <w:tcBorders>
              <w:top w:val="single" w:sz="4" w:space="0" w:color="FFFFFF"/>
              <w:left w:val="single" w:sz="4" w:space="0" w:color="FFFFFF"/>
              <w:bottom w:val="single" w:sz="4" w:space="0" w:color="FFFFFF"/>
              <w:right w:val="single" w:sz="4" w:space="0" w:color="FFFFFF"/>
            </w:tcBorders>
            <w:shd w:val="clear" w:color="auto" w:fill="DBCECF"/>
          </w:tcPr>
          <w:p w14:paraId="376E2230" w14:textId="2DF8A011" w:rsidR="00166878" w:rsidRPr="00E714EC" w:rsidRDefault="00166878"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 xml:space="preserve">Chair the GPHTPC and provide </w:t>
            </w:r>
            <w:r w:rsidR="00874D5D" w:rsidRPr="00E714EC">
              <w:rPr>
                <w:rFonts w:cs="Arial"/>
                <w:sz w:val="20"/>
                <w:szCs w:val="20"/>
                <w:lang w:val="en-GB"/>
              </w:rPr>
              <w:t xml:space="preserve">the </w:t>
            </w:r>
            <w:r w:rsidRPr="00E714EC">
              <w:rPr>
                <w:rFonts w:cs="Arial"/>
                <w:sz w:val="20"/>
                <w:szCs w:val="20"/>
                <w:lang w:val="en-GB"/>
              </w:rPr>
              <w:t>Secretariat.</w:t>
            </w:r>
          </w:p>
          <w:p w14:paraId="729DA849" w14:textId="56A6DBDC" w:rsidR="00CC2A24" w:rsidRPr="00E714EC" w:rsidRDefault="00F26F21"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Update</w:t>
            </w:r>
            <w:r w:rsidR="00CC2A24" w:rsidRPr="00E714EC">
              <w:rPr>
                <w:rFonts w:cs="Arial"/>
                <w:sz w:val="20"/>
                <w:szCs w:val="20"/>
                <w:lang w:val="en-GB"/>
              </w:rPr>
              <w:t xml:space="preserve"> the annual Framework</w:t>
            </w:r>
            <w:r w:rsidR="00CC29E7" w:rsidRPr="00E714EC">
              <w:rPr>
                <w:rFonts w:cs="Arial"/>
                <w:sz w:val="20"/>
                <w:szCs w:val="20"/>
                <w:lang w:val="en-GB"/>
              </w:rPr>
              <w:t>.</w:t>
            </w:r>
          </w:p>
          <w:p w14:paraId="571E9958" w14:textId="4FF41FD0" w:rsidR="00F76E2D" w:rsidRPr="00E714EC" w:rsidRDefault="00AD330B" w:rsidP="00863BD3">
            <w:pPr>
              <w:pStyle w:val="ListParagraph"/>
              <w:numPr>
                <w:ilvl w:val="0"/>
                <w:numId w:val="11"/>
              </w:numPr>
              <w:spacing w:before="60" w:after="60"/>
              <w:ind w:left="453" w:hanging="357"/>
              <w:contextualSpacing w:val="0"/>
              <w:jc w:val="both"/>
              <w:rPr>
                <w:rFonts w:cs="Arial"/>
                <w:sz w:val="20"/>
                <w:szCs w:val="20"/>
                <w:lang w:val="en-GB"/>
              </w:rPr>
            </w:pPr>
            <w:r>
              <w:rPr>
                <w:rFonts w:cs="Arial"/>
                <w:sz w:val="20"/>
                <w:szCs w:val="20"/>
                <w:lang w:val="en-GB"/>
              </w:rPr>
              <w:t>Update</w:t>
            </w:r>
            <w:r w:rsidRPr="00E714EC">
              <w:rPr>
                <w:rFonts w:cs="Arial"/>
                <w:sz w:val="20"/>
                <w:szCs w:val="20"/>
                <w:lang w:val="en-GB"/>
              </w:rPr>
              <w:t xml:space="preserve"> </w:t>
            </w:r>
            <w:r w:rsidR="00745EB5" w:rsidRPr="00E714EC">
              <w:rPr>
                <w:rFonts w:cs="Arial"/>
                <w:sz w:val="20"/>
                <w:szCs w:val="20"/>
                <w:lang w:val="en-GB"/>
              </w:rPr>
              <w:t xml:space="preserve">the </w:t>
            </w:r>
            <w:r w:rsidR="00155816">
              <w:rPr>
                <w:rFonts w:cs="Arial"/>
                <w:sz w:val="20"/>
                <w:szCs w:val="20"/>
                <w:lang w:val="en-GB"/>
              </w:rPr>
              <w:t>GPHTP</w:t>
            </w:r>
            <w:r w:rsidR="00F76E2D" w:rsidRPr="00E714EC">
              <w:rPr>
                <w:rFonts w:cs="Arial"/>
                <w:sz w:val="20"/>
                <w:szCs w:val="20"/>
                <w:lang w:val="en-GB"/>
              </w:rPr>
              <w:t xml:space="preserve"> Frequently Asked Questions (FAQs</w:t>
            </w:r>
            <w:r w:rsidR="00064CA4" w:rsidRPr="00E714EC">
              <w:rPr>
                <w:rFonts w:cs="Arial"/>
                <w:sz w:val="20"/>
                <w:szCs w:val="20"/>
                <w:lang w:val="en-GB"/>
              </w:rPr>
              <w:t>)</w:t>
            </w:r>
            <w:r w:rsidR="00E7294C" w:rsidRPr="00E714EC">
              <w:rPr>
                <w:rFonts w:cs="Arial"/>
                <w:sz w:val="20"/>
                <w:szCs w:val="20"/>
                <w:lang w:val="en-GB"/>
              </w:rPr>
              <w:t>.</w:t>
            </w:r>
          </w:p>
          <w:p w14:paraId="1FF3D562" w14:textId="29B552A5" w:rsidR="002F4B60" w:rsidRDefault="00166878"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 xml:space="preserve">Collaborate with </w:t>
            </w:r>
            <w:r w:rsidR="00D516A2">
              <w:rPr>
                <w:rFonts w:cs="Arial"/>
                <w:sz w:val="20"/>
                <w:szCs w:val="20"/>
                <w:lang w:val="en-GB"/>
              </w:rPr>
              <w:t>RACGP/ACRRM</w:t>
            </w:r>
            <w:r w:rsidRPr="00E714EC">
              <w:rPr>
                <w:rFonts w:cs="Arial"/>
                <w:sz w:val="20"/>
                <w:szCs w:val="20"/>
                <w:lang w:val="en-GB"/>
              </w:rPr>
              <w:t xml:space="preserve"> to </w:t>
            </w:r>
            <w:r w:rsidR="005C5FF2" w:rsidRPr="00E714EC">
              <w:rPr>
                <w:rFonts w:cs="Arial"/>
                <w:sz w:val="20"/>
                <w:szCs w:val="20"/>
                <w:lang w:val="en-GB"/>
              </w:rPr>
              <w:t>complete</w:t>
            </w:r>
            <w:r w:rsidRPr="00E714EC">
              <w:rPr>
                <w:rFonts w:cs="Arial"/>
                <w:sz w:val="20"/>
                <w:szCs w:val="20"/>
                <w:lang w:val="en-GB"/>
              </w:rPr>
              <w:t xml:space="preserve"> </w:t>
            </w:r>
            <w:r w:rsidR="005C1D45">
              <w:rPr>
                <w:rFonts w:cs="Arial"/>
                <w:sz w:val="20"/>
                <w:szCs w:val="20"/>
                <w:lang w:val="en-GB"/>
              </w:rPr>
              <w:t>GP trainee</w:t>
            </w:r>
            <w:r w:rsidR="003541EC" w:rsidRPr="00E714EC">
              <w:rPr>
                <w:rFonts w:cs="Arial"/>
                <w:sz w:val="20"/>
                <w:szCs w:val="20"/>
                <w:lang w:val="en-GB"/>
              </w:rPr>
              <w:t xml:space="preserve"> </w:t>
            </w:r>
            <w:r w:rsidRPr="00E714EC">
              <w:rPr>
                <w:rFonts w:cs="Arial"/>
                <w:sz w:val="20"/>
                <w:szCs w:val="20"/>
                <w:lang w:val="en-GB"/>
              </w:rPr>
              <w:t>recruitment</w:t>
            </w:r>
            <w:r w:rsidR="00CC2A24" w:rsidRPr="00E714EC">
              <w:rPr>
                <w:rFonts w:cs="Arial"/>
                <w:sz w:val="20"/>
                <w:szCs w:val="20"/>
                <w:lang w:val="en-GB"/>
              </w:rPr>
              <w:t xml:space="preserve"> </w:t>
            </w:r>
            <w:r w:rsidR="008255EE" w:rsidRPr="00E714EC">
              <w:rPr>
                <w:rFonts w:cs="Arial"/>
                <w:sz w:val="20"/>
                <w:szCs w:val="20"/>
                <w:lang w:val="en-GB"/>
              </w:rPr>
              <w:t>processes</w:t>
            </w:r>
            <w:r w:rsidR="00231817">
              <w:rPr>
                <w:rFonts w:cs="Arial"/>
                <w:sz w:val="20"/>
                <w:szCs w:val="20"/>
                <w:lang w:val="en-GB"/>
              </w:rPr>
              <w:t xml:space="preserve">, prepare </w:t>
            </w:r>
            <w:r w:rsidR="00FD746C">
              <w:rPr>
                <w:rFonts w:cs="Arial"/>
                <w:sz w:val="20"/>
                <w:szCs w:val="20"/>
                <w:lang w:val="en-GB"/>
              </w:rPr>
              <w:t xml:space="preserve">and process </w:t>
            </w:r>
            <w:r w:rsidR="00231817">
              <w:rPr>
                <w:rFonts w:cs="Arial"/>
                <w:sz w:val="20"/>
                <w:szCs w:val="20"/>
                <w:lang w:val="en-GB"/>
              </w:rPr>
              <w:t>onboarding surveys</w:t>
            </w:r>
            <w:r w:rsidR="003B0C9D">
              <w:rPr>
                <w:rFonts w:cs="Arial"/>
                <w:sz w:val="20"/>
                <w:szCs w:val="20"/>
                <w:lang w:val="en-GB"/>
              </w:rPr>
              <w:t>,</w:t>
            </w:r>
            <w:r w:rsidR="00231817">
              <w:rPr>
                <w:rFonts w:cs="Arial"/>
                <w:sz w:val="20"/>
                <w:szCs w:val="20"/>
                <w:lang w:val="en-GB"/>
              </w:rPr>
              <w:t xml:space="preserve"> and d</w:t>
            </w:r>
            <w:r w:rsidR="002F4B60">
              <w:rPr>
                <w:rFonts w:cs="Arial"/>
                <w:sz w:val="20"/>
                <w:szCs w:val="20"/>
                <w:lang w:val="en-GB"/>
              </w:rPr>
              <w:t>evelop</w:t>
            </w:r>
            <w:r w:rsidR="00E8526C">
              <w:rPr>
                <w:rFonts w:cs="Arial"/>
                <w:sz w:val="20"/>
                <w:szCs w:val="20"/>
                <w:lang w:val="en-GB"/>
              </w:rPr>
              <w:t xml:space="preserve"> </w:t>
            </w:r>
            <w:r w:rsidR="00231817">
              <w:rPr>
                <w:rFonts w:cs="Arial"/>
                <w:sz w:val="20"/>
                <w:szCs w:val="20"/>
                <w:lang w:val="en-GB"/>
              </w:rPr>
              <w:t xml:space="preserve">GP trainee </w:t>
            </w:r>
            <w:r w:rsidR="00E8526C">
              <w:rPr>
                <w:rFonts w:cs="Arial"/>
                <w:sz w:val="20"/>
                <w:szCs w:val="20"/>
                <w:lang w:val="en-GB"/>
              </w:rPr>
              <w:t>Rotation Guides</w:t>
            </w:r>
            <w:r w:rsidR="000F0A6C" w:rsidRPr="00E714EC">
              <w:rPr>
                <w:rFonts w:cs="Arial"/>
                <w:sz w:val="20"/>
                <w:szCs w:val="20"/>
                <w:lang w:val="en-GB"/>
              </w:rPr>
              <w:t xml:space="preserve">, </w:t>
            </w:r>
            <w:r w:rsidR="003B0C9D">
              <w:rPr>
                <w:rFonts w:cs="Arial"/>
                <w:sz w:val="20"/>
                <w:szCs w:val="20"/>
                <w:lang w:val="en-GB"/>
              </w:rPr>
              <w:t>as</w:t>
            </w:r>
            <w:r w:rsidR="000F0A6C" w:rsidRPr="00E714EC">
              <w:rPr>
                <w:rFonts w:cs="Arial"/>
                <w:sz w:val="20"/>
                <w:szCs w:val="20"/>
                <w:lang w:val="en-GB"/>
              </w:rPr>
              <w:t xml:space="preserve"> </w:t>
            </w:r>
            <w:r w:rsidR="000F32D2" w:rsidRPr="00E714EC">
              <w:rPr>
                <w:rFonts w:cs="Arial"/>
                <w:sz w:val="20"/>
                <w:szCs w:val="20"/>
                <w:lang w:val="en-GB"/>
              </w:rPr>
              <w:t>required.</w:t>
            </w:r>
          </w:p>
          <w:p w14:paraId="75C0D906" w14:textId="0FBFBF7C" w:rsidR="005C5FF2" w:rsidRPr="00E714EC" w:rsidRDefault="00E8526C" w:rsidP="00863BD3">
            <w:pPr>
              <w:pStyle w:val="ListParagraph"/>
              <w:numPr>
                <w:ilvl w:val="0"/>
                <w:numId w:val="11"/>
              </w:numPr>
              <w:spacing w:before="60" w:after="60"/>
              <w:ind w:left="453" w:hanging="357"/>
              <w:contextualSpacing w:val="0"/>
              <w:jc w:val="both"/>
              <w:rPr>
                <w:rFonts w:cs="Arial"/>
                <w:sz w:val="20"/>
                <w:szCs w:val="20"/>
                <w:lang w:val="en-GB"/>
              </w:rPr>
            </w:pPr>
            <w:r>
              <w:rPr>
                <w:rFonts w:cs="Arial"/>
                <w:sz w:val="20"/>
                <w:szCs w:val="20"/>
                <w:lang w:val="en-GB"/>
              </w:rPr>
              <w:t xml:space="preserve">Provide Rotation Guides to EHSs and </w:t>
            </w:r>
            <w:r w:rsidR="005C5FF2" w:rsidRPr="00E714EC">
              <w:rPr>
                <w:rFonts w:cs="Arial"/>
                <w:sz w:val="20"/>
                <w:szCs w:val="20"/>
                <w:lang w:val="en-GB"/>
              </w:rPr>
              <w:t>communica</w:t>
            </w:r>
            <w:r w:rsidR="00CC2A24" w:rsidRPr="00E714EC">
              <w:rPr>
                <w:rFonts w:cs="Arial"/>
                <w:sz w:val="20"/>
                <w:szCs w:val="20"/>
                <w:lang w:val="en-GB"/>
              </w:rPr>
              <w:t xml:space="preserve">te </w:t>
            </w:r>
            <w:r w:rsidR="00D44E1A">
              <w:rPr>
                <w:rFonts w:cs="Arial"/>
                <w:sz w:val="20"/>
                <w:szCs w:val="20"/>
                <w:lang w:val="en-GB"/>
              </w:rPr>
              <w:t xml:space="preserve">recruitment </w:t>
            </w:r>
            <w:r w:rsidR="00CC2A24" w:rsidRPr="00E714EC">
              <w:rPr>
                <w:rFonts w:cs="Arial"/>
                <w:sz w:val="20"/>
                <w:szCs w:val="20"/>
                <w:lang w:val="en-GB"/>
              </w:rPr>
              <w:t xml:space="preserve">outcomes to </w:t>
            </w:r>
            <w:r w:rsidR="005C5FF2" w:rsidRPr="00E714EC">
              <w:rPr>
                <w:rFonts w:cs="Arial"/>
                <w:sz w:val="20"/>
                <w:szCs w:val="20"/>
                <w:lang w:val="en-GB"/>
              </w:rPr>
              <w:t>EHSs.</w:t>
            </w:r>
          </w:p>
          <w:p w14:paraId="25AD191B" w14:textId="331AE46D" w:rsidR="00CC2A24" w:rsidRDefault="00CC29E7"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Complete</w:t>
            </w:r>
            <w:r w:rsidR="00CC2A24" w:rsidRPr="00E714EC">
              <w:rPr>
                <w:rFonts w:cs="Arial"/>
                <w:sz w:val="20"/>
                <w:szCs w:val="20"/>
                <w:lang w:val="en-GB"/>
              </w:rPr>
              <w:t xml:space="preserve"> GP intent</w:t>
            </w:r>
            <w:r w:rsidR="00D44E1A">
              <w:rPr>
                <w:rFonts w:cs="Arial"/>
                <w:sz w:val="20"/>
                <w:szCs w:val="20"/>
                <w:lang w:val="en-GB"/>
              </w:rPr>
              <w:t xml:space="preserve"> cohort</w:t>
            </w:r>
            <w:r w:rsidR="00CC2A24" w:rsidRPr="00E714EC">
              <w:rPr>
                <w:rFonts w:cs="Arial"/>
                <w:sz w:val="20"/>
                <w:szCs w:val="20"/>
                <w:lang w:val="en-GB"/>
              </w:rPr>
              <w:t xml:space="preserve"> recruitment</w:t>
            </w:r>
            <w:r w:rsidR="000C77B7">
              <w:rPr>
                <w:rFonts w:cs="Arial"/>
                <w:sz w:val="20"/>
                <w:szCs w:val="20"/>
                <w:lang w:val="en-GB"/>
              </w:rPr>
              <w:t xml:space="preserve"> and communicate</w:t>
            </w:r>
            <w:r w:rsidRPr="00E714EC">
              <w:rPr>
                <w:rFonts w:cs="Arial"/>
                <w:sz w:val="20"/>
                <w:szCs w:val="20"/>
                <w:lang w:val="en-GB"/>
              </w:rPr>
              <w:t xml:space="preserve"> outcomes to EHSs.</w:t>
            </w:r>
          </w:p>
          <w:p w14:paraId="6C8FEAF7" w14:textId="7F43EF2C" w:rsidR="006079A8" w:rsidRPr="007021E0" w:rsidRDefault="009B21A3" w:rsidP="00863BD3">
            <w:pPr>
              <w:pStyle w:val="ListParagraph"/>
              <w:numPr>
                <w:ilvl w:val="0"/>
                <w:numId w:val="11"/>
              </w:numPr>
              <w:spacing w:before="60" w:after="60"/>
              <w:ind w:left="453" w:hanging="357"/>
              <w:contextualSpacing w:val="0"/>
              <w:jc w:val="both"/>
              <w:rPr>
                <w:rFonts w:cs="Arial"/>
                <w:sz w:val="20"/>
                <w:szCs w:val="20"/>
                <w:lang w:val="en-GB"/>
              </w:rPr>
            </w:pPr>
            <w:r>
              <w:rPr>
                <w:rFonts w:cs="Arial"/>
                <w:sz w:val="20"/>
                <w:szCs w:val="20"/>
                <w:lang w:val="en-GB"/>
              </w:rPr>
              <w:t xml:space="preserve">Advise </w:t>
            </w:r>
            <w:r w:rsidRPr="006079A8">
              <w:rPr>
                <w:rFonts w:cs="Arial"/>
                <w:sz w:val="20"/>
                <w:szCs w:val="20"/>
                <w:lang w:val="en-GB"/>
              </w:rPr>
              <w:t xml:space="preserve">RACGP, ACRRM and </w:t>
            </w:r>
            <w:r w:rsidR="00D8675D">
              <w:rPr>
                <w:rFonts w:cs="Arial"/>
                <w:sz w:val="20"/>
                <w:szCs w:val="20"/>
                <w:lang w:val="en-GB"/>
              </w:rPr>
              <w:t>WA Country Health Service (</w:t>
            </w:r>
            <w:r w:rsidRPr="006079A8">
              <w:rPr>
                <w:rFonts w:cs="Arial"/>
                <w:sz w:val="20"/>
                <w:szCs w:val="20"/>
                <w:lang w:val="en-GB"/>
              </w:rPr>
              <w:t>WACHS</w:t>
            </w:r>
            <w:r w:rsidR="00D8675D" w:rsidRPr="007021E0">
              <w:rPr>
                <w:rFonts w:cs="Arial"/>
                <w:sz w:val="20"/>
                <w:szCs w:val="20"/>
                <w:lang w:val="en-GB"/>
              </w:rPr>
              <w:t>)</w:t>
            </w:r>
            <w:r w:rsidRPr="007021E0">
              <w:rPr>
                <w:rFonts w:cs="Arial"/>
                <w:sz w:val="20"/>
                <w:szCs w:val="20"/>
                <w:lang w:val="en-GB"/>
              </w:rPr>
              <w:t xml:space="preserve"> </w:t>
            </w:r>
            <w:r w:rsidR="00FD137D" w:rsidRPr="007021E0">
              <w:rPr>
                <w:rFonts w:cs="Arial"/>
                <w:sz w:val="20"/>
                <w:szCs w:val="20"/>
                <w:lang w:val="en-GB"/>
              </w:rPr>
              <w:t xml:space="preserve">of participants with </w:t>
            </w:r>
            <w:r w:rsidR="006079A8" w:rsidRPr="007021E0">
              <w:rPr>
                <w:rFonts w:cs="Arial"/>
                <w:sz w:val="20"/>
                <w:szCs w:val="20"/>
                <w:lang w:val="en-GB"/>
              </w:rPr>
              <w:t>rural generalist (RG) intent</w:t>
            </w:r>
            <w:r w:rsidR="00FD137D" w:rsidRPr="007021E0">
              <w:rPr>
                <w:rFonts w:cs="Arial"/>
                <w:sz w:val="20"/>
                <w:szCs w:val="20"/>
                <w:lang w:val="en-GB"/>
              </w:rPr>
              <w:t>.</w:t>
            </w:r>
          </w:p>
          <w:p w14:paraId="4C2CF672" w14:textId="26F81596" w:rsidR="003541EC" w:rsidRPr="00E714EC" w:rsidRDefault="000952EC"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 xml:space="preserve">Coordinate </w:t>
            </w:r>
            <w:r w:rsidR="00F26F21" w:rsidRPr="00E714EC">
              <w:rPr>
                <w:rFonts w:cs="Arial"/>
                <w:sz w:val="20"/>
                <w:szCs w:val="20"/>
                <w:lang w:val="en-GB"/>
              </w:rPr>
              <w:t xml:space="preserve">monitoring and reporting, </w:t>
            </w:r>
            <w:r w:rsidR="000F0A6C" w:rsidRPr="00E714EC">
              <w:rPr>
                <w:rFonts w:cs="Arial"/>
                <w:sz w:val="20"/>
                <w:szCs w:val="20"/>
                <w:lang w:val="en-GB"/>
              </w:rPr>
              <w:t xml:space="preserve">including drafting the </w:t>
            </w:r>
            <w:r w:rsidR="00155816">
              <w:rPr>
                <w:rFonts w:cs="Arial"/>
                <w:sz w:val="20"/>
                <w:szCs w:val="20"/>
                <w:lang w:val="en-GB"/>
              </w:rPr>
              <w:t>GPHTP</w:t>
            </w:r>
            <w:r w:rsidR="000F0A6C" w:rsidRPr="00E714EC">
              <w:rPr>
                <w:rFonts w:cs="Arial"/>
                <w:sz w:val="20"/>
                <w:szCs w:val="20"/>
                <w:lang w:val="en-GB"/>
              </w:rPr>
              <w:t xml:space="preserve"> Annual Report</w:t>
            </w:r>
            <w:r w:rsidR="00BE5549" w:rsidRPr="00E714EC">
              <w:rPr>
                <w:rFonts w:cs="Arial"/>
                <w:sz w:val="20"/>
                <w:szCs w:val="20"/>
                <w:lang w:val="en-GB"/>
              </w:rPr>
              <w:t>.</w:t>
            </w:r>
          </w:p>
          <w:p w14:paraId="73F76035" w14:textId="3599FBF1" w:rsidR="003541EC" w:rsidRPr="00E714EC" w:rsidRDefault="003541EC" w:rsidP="00863BD3">
            <w:pPr>
              <w:pStyle w:val="ListParagraph"/>
              <w:numPr>
                <w:ilvl w:val="0"/>
                <w:numId w:val="11"/>
              </w:numPr>
              <w:spacing w:before="60" w:after="60"/>
              <w:ind w:left="453" w:hanging="357"/>
              <w:contextualSpacing w:val="0"/>
              <w:jc w:val="both"/>
              <w:rPr>
                <w:rFonts w:cs="Arial"/>
                <w:sz w:val="20"/>
                <w:szCs w:val="20"/>
                <w:lang w:val="en-GB"/>
              </w:rPr>
            </w:pPr>
            <w:r w:rsidRPr="00E714EC">
              <w:rPr>
                <w:rFonts w:cs="Arial"/>
                <w:sz w:val="20"/>
                <w:szCs w:val="20"/>
                <w:lang w:val="en-GB"/>
              </w:rPr>
              <w:t>Provide advice to EHS</w:t>
            </w:r>
            <w:r w:rsidR="00C44D4C" w:rsidRPr="00E714EC">
              <w:rPr>
                <w:rFonts w:cs="Arial"/>
                <w:sz w:val="20"/>
                <w:szCs w:val="20"/>
                <w:lang w:val="en-GB"/>
              </w:rPr>
              <w:t xml:space="preserve"> and participants</w:t>
            </w:r>
            <w:r w:rsidRPr="00E714EC">
              <w:rPr>
                <w:rFonts w:cs="Arial"/>
                <w:sz w:val="20"/>
                <w:szCs w:val="20"/>
                <w:lang w:val="en-GB"/>
              </w:rPr>
              <w:t>, as required</w:t>
            </w:r>
            <w:r w:rsidR="00C44D4C" w:rsidRPr="00E714EC">
              <w:rPr>
                <w:rFonts w:cs="Arial"/>
                <w:sz w:val="20"/>
                <w:szCs w:val="20"/>
                <w:lang w:val="en-GB"/>
              </w:rPr>
              <w:t>.</w:t>
            </w:r>
          </w:p>
          <w:p w14:paraId="495DA91D" w14:textId="1660E96C" w:rsidR="003541EC" w:rsidRPr="00E714EC" w:rsidRDefault="003541EC" w:rsidP="00863BD3">
            <w:pPr>
              <w:pStyle w:val="ListParagraph"/>
              <w:numPr>
                <w:ilvl w:val="0"/>
                <w:numId w:val="11"/>
              </w:numPr>
              <w:spacing w:before="60" w:after="120"/>
              <w:ind w:left="453" w:hanging="357"/>
              <w:contextualSpacing w:val="0"/>
              <w:jc w:val="both"/>
              <w:rPr>
                <w:rFonts w:cs="Arial"/>
                <w:sz w:val="20"/>
                <w:szCs w:val="20"/>
                <w:lang w:val="en-GB"/>
              </w:rPr>
            </w:pPr>
            <w:r w:rsidRPr="00E714EC">
              <w:rPr>
                <w:rFonts w:cs="Arial"/>
                <w:sz w:val="20"/>
                <w:szCs w:val="20"/>
                <w:lang w:val="en-GB"/>
              </w:rPr>
              <w:t>Fulfil obligations as a system manager.</w:t>
            </w:r>
          </w:p>
        </w:tc>
      </w:tr>
    </w:tbl>
    <w:p w14:paraId="4CE33333" w14:textId="55E2A372" w:rsidR="00B6659A" w:rsidRPr="00235F17" w:rsidRDefault="00602E08" w:rsidP="00453732">
      <w:pPr>
        <w:pStyle w:val="Heading1"/>
        <w:numPr>
          <w:ilvl w:val="0"/>
          <w:numId w:val="14"/>
        </w:numPr>
        <w:spacing w:before="240"/>
        <w:ind w:hanging="720"/>
      </w:pPr>
      <w:bookmarkStart w:id="11" w:name="_Toc128037120"/>
      <w:bookmarkStart w:id="12" w:name="_Toc163134493"/>
      <w:r>
        <w:t>M</w:t>
      </w:r>
      <w:r w:rsidR="008D57B7" w:rsidRPr="00235F17">
        <w:t>ethodology</w:t>
      </w:r>
      <w:bookmarkEnd w:id="11"/>
      <w:bookmarkEnd w:id="12"/>
    </w:p>
    <w:p w14:paraId="3475F58C" w14:textId="43264401" w:rsidR="0046491A" w:rsidRPr="007E65E3" w:rsidRDefault="00615DD7" w:rsidP="00DE073C">
      <w:pPr>
        <w:jc w:val="both"/>
        <w:rPr>
          <w:rFonts w:cs="Arial"/>
          <w:sz w:val="22"/>
          <w:lang w:val="en-GB"/>
        </w:rPr>
      </w:pPr>
      <w:r>
        <w:rPr>
          <w:rFonts w:cs="Arial"/>
          <w:sz w:val="22"/>
          <w:lang w:val="en-GB"/>
        </w:rPr>
        <w:t xml:space="preserve">The </w:t>
      </w:r>
      <w:r w:rsidR="00E37328">
        <w:rPr>
          <w:rFonts w:cs="Arial"/>
          <w:sz w:val="22"/>
          <w:lang w:val="en-GB"/>
        </w:rPr>
        <w:t>key</w:t>
      </w:r>
      <w:r w:rsidRPr="007E65E3">
        <w:rPr>
          <w:rFonts w:cs="Arial"/>
          <w:sz w:val="22"/>
          <w:lang w:val="en-GB"/>
        </w:rPr>
        <w:t xml:space="preserve"> </w:t>
      </w:r>
      <w:r w:rsidR="00821218" w:rsidRPr="007E65E3">
        <w:rPr>
          <w:rFonts w:cs="Arial"/>
          <w:sz w:val="22"/>
          <w:lang w:val="en-GB"/>
        </w:rPr>
        <w:t>dates</w:t>
      </w:r>
      <w:r w:rsidR="00425201" w:rsidRPr="007E65E3">
        <w:rPr>
          <w:rFonts w:cs="Arial"/>
          <w:sz w:val="22"/>
          <w:lang w:val="en-GB"/>
        </w:rPr>
        <w:t xml:space="preserve"> </w:t>
      </w:r>
      <w:r w:rsidR="00892E09" w:rsidRPr="007E65E3">
        <w:rPr>
          <w:rFonts w:cs="Arial"/>
          <w:sz w:val="22"/>
          <w:lang w:val="en-GB"/>
        </w:rPr>
        <w:t xml:space="preserve">are </w:t>
      </w:r>
      <w:r w:rsidR="0013274F" w:rsidRPr="007E65E3">
        <w:rPr>
          <w:rFonts w:cs="Arial"/>
          <w:sz w:val="22"/>
          <w:lang w:val="en-GB"/>
        </w:rPr>
        <w:t>included</w:t>
      </w:r>
      <w:r w:rsidR="0031645A" w:rsidRPr="007E65E3">
        <w:rPr>
          <w:rFonts w:cs="Arial"/>
          <w:sz w:val="22"/>
          <w:lang w:val="en-GB"/>
        </w:rPr>
        <w:t xml:space="preserve"> </w:t>
      </w:r>
      <w:r w:rsidR="0021785C" w:rsidRPr="007E65E3">
        <w:rPr>
          <w:rFonts w:cs="Arial"/>
          <w:sz w:val="22"/>
          <w:lang w:val="en-GB"/>
        </w:rPr>
        <w:t xml:space="preserve">in Appendix </w:t>
      </w:r>
      <w:r>
        <w:rPr>
          <w:rFonts w:cs="Arial"/>
          <w:sz w:val="22"/>
          <w:lang w:val="en-GB"/>
        </w:rPr>
        <w:t>C</w:t>
      </w:r>
      <w:r w:rsidR="0021785C" w:rsidRPr="007E65E3">
        <w:rPr>
          <w:rFonts w:cs="Arial"/>
          <w:sz w:val="22"/>
          <w:lang w:val="en-GB"/>
        </w:rPr>
        <w:t>.</w:t>
      </w:r>
    </w:p>
    <w:p w14:paraId="135B72C9" w14:textId="555363A2" w:rsidR="00235F17" w:rsidRPr="00235F17" w:rsidRDefault="00991C78" w:rsidP="00705933">
      <w:pPr>
        <w:pStyle w:val="Heading2"/>
        <w:shd w:val="clear" w:color="auto" w:fill="FFFFFF" w:themeFill="background1"/>
        <w:spacing w:after="120"/>
      </w:pPr>
      <w:bookmarkStart w:id="13" w:name="_Toc128037121"/>
      <w:bookmarkStart w:id="14" w:name="_Toc163134494"/>
      <w:r>
        <w:t>5</w:t>
      </w:r>
      <w:r w:rsidR="003B0D3C">
        <w:t>.1</w:t>
      </w:r>
      <w:r w:rsidR="00784862">
        <w:tab/>
      </w:r>
      <w:r w:rsidR="00F7340A">
        <w:t>GP</w:t>
      </w:r>
      <w:r w:rsidR="00D737F2">
        <w:t>-suitable rotations</w:t>
      </w:r>
      <w:bookmarkEnd w:id="13"/>
      <w:bookmarkEnd w:id="14"/>
      <w:r w:rsidR="0094533B">
        <w:t xml:space="preserve"> </w:t>
      </w:r>
    </w:p>
    <w:p w14:paraId="1B1CF148" w14:textId="10A82684" w:rsidR="00217415" w:rsidRDefault="00F81244" w:rsidP="00E37328">
      <w:pPr>
        <w:pStyle w:val="Bodycopy"/>
        <w:spacing w:before="60" w:after="60" w:line="240" w:lineRule="auto"/>
        <w:jc w:val="both"/>
        <w:rPr>
          <w:rFonts w:eastAsia="Calibri" w:cs="Arial"/>
          <w:sz w:val="22"/>
        </w:rPr>
      </w:pPr>
      <w:r>
        <w:rPr>
          <w:rFonts w:eastAsia="Calibri" w:cs="Arial"/>
          <w:sz w:val="22"/>
        </w:rPr>
        <w:t xml:space="preserve">GP-suitable </w:t>
      </w:r>
      <w:r w:rsidR="0087659A">
        <w:rPr>
          <w:rFonts w:eastAsia="Calibri" w:cs="Arial"/>
          <w:sz w:val="22"/>
        </w:rPr>
        <w:t xml:space="preserve">rotations </w:t>
      </w:r>
      <w:r w:rsidR="00FA6B52">
        <w:rPr>
          <w:rFonts w:eastAsia="Calibri" w:cs="Arial"/>
          <w:sz w:val="22"/>
        </w:rPr>
        <w:t xml:space="preserve">for the purpose of the GPHTP are </w:t>
      </w:r>
      <w:r w:rsidR="0087659A">
        <w:rPr>
          <w:rFonts w:eastAsia="Calibri" w:cs="Arial"/>
          <w:sz w:val="22"/>
        </w:rPr>
        <w:t xml:space="preserve">listed </w:t>
      </w:r>
      <w:r>
        <w:rPr>
          <w:rFonts w:eastAsia="Calibri" w:cs="Arial"/>
          <w:sz w:val="22"/>
        </w:rPr>
        <w:t>in Appendix A.</w:t>
      </w:r>
      <w:r w:rsidR="00F40924" w:rsidRPr="00F40924">
        <w:rPr>
          <w:rFonts w:eastAsia="Calibri" w:cs="Arial"/>
          <w:sz w:val="22"/>
        </w:rPr>
        <w:t xml:space="preserve"> </w:t>
      </w:r>
      <w:r w:rsidR="00EC071C">
        <w:rPr>
          <w:rFonts w:eastAsia="Calibri" w:cs="Arial"/>
          <w:sz w:val="22"/>
        </w:rPr>
        <w:t xml:space="preserve">These </w:t>
      </w:r>
      <w:r w:rsidR="001C26D2">
        <w:rPr>
          <w:rFonts w:eastAsia="Calibri" w:cs="Arial"/>
          <w:sz w:val="22"/>
        </w:rPr>
        <w:t xml:space="preserve">specialty </w:t>
      </w:r>
      <w:r w:rsidR="00EC071C">
        <w:rPr>
          <w:rFonts w:eastAsia="Calibri" w:cs="Arial"/>
          <w:sz w:val="22"/>
        </w:rPr>
        <w:t xml:space="preserve">rotations have been </w:t>
      </w:r>
      <w:r w:rsidR="00CF6A86">
        <w:rPr>
          <w:rFonts w:eastAsia="Calibri" w:cs="Arial"/>
          <w:sz w:val="22"/>
        </w:rPr>
        <w:t>identified by t</w:t>
      </w:r>
      <w:r w:rsidR="00CF6A86" w:rsidRPr="00CF5774">
        <w:rPr>
          <w:rFonts w:eastAsia="Calibri" w:cs="Arial"/>
          <w:sz w:val="22"/>
        </w:rPr>
        <w:t>he RACGP and ACRRM</w:t>
      </w:r>
      <w:r w:rsidR="00CF6A86">
        <w:rPr>
          <w:rFonts w:eastAsia="Calibri" w:cs="Arial"/>
          <w:sz w:val="22"/>
        </w:rPr>
        <w:t xml:space="preserve"> as</w:t>
      </w:r>
      <w:r w:rsidR="00522A60">
        <w:rPr>
          <w:rFonts w:eastAsia="Calibri" w:cs="Arial"/>
          <w:sz w:val="22"/>
        </w:rPr>
        <w:t xml:space="preserve"> providing</w:t>
      </w:r>
      <w:r w:rsidR="00217415">
        <w:rPr>
          <w:rFonts w:eastAsia="Calibri" w:cs="Arial"/>
          <w:sz w:val="22"/>
        </w:rPr>
        <w:t>:</w:t>
      </w:r>
    </w:p>
    <w:p w14:paraId="480F267B" w14:textId="02D73005" w:rsidR="00CC710D" w:rsidRDefault="00F40924" w:rsidP="00863BD3">
      <w:pPr>
        <w:pStyle w:val="Bodycopy"/>
        <w:numPr>
          <w:ilvl w:val="0"/>
          <w:numId w:val="31"/>
        </w:numPr>
        <w:spacing w:before="60" w:after="60" w:line="240" w:lineRule="auto"/>
        <w:jc w:val="both"/>
        <w:rPr>
          <w:rFonts w:eastAsia="Calibri" w:cs="Arial"/>
          <w:sz w:val="22"/>
        </w:rPr>
      </w:pPr>
      <w:r w:rsidRPr="00CC710D">
        <w:rPr>
          <w:rFonts w:eastAsia="Calibri" w:cs="Arial"/>
          <w:sz w:val="22"/>
        </w:rPr>
        <w:t xml:space="preserve">relevant and useful </w:t>
      </w:r>
      <w:r w:rsidR="00217415" w:rsidRPr="00CC710D">
        <w:rPr>
          <w:rFonts w:eastAsia="Calibri" w:cs="Arial"/>
          <w:sz w:val="22"/>
        </w:rPr>
        <w:t xml:space="preserve">clinical experiences </w:t>
      </w:r>
    </w:p>
    <w:p w14:paraId="73987859" w14:textId="77777777" w:rsidR="00522A60" w:rsidRDefault="00522A60" w:rsidP="00863BD3">
      <w:pPr>
        <w:pStyle w:val="Bodycopy"/>
        <w:numPr>
          <w:ilvl w:val="0"/>
          <w:numId w:val="31"/>
        </w:numPr>
        <w:spacing w:before="0" w:after="170" w:line="240" w:lineRule="auto"/>
        <w:ind w:left="714" w:hanging="357"/>
        <w:jc w:val="both"/>
        <w:rPr>
          <w:rFonts w:eastAsia="Calibri" w:cs="Arial"/>
          <w:sz w:val="22"/>
        </w:rPr>
      </w:pPr>
      <w:r w:rsidRPr="00522A60">
        <w:rPr>
          <w:rFonts w:eastAsia="Calibri" w:cs="Arial"/>
          <w:sz w:val="22"/>
        </w:rPr>
        <w:t xml:space="preserve">optimal preparation for community GP and/or more advanced hospital training </w:t>
      </w:r>
      <w:r w:rsidR="00CC710D" w:rsidRPr="00522A60">
        <w:rPr>
          <w:rFonts w:eastAsia="Calibri" w:cs="Arial"/>
          <w:sz w:val="22"/>
        </w:rPr>
        <w:t xml:space="preserve">when completed combination at RMO level </w:t>
      </w:r>
      <w:r w:rsidR="00D86453" w:rsidRPr="00522A60">
        <w:rPr>
          <w:rFonts w:eastAsia="Calibri" w:cs="Arial"/>
          <w:sz w:val="22"/>
        </w:rPr>
        <w:t>over one to two years</w:t>
      </w:r>
      <w:r>
        <w:rPr>
          <w:rFonts w:eastAsia="Calibri" w:cs="Arial"/>
          <w:sz w:val="22"/>
        </w:rPr>
        <w:t>.</w:t>
      </w:r>
    </w:p>
    <w:p w14:paraId="39EFF2BA" w14:textId="5FC715B4" w:rsidR="00CC330F" w:rsidRPr="00522A60" w:rsidRDefault="003106E7" w:rsidP="00CF1A65">
      <w:pPr>
        <w:pStyle w:val="Bodycopy"/>
        <w:spacing w:before="0" w:after="60" w:line="240" w:lineRule="auto"/>
        <w:jc w:val="both"/>
        <w:rPr>
          <w:rFonts w:eastAsia="Calibri" w:cs="Arial"/>
          <w:sz w:val="22"/>
        </w:rPr>
      </w:pPr>
      <w:r w:rsidRPr="00522A60">
        <w:rPr>
          <w:rFonts w:eastAsia="Calibri" w:cs="Arial"/>
          <w:sz w:val="22"/>
        </w:rPr>
        <w:t>Appe</w:t>
      </w:r>
      <w:r w:rsidR="00706708" w:rsidRPr="00522A60">
        <w:rPr>
          <w:rFonts w:eastAsia="Calibri" w:cs="Arial"/>
          <w:sz w:val="22"/>
        </w:rPr>
        <w:t>ndix A</w:t>
      </w:r>
      <w:r w:rsidR="00CC330F" w:rsidRPr="00522A60">
        <w:rPr>
          <w:rFonts w:eastAsia="Calibri" w:cs="Arial"/>
          <w:sz w:val="22"/>
        </w:rPr>
        <w:t xml:space="preserve"> should be referenced by:</w:t>
      </w:r>
    </w:p>
    <w:p w14:paraId="453FA655" w14:textId="77777777" w:rsidR="00CC330F" w:rsidRPr="00D1411B" w:rsidRDefault="00CC330F" w:rsidP="00863BD3">
      <w:pPr>
        <w:pStyle w:val="Bodycopy"/>
        <w:numPr>
          <w:ilvl w:val="0"/>
          <w:numId w:val="5"/>
        </w:numPr>
        <w:spacing w:before="0" w:after="60" w:line="240" w:lineRule="auto"/>
        <w:ind w:hanging="357"/>
        <w:jc w:val="both"/>
        <w:rPr>
          <w:rFonts w:eastAsia="Calibri" w:cs="Arial"/>
          <w:sz w:val="22"/>
        </w:rPr>
      </w:pPr>
      <w:r w:rsidRPr="00D1411B">
        <w:rPr>
          <w:rFonts w:eastAsia="Calibri" w:cs="Arial"/>
          <w:b/>
          <w:bCs/>
          <w:sz w:val="22"/>
        </w:rPr>
        <w:t>EHSs</w:t>
      </w:r>
      <w:r w:rsidRPr="00D1411B">
        <w:rPr>
          <w:rFonts w:eastAsia="Calibri" w:cs="Arial"/>
          <w:sz w:val="22"/>
        </w:rPr>
        <w:t xml:space="preserve"> when:</w:t>
      </w:r>
    </w:p>
    <w:p w14:paraId="35DCDFC6" w14:textId="77777777" w:rsidR="00CC330F" w:rsidRPr="00D1411B" w:rsidRDefault="00CC330F" w:rsidP="00863BD3">
      <w:pPr>
        <w:pStyle w:val="Bodycopy"/>
        <w:numPr>
          <w:ilvl w:val="1"/>
          <w:numId w:val="5"/>
        </w:numPr>
        <w:spacing w:before="0" w:after="60" w:line="240" w:lineRule="auto"/>
        <w:ind w:left="1134" w:hanging="357"/>
        <w:jc w:val="both"/>
        <w:rPr>
          <w:rFonts w:eastAsia="Calibri" w:cs="Arial"/>
          <w:sz w:val="22"/>
        </w:rPr>
      </w:pPr>
      <w:r w:rsidRPr="00D1411B">
        <w:rPr>
          <w:rFonts w:eastAsia="Calibri" w:cs="Arial"/>
          <w:sz w:val="22"/>
        </w:rPr>
        <w:t xml:space="preserve">annually reviewing their rotational matrix </w:t>
      </w:r>
    </w:p>
    <w:p w14:paraId="7581810C" w14:textId="2909869C" w:rsidR="00CC330F" w:rsidRPr="00D1411B" w:rsidRDefault="00CC330F" w:rsidP="00863BD3">
      <w:pPr>
        <w:pStyle w:val="Bodycopy"/>
        <w:numPr>
          <w:ilvl w:val="1"/>
          <w:numId w:val="5"/>
        </w:numPr>
        <w:spacing w:before="0" w:after="120" w:line="240" w:lineRule="auto"/>
        <w:ind w:left="1134"/>
        <w:jc w:val="both"/>
        <w:rPr>
          <w:rFonts w:eastAsia="Calibri" w:cs="Arial"/>
          <w:sz w:val="22"/>
        </w:rPr>
      </w:pPr>
      <w:r w:rsidRPr="00D1411B">
        <w:rPr>
          <w:rFonts w:eastAsia="Calibri" w:cs="Arial"/>
          <w:sz w:val="22"/>
        </w:rPr>
        <w:t xml:space="preserve">it is necessary to reallocate participants during the year, </w:t>
      </w:r>
      <w:r w:rsidR="000F32D2" w:rsidRPr="00D1411B">
        <w:rPr>
          <w:rFonts w:eastAsia="Calibri" w:cs="Arial"/>
          <w:sz w:val="22"/>
        </w:rPr>
        <w:t>e.g.,</w:t>
      </w:r>
      <w:r w:rsidRPr="00D1411B">
        <w:rPr>
          <w:rFonts w:eastAsia="Calibri" w:cs="Arial"/>
          <w:sz w:val="22"/>
        </w:rPr>
        <w:t xml:space="preserve"> for health and safety reasons.</w:t>
      </w:r>
    </w:p>
    <w:p w14:paraId="0440AC90" w14:textId="77777777" w:rsidR="00CC330F" w:rsidRPr="00D1411B" w:rsidRDefault="00CC330F" w:rsidP="00863BD3">
      <w:pPr>
        <w:pStyle w:val="Bodycopy"/>
        <w:numPr>
          <w:ilvl w:val="0"/>
          <w:numId w:val="5"/>
        </w:numPr>
        <w:spacing w:before="0" w:after="120" w:line="240" w:lineRule="auto"/>
        <w:jc w:val="both"/>
        <w:rPr>
          <w:rFonts w:eastAsia="Calibri" w:cs="Arial"/>
          <w:color w:val="000000" w:themeColor="text1"/>
          <w:sz w:val="22"/>
        </w:rPr>
      </w:pPr>
      <w:r w:rsidRPr="00D1411B">
        <w:rPr>
          <w:rFonts w:eastAsia="Calibri" w:cs="Arial"/>
          <w:b/>
          <w:bCs/>
          <w:color w:val="000000" w:themeColor="text1"/>
          <w:sz w:val="22"/>
        </w:rPr>
        <w:t>OCMO and RACGP/ACRRM</w:t>
      </w:r>
      <w:r w:rsidRPr="00D1411B">
        <w:rPr>
          <w:rFonts w:eastAsia="Calibri" w:cs="Arial"/>
          <w:color w:val="000000" w:themeColor="text1"/>
          <w:sz w:val="22"/>
        </w:rPr>
        <w:t xml:space="preserve"> when assessing the training needs of GP Registrars and developing Rotation Guides.</w:t>
      </w:r>
    </w:p>
    <w:p w14:paraId="4D6AD014" w14:textId="2AFFD51D" w:rsidR="000154D7" w:rsidRPr="00D1411B" w:rsidRDefault="00CC330F" w:rsidP="00863BD3">
      <w:pPr>
        <w:pStyle w:val="Bodycopy"/>
        <w:numPr>
          <w:ilvl w:val="0"/>
          <w:numId w:val="5"/>
        </w:numPr>
        <w:spacing w:before="0" w:after="170" w:line="240" w:lineRule="auto"/>
        <w:jc w:val="both"/>
        <w:rPr>
          <w:rFonts w:eastAsia="Calibri" w:cs="Arial"/>
          <w:sz w:val="22"/>
        </w:rPr>
      </w:pPr>
      <w:r w:rsidRPr="00D1411B">
        <w:rPr>
          <w:rFonts w:eastAsia="Calibri" w:cs="Arial"/>
          <w:b/>
          <w:bCs/>
          <w:sz w:val="22"/>
        </w:rPr>
        <w:t>Current and future GP trainees</w:t>
      </w:r>
      <w:r w:rsidRPr="00D1411B">
        <w:rPr>
          <w:rFonts w:eastAsia="Calibri" w:cs="Arial"/>
          <w:sz w:val="22"/>
        </w:rPr>
        <w:t xml:space="preserve"> when considering what rotations will provide the best preparation for community GP and/or other GP training.</w:t>
      </w:r>
    </w:p>
    <w:p w14:paraId="5109C12E" w14:textId="428C92E7" w:rsidR="000154D7" w:rsidRDefault="000154D7" w:rsidP="000154D7">
      <w:pPr>
        <w:pStyle w:val="Bodycopy"/>
        <w:spacing w:before="0" w:after="170" w:line="240" w:lineRule="auto"/>
        <w:jc w:val="both"/>
        <w:rPr>
          <w:rFonts w:eastAsia="Calibri" w:cs="Arial"/>
          <w:sz w:val="22"/>
        </w:rPr>
      </w:pPr>
      <w:r w:rsidRPr="00D1411B">
        <w:rPr>
          <w:rFonts w:eastAsia="Calibri" w:cs="Arial"/>
          <w:sz w:val="22"/>
        </w:rPr>
        <w:t xml:space="preserve">Additional information </w:t>
      </w:r>
      <w:r w:rsidR="00E37328">
        <w:rPr>
          <w:rFonts w:eastAsia="Calibri" w:cs="Arial"/>
          <w:sz w:val="22"/>
        </w:rPr>
        <w:t>on GP-suitable rotations is provided below.</w:t>
      </w:r>
    </w:p>
    <w:p w14:paraId="61B06607" w14:textId="69287E6A" w:rsidR="00706708" w:rsidRPr="00C528AF" w:rsidRDefault="00706708" w:rsidP="00C528AF">
      <w:pPr>
        <w:spacing w:before="170" w:after="60"/>
        <w:rPr>
          <w:b/>
          <w:sz w:val="20"/>
        </w:rPr>
      </w:pPr>
      <w:r>
        <w:rPr>
          <w:b/>
          <w:sz w:val="20"/>
        </w:rPr>
        <w:t xml:space="preserve">Table </w:t>
      </w:r>
      <w:r w:rsidR="00196215">
        <w:rPr>
          <w:b/>
          <w:sz w:val="20"/>
        </w:rPr>
        <w:t>2:</w:t>
      </w:r>
      <w:r w:rsidR="00196215" w:rsidRPr="00196215">
        <w:rPr>
          <w:b/>
          <w:sz w:val="20"/>
        </w:rPr>
        <w:t xml:space="preserve"> </w:t>
      </w:r>
      <w:r w:rsidR="00196215">
        <w:rPr>
          <w:b/>
          <w:sz w:val="20"/>
        </w:rPr>
        <w:t>Additional information GP-suitable rotations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29"/>
        <w:gridCol w:w="9065"/>
      </w:tblGrid>
      <w:tr w:rsidR="00AA2CA3" w14:paraId="6701407D" w14:textId="77777777" w:rsidTr="008B168C">
        <w:tc>
          <w:tcPr>
            <w:tcW w:w="1129" w:type="dxa"/>
            <w:shd w:val="clear" w:color="auto" w:fill="65043C" w:themeFill="accent1"/>
          </w:tcPr>
          <w:p w14:paraId="1FD11C7E" w14:textId="7BBE5A21" w:rsidR="00AA2CA3" w:rsidRPr="008B168C" w:rsidRDefault="000154D7" w:rsidP="007B5870">
            <w:pPr>
              <w:spacing w:before="60" w:after="60"/>
              <w:jc w:val="both"/>
              <w:rPr>
                <w:b/>
                <w:bCs/>
                <w:color w:val="FFFFFF" w:themeColor="background1"/>
                <w:sz w:val="20"/>
                <w:szCs w:val="20"/>
              </w:rPr>
            </w:pPr>
            <w:r w:rsidRPr="008B168C">
              <w:rPr>
                <w:b/>
                <w:bCs/>
                <w:color w:val="FFFFFF" w:themeColor="background1"/>
                <w:sz w:val="20"/>
                <w:szCs w:val="20"/>
              </w:rPr>
              <w:t>ACRRM</w:t>
            </w:r>
          </w:p>
        </w:tc>
        <w:tc>
          <w:tcPr>
            <w:tcW w:w="9065" w:type="dxa"/>
            <w:shd w:val="clear" w:color="auto" w:fill="DBCECF"/>
          </w:tcPr>
          <w:p w14:paraId="2BFFAB84" w14:textId="619E60F6" w:rsidR="000154D7" w:rsidRPr="00BA1DE4" w:rsidRDefault="000154D7" w:rsidP="00863BD3">
            <w:pPr>
              <w:pStyle w:val="ListParagraph"/>
              <w:numPr>
                <w:ilvl w:val="0"/>
                <w:numId w:val="23"/>
              </w:numPr>
              <w:spacing w:before="60" w:after="60"/>
              <w:ind w:left="318"/>
              <w:contextualSpacing w:val="0"/>
              <w:jc w:val="both"/>
              <w:rPr>
                <w:color w:val="000000" w:themeColor="text1"/>
                <w:sz w:val="20"/>
                <w:szCs w:val="20"/>
              </w:rPr>
            </w:pPr>
            <w:r w:rsidRPr="00BA1DE4">
              <w:rPr>
                <w:color w:val="000000" w:themeColor="text1"/>
                <w:sz w:val="20"/>
                <w:szCs w:val="20"/>
              </w:rPr>
              <w:t>Time spent on the GPHTP occurs at the commencement of Core Generalist Training (CGT). Additional time may be spent in a hospital setting later in CGT.</w:t>
            </w:r>
          </w:p>
          <w:p w14:paraId="2F6E867B" w14:textId="4D975A6D" w:rsidR="000154D7" w:rsidRPr="00BA1DE4" w:rsidRDefault="000154D7" w:rsidP="00863BD3">
            <w:pPr>
              <w:pStyle w:val="ListParagraph"/>
              <w:numPr>
                <w:ilvl w:val="0"/>
                <w:numId w:val="23"/>
              </w:numPr>
              <w:spacing w:before="60" w:after="60"/>
              <w:ind w:left="318"/>
              <w:contextualSpacing w:val="0"/>
              <w:jc w:val="both"/>
              <w:rPr>
                <w:color w:val="000000" w:themeColor="text1"/>
                <w:sz w:val="20"/>
                <w:szCs w:val="20"/>
              </w:rPr>
            </w:pPr>
            <w:r w:rsidRPr="00BA1DE4">
              <w:rPr>
                <w:color w:val="000000" w:themeColor="text1"/>
                <w:sz w:val="20"/>
                <w:szCs w:val="20"/>
              </w:rPr>
              <w:t>It is not expected that participants will be ready for community GP</w:t>
            </w:r>
            <w:r w:rsidRPr="00BA1DE4">
              <w:rPr>
                <w:sz w:val="20"/>
                <w:szCs w:val="20"/>
              </w:rPr>
              <w:t xml:space="preserve"> </w:t>
            </w:r>
            <w:r w:rsidRPr="00BA1DE4">
              <w:rPr>
                <w:color w:val="000000" w:themeColor="text1"/>
                <w:sz w:val="20"/>
                <w:szCs w:val="20"/>
              </w:rPr>
              <w:t xml:space="preserve">training at the end of PGY2. </w:t>
            </w:r>
          </w:p>
          <w:p w14:paraId="4B14AED3" w14:textId="77777777" w:rsidR="00AA2CA3" w:rsidRPr="00BA1DE4" w:rsidRDefault="00E31BE3" w:rsidP="00863BD3">
            <w:pPr>
              <w:pStyle w:val="ListParagraph"/>
              <w:numPr>
                <w:ilvl w:val="0"/>
                <w:numId w:val="23"/>
              </w:numPr>
              <w:spacing w:before="60" w:after="60"/>
              <w:ind w:left="317" w:hanging="357"/>
              <w:contextualSpacing w:val="0"/>
              <w:jc w:val="both"/>
              <w:rPr>
                <w:color w:val="000000" w:themeColor="text1"/>
                <w:sz w:val="20"/>
                <w:szCs w:val="20"/>
              </w:rPr>
            </w:pPr>
            <w:r w:rsidRPr="00BA1DE4">
              <w:rPr>
                <w:color w:val="000000" w:themeColor="text1"/>
                <w:sz w:val="20"/>
                <w:szCs w:val="20"/>
              </w:rPr>
              <w:t>R</w:t>
            </w:r>
            <w:r w:rsidR="000154D7" w:rsidRPr="00BA1DE4">
              <w:rPr>
                <w:color w:val="000000" w:themeColor="text1"/>
                <w:sz w:val="20"/>
                <w:szCs w:val="20"/>
              </w:rPr>
              <w:t xml:space="preserve">otations in a rural hospital setting should be </w:t>
            </w:r>
            <w:r w:rsidR="007477E2" w:rsidRPr="00BA1DE4">
              <w:rPr>
                <w:color w:val="000000" w:themeColor="text1"/>
                <w:sz w:val="20"/>
                <w:szCs w:val="20"/>
              </w:rPr>
              <w:t>allocated, if possible</w:t>
            </w:r>
            <w:r w:rsidR="000154D7" w:rsidRPr="00BA1DE4">
              <w:rPr>
                <w:color w:val="000000" w:themeColor="text1"/>
                <w:sz w:val="20"/>
                <w:szCs w:val="20"/>
              </w:rPr>
              <w:t>, preferably in MM3-7</w:t>
            </w:r>
            <w:r w:rsidR="007477E2" w:rsidRPr="00BA1DE4">
              <w:rPr>
                <w:color w:val="000000" w:themeColor="text1"/>
                <w:sz w:val="20"/>
                <w:szCs w:val="20"/>
              </w:rPr>
              <w:t>.</w:t>
            </w:r>
            <w:r w:rsidR="000154D7" w:rsidRPr="00BA1DE4">
              <w:rPr>
                <w:color w:val="000000" w:themeColor="text1"/>
                <w:sz w:val="20"/>
                <w:szCs w:val="20"/>
              </w:rPr>
              <w:t xml:space="preserve"> </w:t>
            </w:r>
          </w:p>
          <w:p w14:paraId="343EC466" w14:textId="714DD2DB" w:rsidR="00BA1DE4" w:rsidRPr="00BA1DE4" w:rsidRDefault="00BA1DE4" w:rsidP="00863BD3">
            <w:pPr>
              <w:pStyle w:val="ListParagraph"/>
              <w:numPr>
                <w:ilvl w:val="0"/>
                <w:numId w:val="23"/>
              </w:numPr>
              <w:spacing w:before="60"/>
              <w:ind w:left="318" w:hanging="357"/>
              <w:contextualSpacing w:val="0"/>
              <w:jc w:val="both"/>
              <w:rPr>
                <w:color w:val="000000" w:themeColor="text1"/>
                <w:sz w:val="20"/>
                <w:szCs w:val="20"/>
              </w:rPr>
            </w:pPr>
            <w:r w:rsidRPr="00BA1DE4">
              <w:rPr>
                <w:color w:val="000000" w:themeColor="text1"/>
                <w:sz w:val="20"/>
                <w:szCs w:val="20"/>
              </w:rPr>
              <w:t>Trainees are encouraged to preference paediatrics, obstetrics</w:t>
            </w:r>
            <w:r w:rsidR="00BB29D8">
              <w:rPr>
                <w:color w:val="000000" w:themeColor="text1"/>
                <w:sz w:val="20"/>
                <w:szCs w:val="20"/>
              </w:rPr>
              <w:t>,</w:t>
            </w:r>
            <w:r w:rsidRPr="00BA1DE4">
              <w:rPr>
                <w:color w:val="000000" w:themeColor="text1"/>
                <w:sz w:val="20"/>
                <w:szCs w:val="20"/>
              </w:rPr>
              <w:t xml:space="preserve"> and </w:t>
            </w:r>
            <w:r w:rsidR="009E3244" w:rsidRPr="00BA1DE4">
              <w:rPr>
                <w:color w:val="000000" w:themeColor="text1"/>
                <w:sz w:val="20"/>
                <w:szCs w:val="20"/>
              </w:rPr>
              <w:t>anaesthetics</w:t>
            </w:r>
            <w:r w:rsidRPr="00BA1DE4">
              <w:rPr>
                <w:color w:val="000000" w:themeColor="text1"/>
                <w:sz w:val="20"/>
                <w:szCs w:val="20"/>
              </w:rPr>
              <w:t>.</w:t>
            </w:r>
          </w:p>
        </w:tc>
      </w:tr>
      <w:tr w:rsidR="00AA2CA3" w14:paraId="65B42972" w14:textId="77777777" w:rsidTr="008B168C">
        <w:trPr>
          <w:trHeight w:val="945"/>
        </w:trPr>
        <w:tc>
          <w:tcPr>
            <w:tcW w:w="1129" w:type="dxa"/>
            <w:shd w:val="clear" w:color="auto" w:fill="65043C" w:themeFill="accent1"/>
          </w:tcPr>
          <w:p w14:paraId="3613E788" w14:textId="3230BC94" w:rsidR="00AA2CA3" w:rsidRPr="008B168C" w:rsidRDefault="00B64124" w:rsidP="007B5870">
            <w:pPr>
              <w:spacing w:before="60" w:after="60"/>
              <w:jc w:val="both"/>
              <w:rPr>
                <w:b/>
                <w:bCs/>
                <w:color w:val="FFFFFF" w:themeColor="background1"/>
                <w:sz w:val="20"/>
                <w:szCs w:val="20"/>
                <w:highlight w:val="yellow"/>
              </w:rPr>
            </w:pPr>
            <w:r w:rsidRPr="008B168C">
              <w:rPr>
                <w:b/>
                <w:bCs/>
                <w:color w:val="FFFFFF" w:themeColor="background1"/>
                <w:sz w:val="20"/>
                <w:szCs w:val="20"/>
              </w:rPr>
              <w:lastRenderedPageBreak/>
              <w:t>RACGP</w:t>
            </w:r>
          </w:p>
        </w:tc>
        <w:tc>
          <w:tcPr>
            <w:tcW w:w="9065" w:type="dxa"/>
            <w:shd w:val="clear" w:color="auto" w:fill="E9E2E2"/>
          </w:tcPr>
          <w:p w14:paraId="65BB9985" w14:textId="30306BFB" w:rsidR="00B64124" w:rsidRPr="00B64124" w:rsidRDefault="00B64124" w:rsidP="00863BD3">
            <w:pPr>
              <w:pStyle w:val="Bodycopy"/>
              <w:numPr>
                <w:ilvl w:val="0"/>
                <w:numId w:val="4"/>
              </w:numPr>
              <w:spacing w:before="0" w:after="60" w:line="240" w:lineRule="auto"/>
              <w:ind w:left="318"/>
              <w:jc w:val="both"/>
              <w:rPr>
                <w:rFonts w:eastAsia="Calibri" w:cs="Arial"/>
                <w:sz w:val="20"/>
                <w:szCs w:val="20"/>
              </w:rPr>
            </w:pPr>
            <w:r w:rsidRPr="00B64124">
              <w:rPr>
                <w:color w:val="000000" w:themeColor="text1"/>
                <w:sz w:val="20"/>
                <w:szCs w:val="20"/>
              </w:rPr>
              <w:t xml:space="preserve">Rural </w:t>
            </w:r>
            <w:r w:rsidR="00723520">
              <w:rPr>
                <w:color w:val="000000" w:themeColor="text1"/>
                <w:sz w:val="20"/>
                <w:szCs w:val="20"/>
              </w:rPr>
              <w:t>p</w:t>
            </w:r>
            <w:r w:rsidRPr="00B64124">
              <w:rPr>
                <w:color w:val="000000" w:themeColor="text1"/>
                <w:sz w:val="20"/>
                <w:szCs w:val="20"/>
              </w:rPr>
              <w:t>athway trainees should be allocated to MM3-7 rotations, if possible.</w:t>
            </w:r>
          </w:p>
          <w:p w14:paraId="3FECD6CE" w14:textId="77777777" w:rsidR="00AA2CA3" w:rsidRDefault="00B64124" w:rsidP="00863BD3">
            <w:pPr>
              <w:pStyle w:val="Bodycopy"/>
              <w:numPr>
                <w:ilvl w:val="0"/>
                <w:numId w:val="4"/>
              </w:numPr>
              <w:spacing w:before="0" w:after="60" w:line="240" w:lineRule="auto"/>
              <w:ind w:left="318"/>
              <w:jc w:val="both"/>
              <w:rPr>
                <w:rFonts w:eastAsia="Calibri" w:cs="Arial"/>
                <w:sz w:val="20"/>
                <w:szCs w:val="20"/>
              </w:rPr>
            </w:pPr>
            <w:r w:rsidRPr="00B64124">
              <w:rPr>
                <w:rFonts w:eastAsia="Calibri" w:cs="Arial"/>
                <w:sz w:val="20"/>
                <w:szCs w:val="20"/>
              </w:rPr>
              <w:t>General surgery is a requirement, if not completed previously in internship or at RMO level.</w:t>
            </w:r>
          </w:p>
          <w:p w14:paraId="34A62A5E" w14:textId="1236514A" w:rsidR="00B64124" w:rsidRPr="00B64124" w:rsidRDefault="00A06CA1" w:rsidP="00863BD3">
            <w:pPr>
              <w:pStyle w:val="Bodycopy"/>
              <w:numPr>
                <w:ilvl w:val="0"/>
                <w:numId w:val="4"/>
              </w:numPr>
              <w:spacing w:before="0" w:after="60" w:line="240" w:lineRule="auto"/>
              <w:ind w:left="318"/>
              <w:jc w:val="both"/>
              <w:rPr>
                <w:rFonts w:eastAsia="Calibri" w:cs="Arial"/>
                <w:sz w:val="20"/>
                <w:szCs w:val="20"/>
              </w:rPr>
            </w:pPr>
            <w:r>
              <w:rPr>
                <w:rFonts w:eastAsia="Calibri" w:cs="Arial"/>
                <w:sz w:val="20"/>
                <w:szCs w:val="20"/>
              </w:rPr>
              <w:t xml:space="preserve">Some exposure to paediatrics </w:t>
            </w:r>
            <w:r w:rsidR="00231AF9">
              <w:rPr>
                <w:rFonts w:eastAsia="Calibri" w:cs="Arial"/>
                <w:sz w:val="20"/>
                <w:szCs w:val="20"/>
              </w:rPr>
              <w:t>beyond the PGY1</w:t>
            </w:r>
            <w:r>
              <w:rPr>
                <w:rFonts w:eastAsia="Calibri" w:cs="Arial"/>
                <w:sz w:val="20"/>
                <w:szCs w:val="20"/>
              </w:rPr>
              <w:t xml:space="preserve"> level is </w:t>
            </w:r>
            <w:r w:rsidR="00EC7398">
              <w:rPr>
                <w:rFonts w:eastAsia="Calibri" w:cs="Arial"/>
                <w:sz w:val="20"/>
                <w:szCs w:val="20"/>
              </w:rPr>
              <w:t xml:space="preserve">a requirement, </w:t>
            </w:r>
          </w:p>
        </w:tc>
      </w:tr>
      <w:tr w:rsidR="00AA2CA3" w14:paraId="314B266D" w14:textId="77777777" w:rsidTr="008B168C">
        <w:tc>
          <w:tcPr>
            <w:tcW w:w="1129" w:type="dxa"/>
            <w:shd w:val="clear" w:color="auto" w:fill="65043C" w:themeFill="accent1"/>
          </w:tcPr>
          <w:p w14:paraId="4BA6D753" w14:textId="32974457" w:rsidR="00AA2CA3" w:rsidRPr="008B168C" w:rsidRDefault="00B64124" w:rsidP="007B5870">
            <w:pPr>
              <w:spacing w:before="60" w:after="60"/>
              <w:jc w:val="both"/>
              <w:rPr>
                <w:b/>
                <w:bCs/>
                <w:color w:val="FFFFFF" w:themeColor="background1"/>
                <w:sz w:val="20"/>
                <w:szCs w:val="20"/>
                <w:highlight w:val="yellow"/>
              </w:rPr>
            </w:pPr>
            <w:r w:rsidRPr="008B168C">
              <w:rPr>
                <w:b/>
                <w:bCs/>
                <w:color w:val="FFFFFF" w:themeColor="background1"/>
                <w:sz w:val="20"/>
                <w:szCs w:val="20"/>
              </w:rPr>
              <w:t>General</w:t>
            </w:r>
          </w:p>
        </w:tc>
        <w:tc>
          <w:tcPr>
            <w:tcW w:w="9065" w:type="dxa"/>
            <w:shd w:val="clear" w:color="auto" w:fill="DBCECF"/>
          </w:tcPr>
          <w:p w14:paraId="0B770DB1" w14:textId="41552432" w:rsidR="00B64124" w:rsidRPr="00B64124" w:rsidRDefault="00A06CA1" w:rsidP="00F0507D">
            <w:pPr>
              <w:pStyle w:val="Bodycopy"/>
              <w:numPr>
                <w:ilvl w:val="0"/>
                <w:numId w:val="4"/>
              </w:numPr>
              <w:spacing w:before="0" w:after="60" w:line="240" w:lineRule="auto"/>
              <w:ind w:left="323" w:hanging="323"/>
              <w:jc w:val="both"/>
              <w:rPr>
                <w:rFonts w:eastAsia="Calibri" w:cs="Arial"/>
                <w:sz w:val="20"/>
                <w:szCs w:val="20"/>
              </w:rPr>
            </w:pPr>
            <w:r>
              <w:rPr>
                <w:sz w:val="20"/>
                <w:szCs w:val="20"/>
              </w:rPr>
              <w:t>A</w:t>
            </w:r>
            <w:r w:rsidRPr="00B64124">
              <w:rPr>
                <w:sz w:val="20"/>
                <w:szCs w:val="20"/>
              </w:rPr>
              <w:t xml:space="preserve">llocation to a specific afterhours rotation such as HOOT/SAFE is not required </w:t>
            </w:r>
            <w:r>
              <w:rPr>
                <w:sz w:val="20"/>
                <w:szCs w:val="20"/>
              </w:rPr>
              <w:t>if a participant</w:t>
            </w:r>
            <w:r w:rsidRPr="00B64124">
              <w:rPr>
                <w:sz w:val="20"/>
                <w:szCs w:val="20"/>
              </w:rPr>
              <w:t xml:space="preserve"> </w:t>
            </w:r>
            <w:r w:rsidR="00B64124" w:rsidRPr="00B64124">
              <w:rPr>
                <w:sz w:val="20"/>
                <w:szCs w:val="20"/>
              </w:rPr>
              <w:t xml:space="preserve">can get </w:t>
            </w:r>
            <w:r w:rsidRPr="00B64124">
              <w:rPr>
                <w:sz w:val="20"/>
                <w:szCs w:val="20"/>
              </w:rPr>
              <w:t xml:space="preserve">afterhours </w:t>
            </w:r>
            <w:r w:rsidR="00B64124" w:rsidRPr="00B64124">
              <w:rPr>
                <w:sz w:val="20"/>
                <w:szCs w:val="20"/>
              </w:rPr>
              <w:t>exposure through another GP-suitable rotation (</w:t>
            </w:r>
            <w:r w:rsidR="000F32D2" w:rsidRPr="00B64124">
              <w:rPr>
                <w:sz w:val="20"/>
                <w:szCs w:val="20"/>
              </w:rPr>
              <w:t>e.g.,</w:t>
            </w:r>
            <w:r w:rsidR="00B64124" w:rsidRPr="00B64124">
              <w:rPr>
                <w:sz w:val="20"/>
                <w:szCs w:val="20"/>
              </w:rPr>
              <w:t xml:space="preserve"> general medicine, paediatrics, mental health, geriatrics etc.).</w:t>
            </w:r>
          </w:p>
          <w:p w14:paraId="7154EA88" w14:textId="77777777" w:rsidR="00B64124" w:rsidRDefault="00B64124" w:rsidP="00F0507D">
            <w:pPr>
              <w:pStyle w:val="Bodycopy"/>
              <w:numPr>
                <w:ilvl w:val="0"/>
                <w:numId w:val="4"/>
              </w:numPr>
              <w:spacing w:before="0" w:after="60" w:line="240" w:lineRule="auto"/>
              <w:ind w:left="323" w:hanging="323"/>
              <w:jc w:val="both"/>
              <w:rPr>
                <w:rFonts w:eastAsia="Calibri" w:cs="Arial"/>
                <w:sz w:val="20"/>
                <w:szCs w:val="20"/>
              </w:rPr>
            </w:pPr>
            <w:r w:rsidRPr="00B64124">
              <w:rPr>
                <w:rFonts w:eastAsia="Calibri" w:cs="Arial"/>
                <w:sz w:val="20"/>
                <w:szCs w:val="20"/>
              </w:rPr>
              <w:t>CRP recruitment and term allocation processes align with, but are separate from, the GPHTP. To access metro and/or rural CRP terms, participants must apply through the appropriate CRP application/EOI process.</w:t>
            </w:r>
          </w:p>
          <w:p w14:paraId="32E74627" w14:textId="218B9925" w:rsidR="00376AA5" w:rsidRDefault="00376AA5" w:rsidP="00F0507D">
            <w:pPr>
              <w:pStyle w:val="Bodycopy"/>
              <w:numPr>
                <w:ilvl w:val="0"/>
                <w:numId w:val="4"/>
              </w:numPr>
              <w:spacing w:before="0" w:after="60" w:line="240" w:lineRule="auto"/>
              <w:ind w:left="323" w:hanging="323"/>
              <w:jc w:val="both"/>
              <w:rPr>
                <w:rFonts w:eastAsia="Calibri" w:cs="Arial"/>
                <w:sz w:val="20"/>
                <w:szCs w:val="20"/>
              </w:rPr>
            </w:pPr>
            <w:r>
              <w:rPr>
                <w:rFonts w:eastAsia="Calibri" w:cs="Arial"/>
                <w:sz w:val="20"/>
                <w:szCs w:val="20"/>
              </w:rPr>
              <w:t>The JFPDP offers</w:t>
            </w:r>
            <w:r w:rsidR="003C1337" w:rsidRPr="00C74111">
              <w:rPr>
                <w:rFonts w:eastAsia="Calibri" w:cs="Arial"/>
                <w:sz w:val="20"/>
                <w:szCs w:val="20"/>
              </w:rPr>
              <w:t xml:space="preserve"> rural primary care rotations to eligible WACHS-employed </w:t>
            </w:r>
            <w:r>
              <w:rPr>
                <w:rFonts w:eastAsia="Calibri" w:cs="Arial"/>
                <w:sz w:val="20"/>
                <w:szCs w:val="20"/>
              </w:rPr>
              <w:t>junior doctors employed at WACHS the opportunity to experience rural GP terms. The JFPDP application process is separate to the GPHTP and</w:t>
            </w:r>
            <w:r w:rsidR="00E0159A" w:rsidRPr="00C74111">
              <w:rPr>
                <w:rFonts w:eastAsia="Calibri" w:cs="Arial"/>
                <w:sz w:val="20"/>
                <w:szCs w:val="20"/>
              </w:rPr>
              <w:t xml:space="preserve"> occurs as part of the term preference process</w:t>
            </w:r>
            <w:r>
              <w:rPr>
                <w:rFonts w:eastAsia="Calibri" w:cs="Arial"/>
                <w:sz w:val="20"/>
                <w:szCs w:val="20"/>
              </w:rPr>
              <w:t xml:space="preserve"> </w:t>
            </w:r>
            <w:r w:rsidR="0029115C" w:rsidRPr="00C74111">
              <w:rPr>
                <w:rFonts w:eastAsia="Calibri" w:cs="Arial"/>
                <w:sz w:val="20"/>
                <w:szCs w:val="20"/>
              </w:rPr>
              <w:t>managed by the local WACHS Medical Education/Admin team.</w:t>
            </w:r>
            <w:r w:rsidR="00A605CC">
              <w:rPr>
                <w:rFonts w:eastAsia="Calibri" w:cs="Arial"/>
                <w:sz w:val="20"/>
                <w:szCs w:val="20"/>
              </w:rPr>
              <w:t xml:space="preserve"> </w:t>
            </w:r>
            <w:r w:rsidR="00A605CC" w:rsidRPr="00C74111">
              <w:rPr>
                <w:rFonts w:eastAsia="Calibri" w:cs="Arial"/>
                <w:sz w:val="20"/>
                <w:szCs w:val="20"/>
              </w:rPr>
              <w:t>To find out more about the JFPDP, visit the RGPWAwebsite: </w:t>
            </w:r>
            <w:hyperlink r:id="rId19" w:history="1">
              <w:r w:rsidR="00A605CC" w:rsidRPr="00C74111">
                <w:rPr>
                  <w:rFonts w:eastAsia="Calibri" w:cs="Arial"/>
                  <w:sz w:val="20"/>
                  <w:szCs w:val="20"/>
                </w:rPr>
                <w:t>https://ruralgeneralist.health.wa.gov.au/Rural-Training-Opportunities/Rural-Training-Opportunities/John-Flynn-Prevocational-Doctor-Program</w:t>
              </w:r>
            </w:hyperlink>
            <w:r w:rsidR="00A605CC" w:rsidRPr="00C74111">
              <w:rPr>
                <w:rFonts w:eastAsia="Calibri" w:cs="Arial"/>
                <w:sz w:val="20"/>
                <w:szCs w:val="20"/>
              </w:rPr>
              <w:t>. </w:t>
            </w:r>
          </w:p>
          <w:p w14:paraId="2A145A87" w14:textId="678D378A" w:rsidR="00036617" w:rsidRPr="00427FD1" w:rsidRDefault="00E07CE8" w:rsidP="00F0507D">
            <w:pPr>
              <w:pStyle w:val="Bodycopy"/>
              <w:numPr>
                <w:ilvl w:val="0"/>
                <w:numId w:val="4"/>
              </w:numPr>
              <w:spacing w:before="0" w:after="60" w:line="240" w:lineRule="auto"/>
              <w:ind w:left="323" w:hanging="323"/>
              <w:jc w:val="both"/>
              <w:rPr>
                <w:rFonts w:cs="Arial"/>
                <w:sz w:val="20"/>
                <w:szCs w:val="20"/>
              </w:rPr>
            </w:pPr>
            <w:r w:rsidRPr="00427FD1">
              <w:rPr>
                <w:rFonts w:cs="Arial"/>
                <w:sz w:val="20"/>
                <w:szCs w:val="20"/>
              </w:rPr>
              <w:t>Rural Generalist (RG) recruitment and term allocation processes align with the GPHTP and are included in core rotation options. Participants must apply through the appropriate RG process with their college</w:t>
            </w:r>
            <w:r w:rsidR="00F538D7" w:rsidRPr="00427FD1">
              <w:rPr>
                <w:rFonts w:cs="Arial"/>
                <w:sz w:val="20"/>
                <w:szCs w:val="20"/>
              </w:rPr>
              <w:t>.</w:t>
            </w:r>
            <w:r w:rsidRPr="00427FD1">
              <w:rPr>
                <w:rFonts w:cs="Arial"/>
                <w:sz w:val="20"/>
                <w:szCs w:val="20"/>
              </w:rPr>
              <w:t xml:space="preserve"> </w:t>
            </w:r>
          </w:p>
          <w:p w14:paraId="13EAFDAA" w14:textId="2E22C5F0" w:rsidR="00F538D7" w:rsidRPr="00427FD1" w:rsidRDefault="00F538D7" w:rsidP="00F0507D">
            <w:pPr>
              <w:pStyle w:val="Bodycopy"/>
              <w:numPr>
                <w:ilvl w:val="0"/>
                <w:numId w:val="4"/>
              </w:numPr>
              <w:spacing w:before="0" w:after="60" w:line="240" w:lineRule="auto"/>
              <w:ind w:left="323" w:hanging="323"/>
              <w:jc w:val="both"/>
              <w:rPr>
                <w:sz w:val="20"/>
                <w:szCs w:val="20"/>
              </w:rPr>
            </w:pPr>
            <w:r w:rsidRPr="00427FD1">
              <w:rPr>
                <w:sz w:val="20"/>
                <w:szCs w:val="20"/>
              </w:rPr>
              <w:t>When allocating rotations for WACHS-employed participants who are also on the RGPWA, recommendations by the assigned RGPWA Director of Clinical Training should also be considered.</w:t>
            </w:r>
          </w:p>
          <w:p w14:paraId="61B65C30" w14:textId="5681E459" w:rsidR="00B64124" w:rsidRPr="00B64124" w:rsidRDefault="00B64124" w:rsidP="00F0507D">
            <w:pPr>
              <w:pStyle w:val="Bodycopy"/>
              <w:numPr>
                <w:ilvl w:val="0"/>
                <w:numId w:val="4"/>
              </w:numPr>
              <w:spacing w:before="0" w:after="60" w:line="240" w:lineRule="auto"/>
              <w:ind w:left="323" w:hanging="323"/>
              <w:jc w:val="both"/>
              <w:rPr>
                <w:rFonts w:eastAsia="Calibri" w:cs="Arial"/>
                <w:color w:val="000000" w:themeColor="text1"/>
                <w:sz w:val="20"/>
                <w:szCs w:val="20"/>
              </w:rPr>
            </w:pPr>
            <w:r w:rsidRPr="00B64124">
              <w:rPr>
                <w:rFonts w:eastAsia="Calibri" w:cs="Arial"/>
                <w:color w:val="000000" w:themeColor="text1"/>
                <w:sz w:val="20"/>
                <w:szCs w:val="20"/>
              </w:rPr>
              <w:t xml:space="preserve">While psychiatry is not considered </w:t>
            </w:r>
            <w:r w:rsidR="00A06CA1">
              <w:rPr>
                <w:rFonts w:eastAsia="Calibri" w:cs="Arial"/>
                <w:color w:val="000000" w:themeColor="text1"/>
                <w:sz w:val="20"/>
                <w:szCs w:val="20"/>
              </w:rPr>
              <w:t xml:space="preserve">an </w:t>
            </w:r>
            <w:r w:rsidRPr="00B64124">
              <w:rPr>
                <w:rFonts w:eastAsia="Calibri" w:cs="Arial"/>
                <w:color w:val="000000" w:themeColor="text1"/>
                <w:sz w:val="20"/>
                <w:szCs w:val="20"/>
              </w:rPr>
              <w:t>essential</w:t>
            </w:r>
            <w:r w:rsidR="00A06CA1">
              <w:rPr>
                <w:rFonts w:eastAsia="Calibri" w:cs="Arial"/>
                <w:color w:val="000000" w:themeColor="text1"/>
                <w:sz w:val="20"/>
                <w:szCs w:val="20"/>
              </w:rPr>
              <w:t xml:space="preserve"> rotation</w:t>
            </w:r>
            <w:r w:rsidRPr="00B64124">
              <w:rPr>
                <w:rFonts w:eastAsia="Calibri" w:cs="Arial"/>
                <w:color w:val="000000" w:themeColor="text1"/>
                <w:sz w:val="20"/>
                <w:szCs w:val="20"/>
              </w:rPr>
              <w:t xml:space="preserve">, experience in the psychiatric management of mental health patients is beneficial to GP trainees. Where a psychiatry </w:t>
            </w:r>
            <w:r w:rsidR="00EC2711">
              <w:rPr>
                <w:rFonts w:eastAsia="Calibri" w:cs="Arial"/>
                <w:color w:val="000000" w:themeColor="text1"/>
                <w:sz w:val="20"/>
                <w:szCs w:val="20"/>
              </w:rPr>
              <w:t>term</w:t>
            </w:r>
            <w:r w:rsidR="00EC2711" w:rsidRPr="00B64124">
              <w:rPr>
                <w:rFonts w:eastAsia="Calibri" w:cs="Arial"/>
                <w:color w:val="000000" w:themeColor="text1"/>
                <w:sz w:val="20"/>
                <w:szCs w:val="20"/>
              </w:rPr>
              <w:t xml:space="preserve"> </w:t>
            </w:r>
            <w:r w:rsidRPr="00B64124">
              <w:rPr>
                <w:rFonts w:eastAsia="Calibri" w:cs="Arial"/>
                <w:color w:val="000000" w:themeColor="text1"/>
                <w:sz w:val="20"/>
                <w:szCs w:val="20"/>
              </w:rPr>
              <w:t xml:space="preserve">has not been completed </w:t>
            </w:r>
            <w:r w:rsidR="00EC2711" w:rsidRPr="00B64124">
              <w:rPr>
                <w:rFonts w:eastAsia="Calibri" w:cs="Arial"/>
                <w:color w:val="000000" w:themeColor="text1"/>
                <w:sz w:val="20"/>
                <w:szCs w:val="20"/>
              </w:rPr>
              <w:t xml:space="preserve">previously </w:t>
            </w:r>
            <w:r w:rsidRPr="00B64124">
              <w:rPr>
                <w:rFonts w:eastAsia="Calibri" w:cs="Arial"/>
                <w:color w:val="000000" w:themeColor="text1"/>
                <w:sz w:val="20"/>
                <w:szCs w:val="20"/>
              </w:rPr>
              <w:t xml:space="preserve">by a participant, </w:t>
            </w:r>
            <w:r w:rsidR="00EC2711">
              <w:rPr>
                <w:rFonts w:eastAsia="Calibri" w:cs="Arial"/>
                <w:color w:val="000000" w:themeColor="text1"/>
                <w:sz w:val="20"/>
                <w:szCs w:val="20"/>
              </w:rPr>
              <w:t>one</w:t>
            </w:r>
            <w:r w:rsidR="00EC2711" w:rsidRPr="00B64124">
              <w:rPr>
                <w:rFonts w:eastAsia="Calibri" w:cs="Arial"/>
                <w:color w:val="000000" w:themeColor="text1"/>
                <w:sz w:val="20"/>
                <w:szCs w:val="20"/>
              </w:rPr>
              <w:t xml:space="preserve"> </w:t>
            </w:r>
            <w:r w:rsidRPr="00B64124">
              <w:rPr>
                <w:rFonts w:eastAsia="Calibri" w:cs="Arial"/>
                <w:color w:val="000000" w:themeColor="text1"/>
                <w:sz w:val="20"/>
                <w:szCs w:val="20"/>
              </w:rPr>
              <w:t>will be recommended.</w:t>
            </w:r>
          </w:p>
          <w:p w14:paraId="5A9F6DFB" w14:textId="1500A8FA" w:rsidR="00AA2CA3" w:rsidRPr="00B64124" w:rsidRDefault="00B64124" w:rsidP="00CC6818">
            <w:pPr>
              <w:pStyle w:val="Bodycopy"/>
              <w:numPr>
                <w:ilvl w:val="0"/>
                <w:numId w:val="4"/>
              </w:numPr>
              <w:spacing w:before="0" w:after="120" w:line="240" w:lineRule="auto"/>
              <w:ind w:left="323" w:hanging="323"/>
              <w:jc w:val="both"/>
              <w:rPr>
                <w:rFonts w:eastAsia="Calibri" w:cs="Arial"/>
                <w:color w:val="000000" w:themeColor="text1"/>
                <w:sz w:val="20"/>
                <w:szCs w:val="20"/>
              </w:rPr>
            </w:pPr>
            <w:r w:rsidRPr="00B64124">
              <w:rPr>
                <w:rFonts w:eastAsia="Calibri" w:cs="Arial"/>
                <w:color w:val="000000" w:themeColor="text1"/>
                <w:sz w:val="20"/>
                <w:szCs w:val="20"/>
              </w:rPr>
              <w:t xml:space="preserve">If a GP trainee has rural or remote primary care, RG and/or Aboriginal health intent, the following rotations may also be useful: ENT, vascular surgery, cardiothoracic surgery, renal medicine, endocrinology, </w:t>
            </w:r>
            <w:proofErr w:type="gramStart"/>
            <w:r w:rsidRPr="00B64124">
              <w:rPr>
                <w:rFonts w:eastAsia="Calibri" w:cs="Arial"/>
                <w:color w:val="000000" w:themeColor="text1"/>
                <w:sz w:val="20"/>
                <w:szCs w:val="20"/>
              </w:rPr>
              <w:t>rheumatology</w:t>
            </w:r>
            <w:proofErr w:type="gramEnd"/>
            <w:r w:rsidRPr="00B64124">
              <w:rPr>
                <w:rFonts w:eastAsia="Calibri" w:cs="Arial"/>
                <w:color w:val="000000" w:themeColor="text1"/>
                <w:sz w:val="20"/>
                <w:szCs w:val="20"/>
              </w:rPr>
              <w:t xml:space="preserve"> and sexual health medicine. Whilst there is no expectation that EHSs will quarantine these rotations for GPHTP participants, </w:t>
            </w:r>
            <w:r w:rsidR="00053F49">
              <w:rPr>
                <w:rFonts w:eastAsia="Calibri" w:cs="Arial"/>
                <w:color w:val="000000" w:themeColor="text1"/>
                <w:sz w:val="20"/>
                <w:szCs w:val="20"/>
              </w:rPr>
              <w:t>they</w:t>
            </w:r>
            <w:r w:rsidRPr="00B64124">
              <w:rPr>
                <w:rFonts w:eastAsia="Calibri" w:cs="Arial"/>
                <w:color w:val="000000" w:themeColor="text1"/>
                <w:sz w:val="20"/>
                <w:szCs w:val="20"/>
              </w:rPr>
              <w:t xml:space="preserve"> may be preferenced </w:t>
            </w:r>
            <w:r w:rsidR="00053F49">
              <w:rPr>
                <w:rFonts w:eastAsia="Calibri" w:cs="Arial"/>
                <w:color w:val="000000" w:themeColor="text1"/>
                <w:sz w:val="20"/>
                <w:szCs w:val="20"/>
              </w:rPr>
              <w:t xml:space="preserve">by the trainee </w:t>
            </w:r>
            <w:r w:rsidRPr="00B64124">
              <w:rPr>
                <w:rFonts w:eastAsia="Calibri" w:cs="Arial"/>
                <w:color w:val="000000" w:themeColor="text1"/>
                <w:sz w:val="20"/>
                <w:szCs w:val="20"/>
              </w:rPr>
              <w:t>during standard EHS Medical Workforce (MW) Team processes and allocated on a case-by-case basis if EHS training capacity allows.</w:t>
            </w:r>
          </w:p>
        </w:tc>
      </w:tr>
    </w:tbl>
    <w:p w14:paraId="3714ADF3" w14:textId="0FA63900" w:rsidR="002827AE" w:rsidRDefault="007906CB" w:rsidP="005A72FD">
      <w:pPr>
        <w:pStyle w:val="Heading2"/>
        <w:spacing w:before="0" w:after="0"/>
      </w:pPr>
      <w:bookmarkStart w:id="15" w:name="_Toc128037122"/>
      <w:bookmarkStart w:id="16" w:name="_Toc163134495"/>
      <w:r>
        <w:t>5</w:t>
      </w:r>
      <w:r w:rsidR="0094533B" w:rsidRPr="0094533B">
        <w:t>.</w:t>
      </w:r>
      <w:r w:rsidR="00A22072">
        <w:t>2</w:t>
      </w:r>
      <w:r w:rsidR="0094533B" w:rsidRPr="0094533B">
        <w:t xml:space="preserve"> </w:t>
      </w:r>
      <w:r w:rsidR="003D7F63">
        <w:tab/>
      </w:r>
      <w:r w:rsidR="003B0C77">
        <w:t>R</w:t>
      </w:r>
      <w:r w:rsidR="006D5173">
        <w:t xml:space="preserve">otational </w:t>
      </w:r>
      <w:r w:rsidR="003B0C77">
        <w:t>M</w:t>
      </w:r>
      <w:r w:rsidR="006D5173">
        <w:t>atrix</w:t>
      </w:r>
      <w:bookmarkEnd w:id="15"/>
      <w:bookmarkEnd w:id="16"/>
    </w:p>
    <w:p w14:paraId="7D61E8AF" w14:textId="52A80A23" w:rsidR="00E926C0" w:rsidRPr="00030D42" w:rsidRDefault="00E926C0" w:rsidP="005A72FD">
      <w:pPr>
        <w:pStyle w:val="Bodycopy"/>
        <w:spacing w:before="0" w:after="0" w:line="240" w:lineRule="auto"/>
        <w:jc w:val="both"/>
        <w:rPr>
          <w:sz w:val="22"/>
        </w:rPr>
      </w:pPr>
      <w:r w:rsidRPr="00030D42">
        <w:rPr>
          <w:sz w:val="22"/>
        </w:rPr>
        <w:t xml:space="preserve">The </w:t>
      </w:r>
      <w:r w:rsidR="00036AA6" w:rsidRPr="00030D42">
        <w:rPr>
          <w:sz w:val="22"/>
        </w:rPr>
        <w:t>R</w:t>
      </w:r>
      <w:r w:rsidR="00950C01" w:rsidRPr="00030D42">
        <w:rPr>
          <w:sz w:val="22"/>
        </w:rPr>
        <w:t xml:space="preserve">otational </w:t>
      </w:r>
      <w:r w:rsidR="00036AA6" w:rsidRPr="00030D42">
        <w:rPr>
          <w:sz w:val="22"/>
        </w:rPr>
        <w:t>M</w:t>
      </w:r>
      <w:r w:rsidR="00950C01" w:rsidRPr="00030D42">
        <w:rPr>
          <w:sz w:val="22"/>
        </w:rPr>
        <w:t>atrix</w:t>
      </w:r>
      <w:r w:rsidRPr="00030D42">
        <w:rPr>
          <w:sz w:val="22"/>
        </w:rPr>
        <w:t xml:space="preserve"> is included as Appendix </w:t>
      </w:r>
      <w:r w:rsidR="00196215">
        <w:rPr>
          <w:sz w:val="22"/>
        </w:rPr>
        <w:t>B</w:t>
      </w:r>
      <w:r w:rsidRPr="00030D42">
        <w:rPr>
          <w:sz w:val="22"/>
        </w:rPr>
        <w:t>.</w:t>
      </w:r>
    </w:p>
    <w:p w14:paraId="2A022A0A" w14:textId="238A4828" w:rsidR="009C00B0" w:rsidRPr="00030D42" w:rsidRDefault="00036AA6" w:rsidP="0038414F">
      <w:pPr>
        <w:pStyle w:val="Bodycopy"/>
        <w:spacing w:before="170" w:after="60" w:line="240" w:lineRule="auto"/>
        <w:jc w:val="both"/>
        <w:rPr>
          <w:rFonts w:cs="Arial"/>
          <w:sz w:val="22"/>
          <w:lang w:val="en-GB"/>
        </w:rPr>
      </w:pPr>
      <w:r w:rsidRPr="00030D42">
        <w:rPr>
          <w:rFonts w:cs="Arial"/>
          <w:sz w:val="22"/>
          <w:lang w:val="en-GB"/>
        </w:rPr>
        <w:t xml:space="preserve">EHSs are responsible for ensuring that their Rotational Matrix </w:t>
      </w:r>
      <w:r w:rsidR="006B72C4" w:rsidRPr="00030D42">
        <w:rPr>
          <w:rFonts w:cs="Arial"/>
          <w:sz w:val="22"/>
          <w:lang w:val="en-GB"/>
        </w:rPr>
        <w:t xml:space="preserve">are </w:t>
      </w:r>
      <w:r w:rsidR="00BA235D" w:rsidRPr="00030D42">
        <w:rPr>
          <w:rFonts w:cs="Arial"/>
          <w:sz w:val="22"/>
          <w:lang w:val="en-GB"/>
        </w:rPr>
        <w:t xml:space="preserve">reviewed </w:t>
      </w:r>
      <w:r w:rsidRPr="00030D42">
        <w:rPr>
          <w:rFonts w:cs="Arial"/>
          <w:sz w:val="22"/>
          <w:lang w:val="en-GB"/>
        </w:rPr>
        <w:t>and provided to OCMO by the agreed due date [refer to Appendix B]</w:t>
      </w:r>
      <w:r w:rsidR="009C00B0" w:rsidRPr="00030D42">
        <w:rPr>
          <w:rFonts w:cs="Arial"/>
          <w:sz w:val="22"/>
          <w:lang w:val="en-GB"/>
        </w:rPr>
        <w:t>.</w:t>
      </w:r>
      <w:r w:rsidR="008D6ECA" w:rsidRPr="00030D42">
        <w:rPr>
          <w:rFonts w:cs="Arial"/>
          <w:sz w:val="22"/>
          <w:lang w:val="en-GB"/>
        </w:rPr>
        <w:t xml:space="preserve"> The review </w:t>
      </w:r>
      <w:r w:rsidR="00C97382" w:rsidRPr="00030D42">
        <w:rPr>
          <w:rFonts w:cs="Arial"/>
          <w:sz w:val="22"/>
          <w:lang w:val="en-GB"/>
        </w:rPr>
        <w:t>should ensure:</w:t>
      </w:r>
    </w:p>
    <w:p w14:paraId="5246D5A1" w14:textId="39EF6577" w:rsidR="00AD0B24" w:rsidRPr="00030D42" w:rsidRDefault="00AD0B24" w:rsidP="00705933">
      <w:pPr>
        <w:pStyle w:val="Bodycopy"/>
        <w:numPr>
          <w:ilvl w:val="0"/>
          <w:numId w:val="13"/>
        </w:numPr>
        <w:spacing w:before="60" w:after="60" w:line="240" w:lineRule="auto"/>
        <w:ind w:left="714" w:hanging="357"/>
        <w:jc w:val="both"/>
        <w:rPr>
          <w:sz w:val="22"/>
        </w:rPr>
      </w:pPr>
      <w:r w:rsidRPr="00030D42">
        <w:rPr>
          <w:sz w:val="22"/>
        </w:rPr>
        <w:t xml:space="preserve">any recent changes </w:t>
      </w:r>
      <w:r w:rsidR="007E65E3" w:rsidRPr="00030D42">
        <w:rPr>
          <w:sz w:val="22"/>
        </w:rPr>
        <w:t xml:space="preserve">to the GPHTP GP-suitable </w:t>
      </w:r>
      <w:r w:rsidR="00572C3E">
        <w:rPr>
          <w:sz w:val="22"/>
        </w:rPr>
        <w:t>r</w:t>
      </w:r>
      <w:r w:rsidR="007E65E3" w:rsidRPr="00030D42">
        <w:rPr>
          <w:sz w:val="22"/>
        </w:rPr>
        <w:t>otations tables (</w:t>
      </w:r>
      <w:r w:rsidR="00572C3E">
        <w:rPr>
          <w:sz w:val="22"/>
        </w:rPr>
        <w:t xml:space="preserve">Appendix </w:t>
      </w:r>
      <w:r w:rsidR="00282481">
        <w:rPr>
          <w:sz w:val="22"/>
        </w:rPr>
        <w:t>A</w:t>
      </w:r>
      <w:r w:rsidR="007E65E3" w:rsidRPr="00030D42">
        <w:rPr>
          <w:sz w:val="22"/>
        </w:rPr>
        <w:t xml:space="preserve">) </w:t>
      </w:r>
      <w:r w:rsidRPr="00030D42">
        <w:rPr>
          <w:sz w:val="22"/>
        </w:rPr>
        <w:t>are reflected</w:t>
      </w:r>
    </w:p>
    <w:p w14:paraId="027E7063" w14:textId="3506803A" w:rsidR="00AD0B24" w:rsidRPr="00030D42" w:rsidRDefault="00AD0B24" w:rsidP="00705933">
      <w:pPr>
        <w:pStyle w:val="Bodycopy"/>
        <w:numPr>
          <w:ilvl w:val="0"/>
          <w:numId w:val="13"/>
        </w:numPr>
        <w:spacing w:before="60" w:after="60" w:line="240" w:lineRule="auto"/>
        <w:ind w:left="714" w:hanging="357"/>
        <w:jc w:val="both"/>
        <w:rPr>
          <w:color w:val="000000" w:themeColor="text1"/>
          <w:sz w:val="22"/>
        </w:rPr>
      </w:pPr>
      <w:r w:rsidRPr="00030D42">
        <w:rPr>
          <w:sz w:val="22"/>
        </w:rPr>
        <w:t>equity of access to high demand GP-</w:t>
      </w:r>
      <w:r w:rsidRPr="00030D42">
        <w:rPr>
          <w:color w:val="000000" w:themeColor="text1"/>
          <w:sz w:val="22"/>
        </w:rPr>
        <w:t>suitable rotations is maintained</w:t>
      </w:r>
    </w:p>
    <w:p w14:paraId="47AA32D9" w14:textId="2F98A12B" w:rsidR="00AD0B24" w:rsidRDefault="00AD0B24" w:rsidP="00705933">
      <w:pPr>
        <w:pStyle w:val="Bodycopy"/>
        <w:numPr>
          <w:ilvl w:val="0"/>
          <w:numId w:val="13"/>
        </w:numPr>
        <w:spacing w:before="60" w:after="60" w:line="240" w:lineRule="auto"/>
        <w:ind w:left="714" w:hanging="357"/>
        <w:jc w:val="both"/>
        <w:rPr>
          <w:sz w:val="22"/>
        </w:rPr>
      </w:pPr>
      <w:r w:rsidRPr="00030D42">
        <w:rPr>
          <w:sz w:val="22"/>
        </w:rPr>
        <w:t xml:space="preserve">the </w:t>
      </w:r>
      <w:r w:rsidR="00D91933">
        <w:rPr>
          <w:sz w:val="22"/>
        </w:rPr>
        <w:t>R</w:t>
      </w:r>
      <w:r w:rsidR="00950C01" w:rsidRPr="00030D42">
        <w:rPr>
          <w:sz w:val="22"/>
        </w:rPr>
        <w:t xml:space="preserve">otational </w:t>
      </w:r>
      <w:r w:rsidR="00D91933">
        <w:rPr>
          <w:sz w:val="22"/>
        </w:rPr>
        <w:t>M</w:t>
      </w:r>
      <w:r w:rsidR="00950C01" w:rsidRPr="00030D42">
        <w:rPr>
          <w:sz w:val="22"/>
        </w:rPr>
        <w:t>atrix</w:t>
      </w:r>
      <w:r w:rsidRPr="00030D42">
        <w:rPr>
          <w:sz w:val="22"/>
        </w:rPr>
        <w:t xml:space="preserve"> offers a broad range of essential</w:t>
      </w:r>
      <w:r w:rsidR="00F86AA5" w:rsidRPr="00030D42">
        <w:rPr>
          <w:sz w:val="22"/>
        </w:rPr>
        <w:t xml:space="preserve"> and non-essential</w:t>
      </w:r>
      <w:r w:rsidRPr="00030D42">
        <w:rPr>
          <w:sz w:val="22"/>
        </w:rPr>
        <w:t xml:space="preserve"> rotations</w:t>
      </w:r>
    </w:p>
    <w:p w14:paraId="2FEFED20" w14:textId="189CDCDB" w:rsidR="00D27E2D" w:rsidRPr="00D27E2D" w:rsidRDefault="00400FB6" w:rsidP="00D27E2D">
      <w:pPr>
        <w:pStyle w:val="Bodycopy"/>
        <w:numPr>
          <w:ilvl w:val="0"/>
          <w:numId w:val="13"/>
        </w:numPr>
        <w:spacing w:before="60" w:after="170" w:line="240" w:lineRule="auto"/>
        <w:ind w:left="714" w:hanging="357"/>
        <w:jc w:val="both"/>
        <w:rPr>
          <w:sz w:val="22"/>
        </w:rPr>
      </w:pPr>
      <w:r w:rsidRPr="00D27E2D">
        <w:rPr>
          <w:sz w:val="22"/>
        </w:rPr>
        <w:t>the Australian Medical Council National Framework for Prevocational Medical Training program requirements</w:t>
      </w:r>
      <w:r w:rsidR="006B324C" w:rsidRPr="00D27E2D">
        <w:rPr>
          <w:sz w:val="22"/>
        </w:rPr>
        <w:t xml:space="preserve">, which will apply </w:t>
      </w:r>
      <w:r w:rsidR="0071432A" w:rsidRPr="00D27E2D">
        <w:rPr>
          <w:sz w:val="22"/>
        </w:rPr>
        <w:t xml:space="preserve">to </w:t>
      </w:r>
      <w:r w:rsidR="006B324C" w:rsidRPr="00D27E2D">
        <w:rPr>
          <w:sz w:val="22"/>
        </w:rPr>
        <w:t>RMOs with GP intent</w:t>
      </w:r>
      <w:r w:rsidR="0071432A" w:rsidRPr="00D27E2D">
        <w:rPr>
          <w:sz w:val="22"/>
        </w:rPr>
        <w:t xml:space="preserve"> in PGY2</w:t>
      </w:r>
      <w:r w:rsidR="00C75ADD" w:rsidRPr="00D27E2D">
        <w:rPr>
          <w:sz w:val="22"/>
        </w:rPr>
        <w:t>,</w:t>
      </w:r>
      <w:r w:rsidR="000C5F36" w:rsidRPr="00D27E2D">
        <w:rPr>
          <w:sz w:val="22"/>
        </w:rPr>
        <w:t xml:space="preserve"> are addressed</w:t>
      </w:r>
      <w:r w:rsidR="00D91933" w:rsidRPr="00D27E2D">
        <w:rPr>
          <w:sz w:val="22"/>
        </w:rPr>
        <w:t xml:space="preserve"> and all matrix rotations </w:t>
      </w:r>
      <w:r w:rsidR="003C6F3E" w:rsidRPr="00D27E2D">
        <w:rPr>
          <w:sz w:val="22"/>
        </w:rPr>
        <w:t>appli</w:t>
      </w:r>
      <w:r w:rsidR="00C75ADD" w:rsidRPr="00D27E2D">
        <w:rPr>
          <w:sz w:val="22"/>
        </w:rPr>
        <w:t>cable</w:t>
      </w:r>
      <w:r w:rsidR="00D91933" w:rsidRPr="00D27E2D">
        <w:rPr>
          <w:sz w:val="22"/>
        </w:rPr>
        <w:t xml:space="preserve"> to PGY2s are accredited by PMCWA.</w:t>
      </w:r>
    </w:p>
    <w:p w14:paraId="213F1440" w14:textId="26052F2F" w:rsidR="00D27E2D" w:rsidRPr="00D27E2D" w:rsidRDefault="004A4CF7" w:rsidP="00D27E2D">
      <w:pPr>
        <w:pStyle w:val="Bodycopy"/>
        <w:spacing w:before="0" w:after="170" w:line="240" w:lineRule="auto"/>
        <w:jc w:val="both"/>
        <w:rPr>
          <w:rFonts w:eastAsia="Calibri" w:cs="Arial"/>
          <w:sz w:val="22"/>
        </w:rPr>
      </w:pPr>
      <w:r w:rsidRPr="00D27E2D">
        <w:rPr>
          <w:rFonts w:eastAsia="Calibri" w:cs="Arial"/>
          <w:sz w:val="22"/>
        </w:rPr>
        <w:t xml:space="preserve">The </w:t>
      </w:r>
      <w:r w:rsidR="002A51AD" w:rsidRPr="00D27E2D">
        <w:rPr>
          <w:rFonts w:eastAsia="Calibri" w:cs="Arial"/>
          <w:sz w:val="22"/>
        </w:rPr>
        <w:t xml:space="preserve">goal </w:t>
      </w:r>
      <w:r w:rsidR="00572C3E" w:rsidRPr="00D27E2D">
        <w:rPr>
          <w:rFonts w:eastAsia="Calibri" w:cs="Arial"/>
          <w:sz w:val="22"/>
        </w:rPr>
        <w:t xml:space="preserve">will be to </w:t>
      </w:r>
      <w:r w:rsidR="00D95AA9" w:rsidRPr="00D27E2D">
        <w:rPr>
          <w:rFonts w:eastAsia="Calibri" w:cs="Arial"/>
          <w:sz w:val="22"/>
        </w:rPr>
        <w:t xml:space="preserve">publish the </w:t>
      </w:r>
      <w:r w:rsidRPr="00D27E2D">
        <w:rPr>
          <w:rFonts w:eastAsia="Calibri" w:cs="Arial"/>
          <w:sz w:val="22"/>
        </w:rPr>
        <w:t>Framework</w:t>
      </w:r>
      <w:r w:rsidR="00C41CB3" w:rsidRPr="00D27E2D">
        <w:rPr>
          <w:rFonts w:eastAsia="Calibri" w:cs="Arial"/>
          <w:sz w:val="22"/>
        </w:rPr>
        <w:t xml:space="preserve">, including the </w:t>
      </w:r>
      <w:r w:rsidR="003B0C77" w:rsidRPr="00D27E2D">
        <w:rPr>
          <w:rFonts w:eastAsia="Calibri" w:cs="Arial"/>
          <w:sz w:val="22"/>
        </w:rPr>
        <w:t xml:space="preserve">final </w:t>
      </w:r>
      <w:r w:rsidR="00950C01" w:rsidRPr="00D27E2D">
        <w:rPr>
          <w:rFonts w:eastAsia="Calibri" w:cs="Arial"/>
          <w:sz w:val="22"/>
        </w:rPr>
        <w:t>rotational matrix</w:t>
      </w:r>
      <w:r w:rsidR="00C41CB3" w:rsidRPr="00D27E2D">
        <w:rPr>
          <w:rFonts w:eastAsia="Calibri" w:cs="Arial"/>
          <w:sz w:val="22"/>
        </w:rPr>
        <w:t xml:space="preserve">, </w:t>
      </w:r>
      <w:r w:rsidR="0057291D" w:rsidRPr="00D27E2D">
        <w:rPr>
          <w:rFonts w:eastAsia="Calibri" w:cs="Arial"/>
          <w:sz w:val="22"/>
        </w:rPr>
        <w:t xml:space="preserve">prior to the </w:t>
      </w:r>
      <w:r w:rsidR="00D52520" w:rsidRPr="00D27E2D">
        <w:rPr>
          <w:rFonts w:eastAsia="Calibri" w:cs="Arial"/>
          <w:sz w:val="22"/>
        </w:rPr>
        <w:t xml:space="preserve">annual </w:t>
      </w:r>
      <w:r w:rsidR="0057291D" w:rsidRPr="00D27E2D">
        <w:rPr>
          <w:rFonts w:eastAsia="Calibri" w:cs="Arial"/>
          <w:sz w:val="22"/>
        </w:rPr>
        <w:t xml:space="preserve">commencement of </w:t>
      </w:r>
      <w:r w:rsidR="00D52520" w:rsidRPr="00D27E2D">
        <w:rPr>
          <w:rFonts w:eastAsia="Calibri" w:cs="Arial"/>
          <w:sz w:val="22"/>
        </w:rPr>
        <w:t xml:space="preserve">centralised </w:t>
      </w:r>
      <w:r w:rsidR="0057291D" w:rsidRPr="00D27E2D">
        <w:rPr>
          <w:rFonts w:eastAsia="Calibri" w:cs="Arial"/>
          <w:sz w:val="22"/>
        </w:rPr>
        <w:t>RMO recruitment</w:t>
      </w:r>
      <w:r w:rsidR="00950C01" w:rsidRPr="00D27E2D">
        <w:rPr>
          <w:rFonts w:eastAsia="Calibri" w:cs="Arial"/>
          <w:sz w:val="22"/>
        </w:rPr>
        <w:t xml:space="preserve">. This will </w:t>
      </w:r>
      <w:r w:rsidR="0057291D" w:rsidRPr="00D27E2D">
        <w:rPr>
          <w:rFonts w:eastAsia="Calibri" w:cs="Arial"/>
          <w:sz w:val="22"/>
        </w:rPr>
        <w:t xml:space="preserve">enable the </w:t>
      </w:r>
      <w:r w:rsidR="00155816" w:rsidRPr="00D27E2D">
        <w:rPr>
          <w:rFonts w:eastAsia="Calibri" w:cs="Arial"/>
          <w:sz w:val="22"/>
        </w:rPr>
        <w:t>GPHTP</w:t>
      </w:r>
      <w:r w:rsidR="00C41CB3" w:rsidRPr="00D27E2D">
        <w:rPr>
          <w:rFonts w:eastAsia="Calibri" w:cs="Arial"/>
          <w:sz w:val="22"/>
        </w:rPr>
        <w:t xml:space="preserve"> and </w:t>
      </w:r>
      <w:r w:rsidR="00282481" w:rsidRPr="00D27E2D">
        <w:rPr>
          <w:rFonts w:eastAsia="Calibri" w:cs="Arial"/>
          <w:sz w:val="22"/>
        </w:rPr>
        <w:t>R</w:t>
      </w:r>
      <w:r w:rsidR="00950C01" w:rsidRPr="00D27E2D">
        <w:rPr>
          <w:rFonts w:eastAsia="Calibri" w:cs="Arial"/>
          <w:sz w:val="22"/>
        </w:rPr>
        <w:t xml:space="preserve">otational </w:t>
      </w:r>
      <w:r w:rsidR="00282481" w:rsidRPr="00D27E2D">
        <w:rPr>
          <w:rFonts w:eastAsia="Calibri" w:cs="Arial"/>
          <w:sz w:val="22"/>
        </w:rPr>
        <w:t>M</w:t>
      </w:r>
      <w:r w:rsidR="00950C01" w:rsidRPr="00D27E2D">
        <w:rPr>
          <w:rFonts w:eastAsia="Calibri" w:cs="Arial"/>
          <w:sz w:val="22"/>
        </w:rPr>
        <w:t>atrix</w:t>
      </w:r>
      <w:r w:rsidR="0057291D" w:rsidRPr="00D27E2D">
        <w:rPr>
          <w:rFonts w:eastAsia="Calibri" w:cs="Arial"/>
          <w:sz w:val="22"/>
        </w:rPr>
        <w:t xml:space="preserve"> to be promoted to current and future </w:t>
      </w:r>
      <w:r w:rsidR="005C1D45" w:rsidRPr="00D27E2D">
        <w:rPr>
          <w:rFonts w:eastAsia="Calibri" w:cs="Arial"/>
          <w:sz w:val="22"/>
        </w:rPr>
        <w:t>GP trainee</w:t>
      </w:r>
      <w:r w:rsidR="0057291D" w:rsidRPr="00D27E2D">
        <w:rPr>
          <w:rFonts w:eastAsia="Calibri" w:cs="Arial"/>
          <w:sz w:val="22"/>
        </w:rPr>
        <w:t>s.</w:t>
      </w:r>
      <w:bookmarkStart w:id="17" w:name="_Toc128037123"/>
      <w:bookmarkStart w:id="18" w:name="_Toc163134496"/>
    </w:p>
    <w:p w14:paraId="3705C331" w14:textId="54A38C02" w:rsidR="00721B45" w:rsidRDefault="007906CB" w:rsidP="005A72FD">
      <w:pPr>
        <w:pStyle w:val="Heading2"/>
        <w:spacing w:before="0" w:after="0"/>
      </w:pPr>
      <w:r>
        <w:t>5</w:t>
      </w:r>
      <w:r w:rsidR="00784862">
        <w:t>.3</w:t>
      </w:r>
      <w:r w:rsidR="00784862">
        <w:tab/>
      </w:r>
      <w:bookmarkEnd w:id="17"/>
      <w:r w:rsidR="002E5DCC">
        <w:t>Participation</w:t>
      </w:r>
      <w:bookmarkEnd w:id="18"/>
      <w:r w:rsidR="002E5DCC">
        <w:t xml:space="preserve"> </w:t>
      </w:r>
    </w:p>
    <w:p w14:paraId="0AAE0200" w14:textId="4DF86952" w:rsidR="000D1BE5" w:rsidRPr="00030D42" w:rsidRDefault="00027981" w:rsidP="005A72FD">
      <w:pPr>
        <w:pStyle w:val="Bodycopy"/>
        <w:spacing w:before="0" w:after="0" w:line="240" w:lineRule="auto"/>
        <w:jc w:val="both"/>
        <w:rPr>
          <w:rFonts w:eastAsia="Calibri" w:cs="Arial"/>
          <w:sz w:val="22"/>
        </w:rPr>
      </w:pPr>
      <w:r w:rsidRPr="00030D42">
        <w:rPr>
          <w:rFonts w:eastAsia="Calibri" w:cs="Arial"/>
          <w:sz w:val="22"/>
        </w:rPr>
        <w:t>GPHTP p</w:t>
      </w:r>
      <w:r w:rsidR="000D1BE5" w:rsidRPr="00030D42">
        <w:rPr>
          <w:rFonts w:eastAsia="Calibri" w:cs="Arial"/>
          <w:sz w:val="22"/>
        </w:rPr>
        <w:t xml:space="preserve">articipants </w:t>
      </w:r>
      <w:r w:rsidR="00604471">
        <w:rPr>
          <w:rFonts w:eastAsia="Calibri" w:cs="Arial"/>
          <w:sz w:val="22"/>
        </w:rPr>
        <w:t>include</w:t>
      </w:r>
      <w:r w:rsidR="000D1BE5" w:rsidRPr="00030D42">
        <w:rPr>
          <w:rFonts w:eastAsia="Calibri" w:cs="Arial"/>
          <w:sz w:val="22"/>
        </w:rPr>
        <w:t>:</w:t>
      </w:r>
    </w:p>
    <w:p w14:paraId="0B80D44B" w14:textId="5091F20F" w:rsidR="00BC258E" w:rsidRPr="00030D42" w:rsidRDefault="00BC258E" w:rsidP="00705933">
      <w:pPr>
        <w:pStyle w:val="Bodycopy"/>
        <w:numPr>
          <w:ilvl w:val="0"/>
          <w:numId w:val="7"/>
        </w:numPr>
        <w:spacing w:before="0" w:after="60" w:line="240" w:lineRule="auto"/>
        <w:jc w:val="both"/>
        <w:rPr>
          <w:rFonts w:eastAsia="Calibri" w:cs="Arial"/>
          <w:sz w:val="22"/>
        </w:rPr>
      </w:pPr>
      <w:r w:rsidRPr="00030D42">
        <w:rPr>
          <w:rFonts w:eastAsia="Calibri" w:cs="Arial"/>
          <w:sz w:val="22"/>
        </w:rPr>
        <w:t xml:space="preserve">New </w:t>
      </w:r>
      <w:r w:rsidR="005C1D45" w:rsidRPr="00030D42">
        <w:rPr>
          <w:rFonts w:eastAsia="Calibri" w:cs="Arial"/>
          <w:sz w:val="22"/>
        </w:rPr>
        <w:t>GP trainee</w:t>
      </w:r>
      <w:r w:rsidRPr="00030D42">
        <w:rPr>
          <w:rFonts w:eastAsia="Calibri" w:cs="Arial"/>
          <w:sz w:val="22"/>
        </w:rPr>
        <w:t xml:space="preserve">s </w:t>
      </w:r>
      <w:r w:rsidR="00332D91">
        <w:rPr>
          <w:rFonts w:eastAsia="Calibri" w:cs="Arial"/>
          <w:sz w:val="22"/>
        </w:rPr>
        <w:t xml:space="preserve">enrolled in the </w:t>
      </w:r>
      <w:r w:rsidR="00332D91" w:rsidRPr="00030D42">
        <w:rPr>
          <w:rFonts w:eastAsia="Calibri" w:cs="Arial"/>
          <w:sz w:val="22"/>
        </w:rPr>
        <w:t xml:space="preserve">AGPT/RGTS </w:t>
      </w:r>
      <w:r w:rsidRPr="00030D42">
        <w:rPr>
          <w:rFonts w:eastAsia="Calibri" w:cs="Arial"/>
          <w:sz w:val="22"/>
        </w:rPr>
        <w:t xml:space="preserve">from the </w:t>
      </w:r>
      <w:r w:rsidR="00117FA9" w:rsidRPr="00030D42">
        <w:rPr>
          <w:rFonts w:eastAsia="Calibri" w:cs="Arial"/>
          <w:sz w:val="22"/>
        </w:rPr>
        <w:t xml:space="preserve">most recent </w:t>
      </w:r>
      <w:r w:rsidRPr="00030D42">
        <w:rPr>
          <w:rFonts w:eastAsia="Calibri" w:cs="Arial"/>
          <w:sz w:val="22"/>
        </w:rPr>
        <w:t>intake</w:t>
      </w:r>
      <w:r w:rsidR="00117FA9" w:rsidRPr="00030D42">
        <w:rPr>
          <w:rFonts w:eastAsia="Calibri" w:cs="Arial"/>
          <w:sz w:val="22"/>
        </w:rPr>
        <w:t>s</w:t>
      </w:r>
      <w:r w:rsidR="00332D91">
        <w:rPr>
          <w:rFonts w:eastAsia="Calibri" w:cs="Arial"/>
          <w:sz w:val="22"/>
        </w:rPr>
        <w:t xml:space="preserve"> (</w:t>
      </w:r>
      <w:r w:rsidR="00554561">
        <w:rPr>
          <w:rFonts w:eastAsia="Calibri" w:cs="Arial"/>
          <w:sz w:val="22"/>
        </w:rPr>
        <w:t>commencing</w:t>
      </w:r>
      <w:r w:rsidR="00332D91">
        <w:rPr>
          <w:rFonts w:eastAsia="Calibri" w:cs="Arial"/>
          <w:sz w:val="22"/>
        </w:rPr>
        <w:t xml:space="preserve"> the following year)</w:t>
      </w:r>
      <w:r w:rsidRPr="00030D42">
        <w:rPr>
          <w:rFonts w:eastAsia="Calibri" w:cs="Arial"/>
          <w:sz w:val="22"/>
        </w:rPr>
        <w:t>.</w:t>
      </w:r>
    </w:p>
    <w:p w14:paraId="4EE46122" w14:textId="4B64AC96" w:rsidR="00794085" w:rsidRPr="00030D42" w:rsidRDefault="00794085" w:rsidP="00705933">
      <w:pPr>
        <w:pStyle w:val="Bodycopy"/>
        <w:numPr>
          <w:ilvl w:val="0"/>
          <w:numId w:val="7"/>
        </w:numPr>
        <w:spacing w:before="0" w:after="60" w:line="240" w:lineRule="auto"/>
        <w:jc w:val="both"/>
        <w:rPr>
          <w:rFonts w:eastAsia="Calibri" w:cs="Arial"/>
          <w:sz w:val="22"/>
        </w:rPr>
      </w:pPr>
      <w:r w:rsidRPr="00030D42">
        <w:rPr>
          <w:rFonts w:eastAsia="Calibri" w:cs="Arial"/>
          <w:sz w:val="22"/>
        </w:rPr>
        <w:t xml:space="preserve">GP trainees on the GPHTP </w:t>
      </w:r>
      <w:r w:rsidR="003260F0" w:rsidRPr="00030D42">
        <w:rPr>
          <w:rFonts w:eastAsia="Calibri" w:cs="Arial"/>
          <w:sz w:val="22"/>
        </w:rPr>
        <w:t xml:space="preserve">who </w:t>
      </w:r>
      <w:r w:rsidR="00220786" w:rsidRPr="00030D42">
        <w:rPr>
          <w:rFonts w:eastAsia="Calibri" w:cs="Arial"/>
          <w:sz w:val="22"/>
        </w:rPr>
        <w:t>have the approval of their GP College</w:t>
      </w:r>
      <w:r w:rsidR="00E87D38" w:rsidRPr="00030D42">
        <w:rPr>
          <w:rFonts w:eastAsia="Calibri" w:cs="Arial"/>
          <w:sz w:val="22"/>
        </w:rPr>
        <w:t xml:space="preserve"> to </w:t>
      </w:r>
      <w:r w:rsidR="00CB2547" w:rsidRPr="00030D42">
        <w:rPr>
          <w:rFonts w:eastAsia="Calibri" w:cs="Arial"/>
          <w:sz w:val="22"/>
        </w:rPr>
        <w:t>continue</w:t>
      </w:r>
      <w:r w:rsidR="00CB2547">
        <w:rPr>
          <w:rFonts w:eastAsia="Calibri" w:cs="Arial"/>
          <w:sz w:val="22"/>
        </w:rPr>
        <w:t xml:space="preserve"> </w:t>
      </w:r>
      <w:r w:rsidR="001530AB">
        <w:rPr>
          <w:rFonts w:eastAsia="Calibri" w:cs="Arial"/>
          <w:sz w:val="22"/>
        </w:rPr>
        <w:t xml:space="preserve">on </w:t>
      </w:r>
      <w:r w:rsidR="00CB2547">
        <w:rPr>
          <w:rFonts w:eastAsia="Calibri" w:cs="Arial"/>
          <w:sz w:val="22"/>
        </w:rPr>
        <w:t>the GPHTP for an additional 6-12 months</w:t>
      </w:r>
      <w:r w:rsidRPr="00030D42">
        <w:rPr>
          <w:rFonts w:eastAsia="Calibri" w:cs="Arial"/>
          <w:sz w:val="22"/>
        </w:rPr>
        <w:t xml:space="preserve"> </w:t>
      </w:r>
      <w:r w:rsidR="00220786" w:rsidRPr="00030D42">
        <w:rPr>
          <w:rFonts w:eastAsia="Calibri" w:cs="Arial"/>
          <w:sz w:val="22"/>
        </w:rPr>
        <w:t>(Returning GP trainees)</w:t>
      </w:r>
      <w:r w:rsidR="00024EBC" w:rsidRPr="00030D42">
        <w:rPr>
          <w:rFonts w:eastAsia="Calibri" w:cs="Arial"/>
          <w:sz w:val="22"/>
        </w:rPr>
        <w:t>.</w:t>
      </w:r>
    </w:p>
    <w:p w14:paraId="1291A337" w14:textId="6491DC1F" w:rsidR="00633E0C" w:rsidRDefault="007D05F3" w:rsidP="00705933">
      <w:pPr>
        <w:pStyle w:val="Bodycopy"/>
        <w:numPr>
          <w:ilvl w:val="0"/>
          <w:numId w:val="7"/>
        </w:numPr>
        <w:spacing w:before="0" w:after="170" w:line="240" w:lineRule="auto"/>
        <w:jc w:val="both"/>
        <w:rPr>
          <w:rFonts w:eastAsia="Calibri" w:cs="Arial"/>
          <w:sz w:val="22"/>
        </w:rPr>
      </w:pPr>
      <w:r w:rsidRPr="00030D42">
        <w:rPr>
          <w:rFonts w:eastAsia="Calibri" w:cs="Arial"/>
          <w:sz w:val="22"/>
        </w:rPr>
        <w:t xml:space="preserve">RMOs with </w:t>
      </w:r>
      <w:r w:rsidR="00BC258E" w:rsidRPr="00030D42">
        <w:rPr>
          <w:rFonts w:eastAsia="Calibri" w:cs="Arial"/>
          <w:sz w:val="22"/>
        </w:rPr>
        <w:t>GP intent</w:t>
      </w:r>
      <w:r w:rsidRPr="00030D42">
        <w:rPr>
          <w:rFonts w:eastAsia="Calibri" w:cs="Arial"/>
          <w:sz w:val="22"/>
        </w:rPr>
        <w:t xml:space="preserve"> </w:t>
      </w:r>
      <w:r w:rsidR="00BC258E" w:rsidRPr="00030D42">
        <w:rPr>
          <w:rFonts w:eastAsia="Calibri" w:cs="Arial"/>
          <w:sz w:val="22"/>
        </w:rPr>
        <w:t xml:space="preserve">who </w:t>
      </w:r>
      <w:r w:rsidR="00220786" w:rsidRPr="00030D42">
        <w:rPr>
          <w:rFonts w:eastAsia="Calibri" w:cs="Arial"/>
          <w:sz w:val="22"/>
        </w:rPr>
        <w:t>expressed interest</w:t>
      </w:r>
      <w:r w:rsidR="00BC258E" w:rsidRPr="00030D42">
        <w:rPr>
          <w:rFonts w:eastAsia="Calibri" w:cs="Arial"/>
          <w:sz w:val="22"/>
        </w:rPr>
        <w:t xml:space="preserve"> and </w:t>
      </w:r>
      <w:r w:rsidR="001F4FC4" w:rsidRPr="00030D42">
        <w:rPr>
          <w:rFonts w:eastAsia="Calibri" w:cs="Arial"/>
          <w:sz w:val="22"/>
        </w:rPr>
        <w:t xml:space="preserve">were </w:t>
      </w:r>
      <w:r w:rsidR="00BC258E" w:rsidRPr="00030D42">
        <w:rPr>
          <w:rFonts w:eastAsia="Calibri" w:cs="Arial"/>
          <w:sz w:val="22"/>
        </w:rPr>
        <w:t xml:space="preserve">allocated to unfilled </w:t>
      </w:r>
      <w:r w:rsidR="00950C01" w:rsidRPr="00030D42">
        <w:rPr>
          <w:rFonts w:eastAsia="Calibri" w:cs="Arial"/>
          <w:sz w:val="22"/>
        </w:rPr>
        <w:t>rotational matrix positions</w:t>
      </w:r>
      <w:r w:rsidR="00BC258E" w:rsidRPr="00030D42">
        <w:rPr>
          <w:rFonts w:eastAsia="Calibri" w:cs="Arial"/>
          <w:sz w:val="22"/>
        </w:rPr>
        <w:t xml:space="preserve"> by their EHS</w:t>
      </w:r>
      <w:r w:rsidR="00F23000">
        <w:rPr>
          <w:rFonts w:eastAsia="Calibri" w:cs="Arial"/>
          <w:sz w:val="22"/>
        </w:rPr>
        <w:t xml:space="preserve"> (</w:t>
      </w:r>
      <w:r w:rsidR="001530AB">
        <w:rPr>
          <w:rFonts w:eastAsia="Calibri" w:cs="Arial"/>
          <w:sz w:val="22"/>
        </w:rPr>
        <w:t xml:space="preserve">also known as the </w:t>
      </w:r>
      <w:r w:rsidR="00F23000">
        <w:rPr>
          <w:rFonts w:eastAsia="Calibri" w:cs="Arial"/>
          <w:sz w:val="22"/>
        </w:rPr>
        <w:t>GP intent cohort)</w:t>
      </w:r>
      <w:r w:rsidR="00BC258E" w:rsidRPr="00030D42">
        <w:rPr>
          <w:rFonts w:eastAsia="Calibri" w:cs="Arial"/>
          <w:sz w:val="22"/>
        </w:rPr>
        <w:t>.</w:t>
      </w:r>
    </w:p>
    <w:p w14:paraId="12E3E13C" w14:textId="27D53810" w:rsidR="000D1BE5" w:rsidRPr="00030D42" w:rsidRDefault="003B15AB" w:rsidP="00986377">
      <w:pPr>
        <w:pStyle w:val="Bodycopy"/>
        <w:spacing w:before="0" w:after="170" w:line="240" w:lineRule="auto"/>
        <w:jc w:val="both"/>
        <w:rPr>
          <w:rFonts w:eastAsia="Calibri" w:cs="Arial"/>
          <w:sz w:val="22"/>
        </w:rPr>
      </w:pPr>
      <w:r>
        <w:rPr>
          <w:rFonts w:eastAsia="Calibri" w:cs="Arial"/>
          <w:sz w:val="22"/>
        </w:rPr>
        <w:t>T</w:t>
      </w:r>
      <w:r w:rsidR="00024EBC" w:rsidRPr="00030D42">
        <w:rPr>
          <w:rFonts w:eastAsia="Calibri" w:cs="Arial"/>
          <w:sz w:val="22"/>
        </w:rPr>
        <w:t>he</w:t>
      </w:r>
      <w:r w:rsidR="000D1BE5" w:rsidRPr="00030D42">
        <w:rPr>
          <w:rFonts w:eastAsia="Calibri" w:cs="Arial"/>
          <w:sz w:val="22"/>
        </w:rPr>
        <w:t xml:space="preserve"> eligibility criteria for each group</w:t>
      </w:r>
      <w:r w:rsidR="00024EBC" w:rsidRPr="00030D42">
        <w:rPr>
          <w:rFonts w:eastAsia="Calibri" w:cs="Arial"/>
          <w:sz w:val="22"/>
        </w:rPr>
        <w:t xml:space="preserve"> </w:t>
      </w:r>
      <w:r w:rsidR="00C528AF">
        <w:rPr>
          <w:rFonts w:eastAsia="Calibri" w:cs="Arial"/>
          <w:sz w:val="22"/>
        </w:rPr>
        <w:t>is</w:t>
      </w:r>
      <w:r w:rsidR="00C528AF" w:rsidRPr="00030D42">
        <w:rPr>
          <w:rFonts w:eastAsia="Calibri" w:cs="Arial"/>
          <w:sz w:val="22"/>
        </w:rPr>
        <w:t xml:space="preserve"> </w:t>
      </w:r>
      <w:r w:rsidR="00024EBC" w:rsidRPr="00030D42">
        <w:rPr>
          <w:rFonts w:eastAsia="Calibri" w:cs="Arial"/>
          <w:sz w:val="22"/>
        </w:rPr>
        <w:t xml:space="preserve">summarised </w:t>
      </w:r>
      <w:r w:rsidR="00C528AF">
        <w:rPr>
          <w:rFonts w:eastAsia="Calibri" w:cs="Arial"/>
          <w:sz w:val="22"/>
        </w:rPr>
        <w:t>below</w:t>
      </w:r>
      <w:r w:rsidR="000D1BE5" w:rsidRPr="00030D42">
        <w:rPr>
          <w:rFonts w:eastAsia="Calibri" w:cs="Arial"/>
          <w:sz w:val="22"/>
        </w:rPr>
        <w:t>.</w:t>
      </w:r>
    </w:p>
    <w:p w14:paraId="531A3B81" w14:textId="225DE3DA" w:rsidR="00F52230" w:rsidRPr="00FE17B4" w:rsidRDefault="00F52230" w:rsidP="008B57BB">
      <w:pPr>
        <w:spacing w:after="0"/>
      </w:pPr>
      <w:r w:rsidRPr="00FE17B4">
        <w:lastRenderedPageBreak/>
        <w:t xml:space="preserve">Table </w:t>
      </w:r>
      <w:r w:rsidR="00D4270D">
        <w:t>3</w:t>
      </w:r>
      <w:r w:rsidRPr="00FE17B4">
        <w:t xml:space="preserve">: </w:t>
      </w:r>
      <w:r w:rsidR="00155816">
        <w:t>GPHTP</w:t>
      </w:r>
      <w:r w:rsidRPr="00FE17B4">
        <w:t xml:space="preserve"> eligibility criteria</w:t>
      </w:r>
    </w:p>
    <w:tbl>
      <w:tblPr>
        <w:tblStyle w:val="TableGrid"/>
        <w:tblW w:w="0" w:type="auto"/>
        <w:tblLook w:val="04A0" w:firstRow="1" w:lastRow="0" w:firstColumn="1" w:lastColumn="0" w:noHBand="0" w:noVBand="1"/>
      </w:tblPr>
      <w:tblGrid>
        <w:gridCol w:w="3114"/>
        <w:gridCol w:w="7080"/>
      </w:tblGrid>
      <w:tr w:rsidR="00F52230" w14:paraId="6A130212" w14:textId="77777777" w:rsidTr="008B168C">
        <w:trPr>
          <w:tblHeader/>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043C" w:themeFill="accent1"/>
          </w:tcPr>
          <w:p w14:paraId="30699383" w14:textId="77777777" w:rsidR="00F52230" w:rsidRPr="00FE17B4" w:rsidRDefault="00F52230" w:rsidP="00FD4C28">
            <w:pPr>
              <w:pStyle w:val="Bodycopy"/>
              <w:spacing w:before="60" w:after="170" w:line="240" w:lineRule="auto"/>
              <w:jc w:val="both"/>
              <w:rPr>
                <w:rFonts w:eastAsia="Calibri" w:cs="Arial"/>
                <w:b/>
                <w:bCs/>
                <w:sz w:val="22"/>
              </w:rPr>
            </w:pPr>
            <w:bookmarkStart w:id="19" w:name="_Hlk128648014"/>
            <w:r w:rsidRPr="00FE17B4">
              <w:rPr>
                <w:rFonts w:eastAsia="Calibri" w:cs="Arial"/>
                <w:b/>
                <w:bCs/>
                <w:sz w:val="22"/>
              </w:rPr>
              <w:t>Cohort</w:t>
            </w:r>
          </w:p>
        </w:tc>
        <w:tc>
          <w:tcPr>
            <w:tcW w:w="7080" w:type="dxa"/>
            <w:tcBorders>
              <w:top w:val="single" w:sz="4" w:space="0" w:color="FFFFFF" w:themeColor="background2"/>
              <w:left w:val="single" w:sz="4" w:space="0" w:color="FFFFFF" w:themeColor="background1"/>
              <w:bottom w:val="single" w:sz="4" w:space="0" w:color="FFFFFF" w:themeColor="background2"/>
              <w:right w:val="single" w:sz="4" w:space="0" w:color="FFFFFF" w:themeColor="background2"/>
            </w:tcBorders>
            <w:shd w:val="clear" w:color="auto" w:fill="65043C" w:themeFill="accent1"/>
          </w:tcPr>
          <w:p w14:paraId="5D4CE5A6" w14:textId="77777777" w:rsidR="00F52230" w:rsidRPr="00FE17B4" w:rsidRDefault="00F52230" w:rsidP="00FD4C28">
            <w:pPr>
              <w:pStyle w:val="Bodycopy"/>
              <w:spacing w:before="60" w:after="170" w:line="240" w:lineRule="auto"/>
              <w:jc w:val="both"/>
              <w:rPr>
                <w:rFonts w:eastAsia="Calibri" w:cs="Arial"/>
                <w:b/>
                <w:bCs/>
                <w:sz w:val="22"/>
              </w:rPr>
            </w:pPr>
            <w:r w:rsidRPr="00FE17B4">
              <w:rPr>
                <w:rFonts w:eastAsia="Calibri" w:cs="Arial"/>
                <w:b/>
                <w:bCs/>
                <w:sz w:val="22"/>
              </w:rPr>
              <w:t>Eligibility criteria</w:t>
            </w:r>
          </w:p>
        </w:tc>
      </w:tr>
      <w:tr w:rsidR="00F52230" w14:paraId="3CA5CFBD" w14:textId="77777777" w:rsidTr="008B168C">
        <w:tc>
          <w:tcPr>
            <w:tcW w:w="3114" w:type="dxa"/>
            <w:tcBorders>
              <w:top w:val="single" w:sz="4" w:space="0" w:color="FFFFFF" w:themeColor="background1"/>
              <w:left w:val="single" w:sz="4" w:space="0" w:color="FFFFFF" w:themeColor="background2"/>
              <w:bottom w:val="single" w:sz="4" w:space="0" w:color="FFFFFF" w:themeColor="background2"/>
              <w:right w:val="single" w:sz="4" w:space="0" w:color="FFFFFF" w:themeColor="background2"/>
            </w:tcBorders>
            <w:shd w:val="clear" w:color="auto" w:fill="E9E2E2"/>
          </w:tcPr>
          <w:p w14:paraId="76435489" w14:textId="480A8F6A" w:rsidR="00F52230" w:rsidRPr="00446BEE" w:rsidRDefault="00F52230" w:rsidP="00FD4C28">
            <w:pPr>
              <w:pStyle w:val="Bodycopy"/>
              <w:spacing w:before="60" w:after="170" w:line="240" w:lineRule="auto"/>
              <w:jc w:val="both"/>
              <w:rPr>
                <w:rFonts w:eastAsia="Calibri" w:cs="Arial"/>
                <w:b/>
                <w:bCs/>
                <w:color w:val="000000" w:themeColor="text1"/>
                <w:sz w:val="20"/>
                <w:szCs w:val="20"/>
              </w:rPr>
            </w:pPr>
            <w:r w:rsidRPr="00446BEE">
              <w:rPr>
                <w:rFonts w:eastAsia="Calibri" w:cs="Arial"/>
                <w:b/>
                <w:bCs/>
                <w:color w:val="000000" w:themeColor="text1"/>
                <w:sz w:val="20"/>
                <w:szCs w:val="20"/>
              </w:rPr>
              <w:t>New AGPT</w:t>
            </w:r>
            <w:r w:rsidR="002E6A02">
              <w:rPr>
                <w:rFonts w:eastAsia="Calibri" w:cs="Arial"/>
                <w:b/>
                <w:bCs/>
                <w:color w:val="000000" w:themeColor="text1"/>
                <w:sz w:val="20"/>
                <w:szCs w:val="20"/>
              </w:rPr>
              <w:t>/RGTS</w:t>
            </w:r>
            <w:r w:rsidRPr="00446BEE">
              <w:rPr>
                <w:rFonts w:eastAsia="Calibri" w:cs="Arial"/>
                <w:b/>
                <w:bCs/>
                <w:color w:val="000000" w:themeColor="text1"/>
                <w:sz w:val="20"/>
                <w:szCs w:val="20"/>
              </w:rPr>
              <w:t xml:space="preserve"> Cohort</w:t>
            </w:r>
          </w:p>
          <w:p w14:paraId="100F1079" w14:textId="763ED46A" w:rsidR="00F52230" w:rsidRPr="00EB713B" w:rsidRDefault="00CB32E9" w:rsidP="00FD4C28">
            <w:pPr>
              <w:pStyle w:val="Bodycopy"/>
              <w:spacing w:before="60" w:after="170" w:line="240" w:lineRule="auto"/>
              <w:jc w:val="both"/>
              <w:rPr>
                <w:rFonts w:eastAsia="Calibri" w:cs="Arial"/>
                <w:b/>
                <w:bCs/>
                <w:sz w:val="20"/>
                <w:szCs w:val="20"/>
              </w:rPr>
            </w:pPr>
            <w:r>
              <w:rPr>
                <w:rFonts w:eastAsia="Calibri" w:cs="Arial"/>
                <w:b/>
                <w:bCs/>
                <w:sz w:val="20"/>
                <w:szCs w:val="20"/>
              </w:rPr>
              <w:t>Early and late intakes</w:t>
            </w:r>
          </w:p>
        </w:tc>
        <w:tc>
          <w:tcPr>
            <w:tcW w:w="708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E9E2E2"/>
          </w:tcPr>
          <w:p w14:paraId="2CF79972" w14:textId="1DA2DADD" w:rsidR="00F52230" w:rsidRPr="00446BEE" w:rsidRDefault="00F52230" w:rsidP="00FD4C28">
            <w:pPr>
              <w:pStyle w:val="Bodycopy"/>
              <w:spacing w:before="60" w:after="60" w:line="240" w:lineRule="auto"/>
              <w:rPr>
                <w:rFonts w:eastAsia="Calibri" w:cs="Arial"/>
                <w:color w:val="000000" w:themeColor="text1"/>
                <w:sz w:val="20"/>
                <w:szCs w:val="20"/>
              </w:rPr>
            </w:pPr>
            <w:r w:rsidRPr="00446BEE">
              <w:rPr>
                <w:rFonts w:eastAsia="Calibri" w:cs="Arial"/>
                <w:color w:val="000000" w:themeColor="text1"/>
                <w:sz w:val="20"/>
                <w:szCs w:val="20"/>
              </w:rPr>
              <w:t xml:space="preserve">Newly enrolled </w:t>
            </w:r>
            <w:r w:rsidR="005C1D45">
              <w:rPr>
                <w:rFonts w:eastAsia="Calibri" w:cs="Arial"/>
                <w:color w:val="000000" w:themeColor="text1"/>
                <w:sz w:val="20"/>
                <w:szCs w:val="20"/>
              </w:rPr>
              <w:t>GP trainee</w:t>
            </w:r>
            <w:r w:rsidRPr="00446BEE">
              <w:rPr>
                <w:rFonts w:eastAsia="Calibri" w:cs="Arial"/>
                <w:color w:val="000000" w:themeColor="text1"/>
                <w:sz w:val="20"/>
                <w:szCs w:val="20"/>
              </w:rPr>
              <w:t>s are eligible if they:</w:t>
            </w:r>
          </w:p>
          <w:p w14:paraId="31C679B0" w14:textId="188E10A7" w:rsidR="00F52230" w:rsidRPr="00446BEE" w:rsidRDefault="00F52230" w:rsidP="00863BD3">
            <w:pPr>
              <w:pStyle w:val="Bodycopy"/>
              <w:numPr>
                <w:ilvl w:val="0"/>
                <w:numId w:val="6"/>
              </w:numPr>
              <w:suppressAutoHyphens/>
              <w:autoSpaceDE w:val="0"/>
              <w:autoSpaceDN w:val="0"/>
              <w:adjustRightInd w:val="0"/>
              <w:spacing w:before="60" w:after="60" w:line="240" w:lineRule="auto"/>
              <w:ind w:left="447" w:hanging="357"/>
              <w:textAlignment w:val="center"/>
              <w:rPr>
                <w:rFonts w:eastAsia="Calibri" w:cs="Arial"/>
                <w:color w:val="000000" w:themeColor="text1"/>
                <w:sz w:val="20"/>
                <w:szCs w:val="20"/>
              </w:rPr>
            </w:pPr>
            <w:r w:rsidRPr="00446BEE">
              <w:rPr>
                <w:rFonts w:eastAsia="Calibri" w:cs="Arial"/>
                <w:color w:val="000000" w:themeColor="text1"/>
                <w:sz w:val="20"/>
                <w:szCs w:val="20"/>
              </w:rPr>
              <w:t xml:space="preserve">have secured an RMO employment contract for a minimum of 12 months at one or more participating EHSs (can include split contracts) </w:t>
            </w:r>
          </w:p>
          <w:p w14:paraId="26373586" w14:textId="5B07174A" w:rsidR="00F52230" w:rsidRPr="00446BEE" w:rsidRDefault="00F52230" w:rsidP="00863BD3">
            <w:pPr>
              <w:pStyle w:val="Bodycopy"/>
              <w:numPr>
                <w:ilvl w:val="0"/>
                <w:numId w:val="6"/>
              </w:numPr>
              <w:suppressAutoHyphens/>
              <w:autoSpaceDE w:val="0"/>
              <w:autoSpaceDN w:val="0"/>
              <w:adjustRightInd w:val="0"/>
              <w:spacing w:before="60" w:after="60" w:line="240" w:lineRule="auto"/>
              <w:ind w:left="447" w:hanging="357"/>
              <w:textAlignment w:val="center"/>
              <w:rPr>
                <w:rFonts w:eastAsia="Calibri" w:cs="Arial"/>
                <w:color w:val="000000" w:themeColor="text1"/>
                <w:sz w:val="20"/>
                <w:szCs w:val="20"/>
              </w:rPr>
            </w:pPr>
            <w:r w:rsidRPr="00446BEE">
              <w:rPr>
                <w:rFonts w:eastAsia="Calibri" w:cs="Arial"/>
                <w:color w:val="000000" w:themeColor="text1"/>
                <w:sz w:val="20"/>
                <w:szCs w:val="20"/>
              </w:rPr>
              <w:t>will be completing a full hospital training year (12 months)</w:t>
            </w:r>
            <w:r w:rsidR="003D0BCC">
              <w:rPr>
                <w:rFonts w:eastAsia="Calibri" w:cs="Arial"/>
                <w:color w:val="000000" w:themeColor="text1"/>
                <w:sz w:val="20"/>
                <w:szCs w:val="20"/>
              </w:rPr>
              <w:t>. For RACGP trainees, this can include six months of extended skills</w:t>
            </w:r>
            <w:r w:rsidR="00FB38D2">
              <w:rPr>
                <w:rFonts w:eastAsia="Calibri" w:cs="Arial"/>
                <w:color w:val="000000" w:themeColor="text1"/>
                <w:sz w:val="20"/>
                <w:szCs w:val="20"/>
              </w:rPr>
              <w:t xml:space="preserve"> </w:t>
            </w:r>
            <w:r w:rsidR="00013601">
              <w:rPr>
                <w:rFonts w:eastAsia="Calibri" w:cs="Arial"/>
                <w:color w:val="000000" w:themeColor="text1"/>
                <w:sz w:val="20"/>
                <w:szCs w:val="20"/>
              </w:rPr>
              <w:t xml:space="preserve">with </w:t>
            </w:r>
            <w:r w:rsidR="00FB38D2">
              <w:rPr>
                <w:rFonts w:eastAsia="Calibri" w:cs="Arial"/>
                <w:color w:val="000000" w:themeColor="text1"/>
                <w:sz w:val="20"/>
                <w:szCs w:val="20"/>
              </w:rPr>
              <w:t xml:space="preserve">the </w:t>
            </w:r>
            <w:r w:rsidR="00013601">
              <w:rPr>
                <w:rFonts w:eastAsia="Calibri" w:cs="Arial"/>
                <w:color w:val="000000" w:themeColor="text1"/>
                <w:sz w:val="20"/>
                <w:szCs w:val="20"/>
              </w:rPr>
              <w:t xml:space="preserve">approval of the </w:t>
            </w:r>
            <w:r w:rsidR="000303A8">
              <w:rPr>
                <w:rFonts w:eastAsia="Calibri" w:cs="Arial"/>
                <w:color w:val="000000" w:themeColor="text1"/>
                <w:sz w:val="20"/>
                <w:szCs w:val="20"/>
              </w:rPr>
              <w:t>College. *</w:t>
            </w:r>
            <w:r w:rsidR="003D0BCC">
              <w:rPr>
                <w:rFonts w:eastAsia="Calibri" w:cs="Arial"/>
                <w:color w:val="000000" w:themeColor="text1"/>
                <w:sz w:val="20"/>
                <w:szCs w:val="20"/>
              </w:rPr>
              <w:t xml:space="preserve"> </w:t>
            </w:r>
          </w:p>
          <w:p w14:paraId="2F0D0E54" w14:textId="383A9DEE" w:rsidR="00F52230" w:rsidRPr="00446BEE" w:rsidRDefault="00F52230" w:rsidP="00863BD3">
            <w:pPr>
              <w:pStyle w:val="Bodycopy"/>
              <w:numPr>
                <w:ilvl w:val="0"/>
                <w:numId w:val="6"/>
              </w:numPr>
              <w:suppressAutoHyphens/>
              <w:autoSpaceDE w:val="0"/>
              <w:autoSpaceDN w:val="0"/>
              <w:adjustRightInd w:val="0"/>
              <w:spacing w:before="60" w:after="120" w:line="240" w:lineRule="auto"/>
              <w:ind w:left="448" w:hanging="357"/>
              <w:textAlignment w:val="center"/>
              <w:rPr>
                <w:rFonts w:eastAsia="Calibri" w:cs="Arial"/>
                <w:color w:val="000000" w:themeColor="text1"/>
                <w:sz w:val="20"/>
                <w:szCs w:val="20"/>
              </w:rPr>
            </w:pPr>
            <w:r w:rsidRPr="00446BEE">
              <w:rPr>
                <w:rFonts w:eastAsia="Calibri" w:cs="Arial"/>
                <w:color w:val="000000" w:themeColor="text1"/>
                <w:sz w:val="20"/>
                <w:szCs w:val="20"/>
              </w:rPr>
              <w:t>are willing to sign a Trainee Declaration.</w:t>
            </w:r>
          </w:p>
          <w:p w14:paraId="22EB6C48" w14:textId="63863360" w:rsidR="00D516A2" w:rsidRPr="00EB713B" w:rsidRDefault="005C1D45" w:rsidP="00FD4C28">
            <w:pPr>
              <w:pStyle w:val="Bodycopy"/>
              <w:spacing w:before="60" w:after="170" w:line="240" w:lineRule="auto"/>
              <w:jc w:val="both"/>
              <w:rPr>
                <w:rFonts w:eastAsia="Calibri" w:cs="Arial"/>
                <w:sz w:val="20"/>
                <w:szCs w:val="20"/>
              </w:rPr>
            </w:pPr>
            <w:r>
              <w:rPr>
                <w:rFonts w:eastAsia="Calibri" w:cs="Arial"/>
                <w:sz w:val="20"/>
                <w:szCs w:val="20"/>
              </w:rPr>
              <w:t>GP trainee</w:t>
            </w:r>
            <w:r w:rsidR="00F52230" w:rsidRPr="00EB713B">
              <w:rPr>
                <w:rFonts w:eastAsia="Calibri" w:cs="Arial"/>
                <w:sz w:val="20"/>
                <w:szCs w:val="20"/>
              </w:rPr>
              <w:t xml:space="preserve">s </w:t>
            </w:r>
            <w:r w:rsidR="00196B19">
              <w:rPr>
                <w:rFonts w:eastAsia="Calibri" w:cs="Arial"/>
                <w:sz w:val="20"/>
                <w:szCs w:val="20"/>
              </w:rPr>
              <w:t xml:space="preserve">selected </w:t>
            </w:r>
            <w:r w:rsidR="009F5C39">
              <w:rPr>
                <w:rFonts w:eastAsia="Calibri" w:cs="Arial"/>
                <w:sz w:val="20"/>
                <w:szCs w:val="20"/>
              </w:rPr>
              <w:t xml:space="preserve">to the AGPT/RGTS </w:t>
            </w:r>
            <w:r w:rsidR="002350BA">
              <w:rPr>
                <w:rFonts w:eastAsia="Calibri" w:cs="Arial"/>
                <w:sz w:val="20"/>
                <w:szCs w:val="20"/>
              </w:rPr>
              <w:t>after mid-October</w:t>
            </w:r>
            <w:r w:rsidR="00F52230">
              <w:rPr>
                <w:rFonts w:eastAsia="Calibri" w:cs="Arial"/>
                <w:sz w:val="20"/>
                <w:szCs w:val="20"/>
              </w:rPr>
              <w:t xml:space="preserve"> </w:t>
            </w:r>
            <w:r w:rsidR="00F52230" w:rsidRPr="00EB713B">
              <w:rPr>
                <w:rFonts w:eastAsia="Calibri" w:cs="Arial"/>
                <w:sz w:val="20"/>
                <w:szCs w:val="20"/>
              </w:rPr>
              <w:t xml:space="preserve">must also be </w:t>
            </w:r>
            <w:r w:rsidR="00F52230">
              <w:rPr>
                <w:rFonts w:eastAsia="Calibri" w:cs="Arial"/>
                <w:sz w:val="20"/>
                <w:szCs w:val="20"/>
              </w:rPr>
              <w:t xml:space="preserve">assessed as having been </w:t>
            </w:r>
            <w:r w:rsidR="00F52230" w:rsidRPr="00EB713B">
              <w:rPr>
                <w:rFonts w:eastAsia="Calibri" w:cs="Arial"/>
                <w:sz w:val="20"/>
                <w:szCs w:val="20"/>
              </w:rPr>
              <w:t>allocated to GP-suitable rotations by their EHS</w:t>
            </w:r>
            <w:r w:rsidR="00DE073C">
              <w:rPr>
                <w:rFonts w:eastAsia="Calibri" w:cs="Arial"/>
                <w:sz w:val="20"/>
                <w:szCs w:val="20"/>
              </w:rPr>
              <w:t xml:space="preserve"> (see Section </w:t>
            </w:r>
            <w:r w:rsidR="00384168">
              <w:rPr>
                <w:rFonts w:eastAsia="Calibri" w:cs="Arial"/>
                <w:sz w:val="20"/>
                <w:szCs w:val="20"/>
              </w:rPr>
              <w:t>5</w:t>
            </w:r>
            <w:r w:rsidR="00DE073C">
              <w:rPr>
                <w:rFonts w:eastAsia="Calibri" w:cs="Arial"/>
                <w:sz w:val="20"/>
                <w:szCs w:val="20"/>
              </w:rPr>
              <w:t>.4)</w:t>
            </w:r>
            <w:r w:rsidR="00F52230" w:rsidRPr="00EB713B">
              <w:rPr>
                <w:rFonts w:eastAsia="Calibri" w:cs="Arial"/>
                <w:sz w:val="20"/>
                <w:szCs w:val="20"/>
              </w:rPr>
              <w:t>.</w:t>
            </w:r>
          </w:p>
        </w:tc>
      </w:tr>
      <w:tr w:rsidR="00F52230" w14:paraId="3E2CC518" w14:textId="77777777" w:rsidTr="00AF575A">
        <w:tc>
          <w:tcPr>
            <w:tcW w:w="311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DBCECF"/>
          </w:tcPr>
          <w:p w14:paraId="0B01ECD1" w14:textId="57110B82" w:rsidR="00F52230" w:rsidRPr="00446BEE" w:rsidRDefault="00F52230" w:rsidP="00FD4C28">
            <w:pPr>
              <w:pStyle w:val="Bodycopy"/>
              <w:spacing w:before="60" w:after="170" w:line="240" w:lineRule="auto"/>
              <w:jc w:val="both"/>
              <w:rPr>
                <w:rFonts w:eastAsia="Calibri" w:cs="Arial"/>
                <w:b/>
                <w:bCs/>
                <w:color w:val="000000" w:themeColor="text1"/>
                <w:sz w:val="20"/>
                <w:szCs w:val="20"/>
              </w:rPr>
            </w:pPr>
            <w:r w:rsidRPr="00446BEE">
              <w:rPr>
                <w:rFonts w:eastAsia="Calibri" w:cs="Arial"/>
                <w:b/>
                <w:bCs/>
                <w:color w:val="000000" w:themeColor="text1"/>
                <w:sz w:val="20"/>
                <w:szCs w:val="20"/>
              </w:rPr>
              <w:t xml:space="preserve">Returning </w:t>
            </w:r>
            <w:r w:rsidR="005C1D45">
              <w:rPr>
                <w:rFonts w:eastAsia="Calibri" w:cs="Arial"/>
                <w:b/>
                <w:bCs/>
                <w:color w:val="000000" w:themeColor="text1"/>
                <w:sz w:val="20"/>
                <w:szCs w:val="20"/>
              </w:rPr>
              <w:t>GP trainee</w:t>
            </w:r>
            <w:r w:rsidRPr="00446BEE">
              <w:rPr>
                <w:rFonts w:eastAsia="Calibri" w:cs="Arial"/>
                <w:b/>
                <w:bCs/>
                <w:color w:val="000000" w:themeColor="text1"/>
                <w:sz w:val="20"/>
                <w:szCs w:val="20"/>
              </w:rPr>
              <w:t>s</w:t>
            </w:r>
          </w:p>
        </w:tc>
        <w:tc>
          <w:tcPr>
            <w:tcW w:w="708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DBCECF"/>
          </w:tcPr>
          <w:p w14:paraId="63E6D794" w14:textId="1642775F" w:rsidR="00F52230" w:rsidRPr="00446BEE" w:rsidRDefault="005C1D45" w:rsidP="00FD4C28">
            <w:pPr>
              <w:pStyle w:val="Bodycopy"/>
              <w:spacing w:before="60" w:after="60" w:line="240" w:lineRule="auto"/>
              <w:rPr>
                <w:rFonts w:eastAsia="Calibri" w:cs="Arial"/>
                <w:color w:val="000000" w:themeColor="text1"/>
                <w:sz w:val="20"/>
                <w:szCs w:val="20"/>
              </w:rPr>
            </w:pPr>
            <w:r>
              <w:rPr>
                <w:rFonts w:eastAsia="Calibri" w:cs="Arial"/>
                <w:color w:val="000000" w:themeColor="text1"/>
                <w:sz w:val="20"/>
                <w:szCs w:val="20"/>
              </w:rPr>
              <w:t>GP trainee</w:t>
            </w:r>
            <w:r w:rsidR="00F52230" w:rsidRPr="00446BEE">
              <w:rPr>
                <w:rFonts w:eastAsia="Calibri" w:cs="Arial"/>
                <w:color w:val="000000" w:themeColor="text1"/>
                <w:sz w:val="20"/>
                <w:szCs w:val="20"/>
              </w:rPr>
              <w:t xml:space="preserve">s who joined the </w:t>
            </w:r>
            <w:r w:rsidR="00155816">
              <w:rPr>
                <w:rFonts w:eastAsia="Calibri" w:cs="Arial"/>
                <w:color w:val="000000" w:themeColor="text1"/>
                <w:sz w:val="20"/>
                <w:szCs w:val="20"/>
              </w:rPr>
              <w:t>GPHTP</w:t>
            </w:r>
            <w:r w:rsidR="00F52230" w:rsidRPr="00446BEE">
              <w:rPr>
                <w:rFonts w:eastAsia="Calibri" w:cs="Arial"/>
                <w:color w:val="000000" w:themeColor="text1"/>
                <w:sz w:val="20"/>
                <w:szCs w:val="20"/>
              </w:rPr>
              <w:t xml:space="preserve"> in a previous </w:t>
            </w:r>
            <w:r w:rsidR="009D07E2">
              <w:rPr>
                <w:rFonts w:eastAsia="Calibri" w:cs="Arial"/>
                <w:color w:val="000000" w:themeColor="text1"/>
                <w:sz w:val="20"/>
                <w:szCs w:val="20"/>
              </w:rPr>
              <w:t xml:space="preserve">year </w:t>
            </w:r>
            <w:r w:rsidR="005C0B78">
              <w:rPr>
                <w:rFonts w:eastAsia="Calibri" w:cs="Arial"/>
                <w:color w:val="000000" w:themeColor="text1"/>
                <w:sz w:val="20"/>
                <w:szCs w:val="20"/>
              </w:rPr>
              <w:t>are</w:t>
            </w:r>
            <w:r w:rsidR="00F52230" w:rsidRPr="00446BEE">
              <w:rPr>
                <w:rFonts w:eastAsia="Calibri" w:cs="Arial"/>
                <w:color w:val="000000" w:themeColor="text1"/>
                <w:sz w:val="20"/>
                <w:szCs w:val="20"/>
              </w:rPr>
              <w:t xml:space="preserve"> eligible to return for an additional 6-12 months</w:t>
            </w:r>
            <w:r w:rsidR="00466EC0">
              <w:rPr>
                <w:rFonts w:eastAsia="Calibri" w:cs="Arial"/>
                <w:color w:val="000000" w:themeColor="text1"/>
                <w:sz w:val="20"/>
                <w:szCs w:val="20"/>
              </w:rPr>
              <w:t xml:space="preserve"> (</w:t>
            </w:r>
            <w:r w:rsidR="001E074F">
              <w:rPr>
                <w:rFonts w:eastAsia="Calibri" w:cs="Arial"/>
                <w:color w:val="000000" w:themeColor="text1"/>
                <w:sz w:val="20"/>
                <w:szCs w:val="20"/>
              </w:rPr>
              <w:t>maximum of 52 weeks FTE)</w:t>
            </w:r>
            <w:r w:rsidR="00F52230" w:rsidRPr="00446BEE">
              <w:rPr>
                <w:rFonts w:eastAsia="Calibri" w:cs="Arial"/>
                <w:color w:val="000000" w:themeColor="text1"/>
                <w:sz w:val="20"/>
                <w:szCs w:val="20"/>
              </w:rPr>
              <w:t xml:space="preserve"> if:</w:t>
            </w:r>
          </w:p>
          <w:p w14:paraId="4EB6D27A" w14:textId="6E0C9089" w:rsidR="00BC258E" w:rsidRPr="00576746" w:rsidRDefault="00D8675D" w:rsidP="00863BD3">
            <w:pPr>
              <w:pStyle w:val="Bodycopy"/>
              <w:numPr>
                <w:ilvl w:val="0"/>
                <w:numId w:val="6"/>
              </w:numPr>
              <w:suppressAutoHyphens/>
              <w:autoSpaceDE w:val="0"/>
              <w:autoSpaceDN w:val="0"/>
              <w:adjustRightInd w:val="0"/>
              <w:spacing w:before="60" w:after="60" w:line="240" w:lineRule="auto"/>
              <w:ind w:left="447" w:hanging="357"/>
              <w:textAlignment w:val="center"/>
              <w:rPr>
                <w:rFonts w:eastAsia="Calibri" w:cs="Arial"/>
                <w:sz w:val="20"/>
                <w:szCs w:val="20"/>
              </w:rPr>
            </w:pPr>
            <w:r>
              <w:rPr>
                <w:rFonts w:eastAsia="Calibri" w:cs="Arial"/>
                <w:sz w:val="20"/>
                <w:szCs w:val="20"/>
              </w:rPr>
              <w:t xml:space="preserve">their </w:t>
            </w:r>
            <w:r w:rsidR="00E86275">
              <w:rPr>
                <w:rFonts w:eastAsia="Calibri" w:cs="Arial"/>
                <w:sz w:val="20"/>
                <w:szCs w:val="20"/>
              </w:rPr>
              <w:t xml:space="preserve">GP </w:t>
            </w:r>
            <w:r>
              <w:rPr>
                <w:rFonts w:eastAsia="Calibri" w:cs="Arial"/>
                <w:sz w:val="20"/>
                <w:szCs w:val="20"/>
              </w:rPr>
              <w:t>College</w:t>
            </w:r>
            <w:r w:rsidR="00BC258E" w:rsidRPr="00576746">
              <w:rPr>
                <w:rFonts w:eastAsia="Calibri" w:cs="Arial"/>
                <w:sz w:val="20"/>
                <w:szCs w:val="20"/>
              </w:rPr>
              <w:t xml:space="preserve"> </w:t>
            </w:r>
            <w:r w:rsidR="00C54255" w:rsidRPr="00576746">
              <w:rPr>
                <w:rFonts w:eastAsia="Calibri" w:cs="Arial"/>
                <w:sz w:val="20"/>
                <w:szCs w:val="20"/>
              </w:rPr>
              <w:t xml:space="preserve">has approved </w:t>
            </w:r>
            <w:r w:rsidR="00BC258E" w:rsidRPr="00576746">
              <w:rPr>
                <w:rFonts w:eastAsia="Calibri" w:cs="Arial"/>
                <w:sz w:val="20"/>
                <w:szCs w:val="20"/>
              </w:rPr>
              <w:t xml:space="preserve">their </w:t>
            </w:r>
            <w:r w:rsidR="003260F0">
              <w:rPr>
                <w:rFonts w:eastAsia="Calibri" w:cs="Arial"/>
                <w:sz w:val="20"/>
                <w:szCs w:val="20"/>
              </w:rPr>
              <w:t>continuation</w:t>
            </w:r>
            <w:r w:rsidR="00E86275">
              <w:rPr>
                <w:rFonts w:eastAsia="Calibri" w:cs="Arial"/>
                <w:sz w:val="20"/>
                <w:szCs w:val="20"/>
              </w:rPr>
              <w:t xml:space="preserve"> on the </w:t>
            </w:r>
            <w:r w:rsidR="00A9380F">
              <w:rPr>
                <w:rFonts w:eastAsia="Calibri" w:cs="Arial"/>
                <w:sz w:val="20"/>
                <w:szCs w:val="20"/>
              </w:rPr>
              <w:t>GPHTP.</w:t>
            </w:r>
          </w:p>
          <w:p w14:paraId="29E937D0" w14:textId="2B7296F8" w:rsidR="00F52230" w:rsidRPr="00446BEE" w:rsidRDefault="00F52230" w:rsidP="00863BD3">
            <w:pPr>
              <w:pStyle w:val="Bodycopy"/>
              <w:numPr>
                <w:ilvl w:val="0"/>
                <w:numId w:val="6"/>
              </w:numPr>
              <w:suppressAutoHyphens/>
              <w:autoSpaceDE w:val="0"/>
              <w:autoSpaceDN w:val="0"/>
              <w:adjustRightInd w:val="0"/>
              <w:spacing w:before="60" w:after="60" w:line="240" w:lineRule="auto"/>
              <w:ind w:left="447" w:hanging="357"/>
              <w:textAlignment w:val="center"/>
              <w:rPr>
                <w:rFonts w:eastAsia="Calibri" w:cs="Arial"/>
                <w:color w:val="000000" w:themeColor="text1"/>
                <w:sz w:val="20"/>
                <w:szCs w:val="20"/>
              </w:rPr>
            </w:pPr>
            <w:r w:rsidRPr="00446BEE">
              <w:rPr>
                <w:rFonts w:eastAsia="Calibri" w:cs="Arial"/>
                <w:color w:val="000000" w:themeColor="text1"/>
                <w:sz w:val="20"/>
                <w:szCs w:val="20"/>
              </w:rPr>
              <w:t xml:space="preserve">they have secured a minimum six-month RMO employment contract at one or more participating EHSs. Note: </w:t>
            </w:r>
          </w:p>
          <w:p w14:paraId="730EE161" w14:textId="7A7DA830" w:rsidR="00F52230" w:rsidRDefault="000F3890" w:rsidP="00863BD3">
            <w:pPr>
              <w:pStyle w:val="Bodycopy"/>
              <w:numPr>
                <w:ilvl w:val="0"/>
                <w:numId w:val="12"/>
              </w:numPr>
              <w:suppressAutoHyphens/>
              <w:autoSpaceDE w:val="0"/>
              <w:autoSpaceDN w:val="0"/>
              <w:adjustRightInd w:val="0"/>
              <w:spacing w:before="60" w:after="60" w:line="240" w:lineRule="auto"/>
              <w:ind w:left="881"/>
              <w:textAlignment w:val="center"/>
              <w:rPr>
                <w:rFonts w:eastAsia="Calibri" w:cs="Arial"/>
                <w:color w:val="000000" w:themeColor="text1"/>
                <w:sz w:val="20"/>
                <w:szCs w:val="20"/>
              </w:rPr>
            </w:pPr>
            <w:r>
              <w:rPr>
                <w:rFonts w:eastAsia="Calibri" w:cs="Arial"/>
                <w:color w:val="000000" w:themeColor="text1"/>
                <w:sz w:val="20"/>
                <w:szCs w:val="20"/>
              </w:rPr>
              <w:t>c</w:t>
            </w:r>
            <w:r w:rsidR="00F52230" w:rsidRPr="00446BEE">
              <w:rPr>
                <w:rFonts w:eastAsia="Calibri" w:cs="Arial"/>
                <w:color w:val="000000" w:themeColor="text1"/>
                <w:sz w:val="20"/>
                <w:szCs w:val="20"/>
              </w:rPr>
              <w:t>an include split contracts</w:t>
            </w:r>
          </w:p>
          <w:p w14:paraId="3B148CF7" w14:textId="1AE7CA49" w:rsidR="0092077D" w:rsidRPr="00446BEE" w:rsidRDefault="0092077D" w:rsidP="00863BD3">
            <w:pPr>
              <w:pStyle w:val="Bodycopy"/>
              <w:numPr>
                <w:ilvl w:val="0"/>
                <w:numId w:val="12"/>
              </w:numPr>
              <w:suppressAutoHyphens/>
              <w:autoSpaceDE w:val="0"/>
              <w:autoSpaceDN w:val="0"/>
              <w:adjustRightInd w:val="0"/>
              <w:spacing w:before="60" w:after="60" w:line="240" w:lineRule="auto"/>
              <w:ind w:left="881"/>
              <w:textAlignment w:val="center"/>
              <w:rPr>
                <w:rFonts w:eastAsia="Calibri" w:cs="Arial"/>
                <w:color w:val="000000" w:themeColor="text1"/>
                <w:sz w:val="20"/>
                <w:szCs w:val="20"/>
              </w:rPr>
            </w:pPr>
            <w:r>
              <w:rPr>
                <w:rFonts w:eastAsia="Calibri" w:cs="Arial"/>
                <w:color w:val="000000" w:themeColor="text1"/>
                <w:sz w:val="20"/>
                <w:szCs w:val="20"/>
              </w:rPr>
              <w:t xml:space="preserve">can include </w:t>
            </w:r>
            <w:r w:rsidR="0065001F">
              <w:rPr>
                <w:rFonts w:eastAsia="Calibri" w:cs="Arial"/>
                <w:color w:val="000000" w:themeColor="text1"/>
                <w:sz w:val="20"/>
                <w:szCs w:val="20"/>
              </w:rPr>
              <w:t>six months in e</w:t>
            </w:r>
            <w:r>
              <w:rPr>
                <w:rFonts w:eastAsia="Calibri" w:cs="Arial"/>
                <w:color w:val="000000" w:themeColor="text1"/>
                <w:sz w:val="20"/>
                <w:szCs w:val="20"/>
              </w:rPr>
              <w:t>xtended skills</w:t>
            </w:r>
            <w:r w:rsidR="002F0DF5">
              <w:rPr>
                <w:rFonts w:eastAsia="Calibri" w:cs="Arial"/>
                <w:color w:val="000000" w:themeColor="text1"/>
                <w:sz w:val="20"/>
                <w:szCs w:val="20"/>
              </w:rPr>
              <w:t xml:space="preserve"> (RACGP trainees</w:t>
            </w:r>
            <w:r w:rsidR="0065001F">
              <w:rPr>
                <w:rFonts w:eastAsia="Calibri" w:cs="Arial"/>
                <w:color w:val="000000" w:themeColor="text1"/>
                <w:sz w:val="20"/>
                <w:szCs w:val="20"/>
              </w:rPr>
              <w:t xml:space="preserve"> </w:t>
            </w:r>
            <w:r w:rsidR="00A9380F">
              <w:rPr>
                <w:rFonts w:eastAsia="Calibri" w:cs="Arial"/>
                <w:color w:val="000000" w:themeColor="text1"/>
                <w:sz w:val="20"/>
                <w:szCs w:val="20"/>
              </w:rPr>
              <w:t>only) *</w:t>
            </w:r>
          </w:p>
          <w:p w14:paraId="1CE936A2" w14:textId="5F49746F" w:rsidR="00F52230" w:rsidRPr="00446BEE" w:rsidRDefault="000F3890" w:rsidP="00863BD3">
            <w:pPr>
              <w:pStyle w:val="Bodycopy"/>
              <w:numPr>
                <w:ilvl w:val="0"/>
                <w:numId w:val="12"/>
              </w:numPr>
              <w:suppressAutoHyphens/>
              <w:autoSpaceDE w:val="0"/>
              <w:autoSpaceDN w:val="0"/>
              <w:adjustRightInd w:val="0"/>
              <w:spacing w:before="60" w:after="60" w:line="240" w:lineRule="auto"/>
              <w:ind w:left="881"/>
              <w:textAlignment w:val="center"/>
              <w:rPr>
                <w:rFonts w:eastAsia="Calibri" w:cs="Arial"/>
                <w:color w:val="000000" w:themeColor="text1"/>
                <w:sz w:val="20"/>
                <w:szCs w:val="20"/>
              </w:rPr>
            </w:pPr>
            <w:r>
              <w:rPr>
                <w:rFonts w:eastAsia="Calibri" w:cs="Arial"/>
                <w:color w:val="000000" w:themeColor="text1"/>
                <w:sz w:val="20"/>
                <w:szCs w:val="20"/>
              </w:rPr>
              <w:t>r</w:t>
            </w:r>
            <w:r w:rsidR="00F52230" w:rsidRPr="00446BEE">
              <w:rPr>
                <w:rFonts w:eastAsia="Calibri" w:cs="Arial"/>
                <w:color w:val="000000" w:themeColor="text1"/>
                <w:sz w:val="20"/>
                <w:szCs w:val="20"/>
              </w:rPr>
              <w:t xml:space="preserve">eturning </w:t>
            </w:r>
            <w:r w:rsidR="005C1D45">
              <w:rPr>
                <w:rFonts w:eastAsia="Calibri" w:cs="Arial"/>
                <w:color w:val="000000" w:themeColor="text1"/>
                <w:sz w:val="20"/>
                <w:szCs w:val="20"/>
              </w:rPr>
              <w:t>GP trainee</w:t>
            </w:r>
            <w:r w:rsidR="00F52230" w:rsidRPr="00446BEE">
              <w:rPr>
                <w:rFonts w:eastAsia="Calibri" w:cs="Arial"/>
                <w:color w:val="000000" w:themeColor="text1"/>
                <w:sz w:val="20"/>
                <w:szCs w:val="20"/>
              </w:rPr>
              <w:t>s can ‘step up’ to service registrar employment in their second year, if offered a position</w:t>
            </w:r>
            <w:r w:rsidR="003260F0">
              <w:rPr>
                <w:rFonts w:eastAsia="Calibri" w:cs="Arial"/>
                <w:color w:val="000000" w:themeColor="text1"/>
                <w:sz w:val="20"/>
                <w:szCs w:val="20"/>
              </w:rPr>
              <w:t>.</w:t>
            </w:r>
          </w:p>
          <w:p w14:paraId="39E1AA03" w14:textId="1F3D3AA7" w:rsidR="00F52230" w:rsidRPr="00446BEE" w:rsidRDefault="000F3890" w:rsidP="00863BD3">
            <w:pPr>
              <w:pStyle w:val="Bodycopy"/>
              <w:numPr>
                <w:ilvl w:val="0"/>
                <w:numId w:val="12"/>
              </w:numPr>
              <w:suppressAutoHyphens/>
              <w:autoSpaceDE w:val="0"/>
              <w:autoSpaceDN w:val="0"/>
              <w:adjustRightInd w:val="0"/>
              <w:spacing w:before="60" w:after="60" w:line="240" w:lineRule="auto"/>
              <w:ind w:left="881"/>
              <w:textAlignment w:val="center"/>
              <w:rPr>
                <w:rFonts w:eastAsia="Calibri" w:cs="Arial"/>
                <w:color w:val="000000" w:themeColor="text1"/>
                <w:sz w:val="20"/>
                <w:szCs w:val="20"/>
              </w:rPr>
            </w:pPr>
            <w:r>
              <w:rPr>
                <w:rFonts w:eastAsia="Calibri" w:cs="Arial"/>
                <w:color w:val="000000" w:themeColor="text1"/>
                <w:sz w:val="20"/>
                <w:szCs w:val="20"/>
              </w:rPr>
              <w:t>i</w:t>
            </w:r>
            <w:r w:rsidR="00F52230" w:rsidRPr="00446BEE">
              <w:rPr>
                <w:rFonts w:eastAsia="Calibri" w:cs="Arial"/>
                <w:color w:val="000000" w:themeColor="text1"/>
                <w:sz w:val="20"/>
                <w:szCs w:val="20"/>
              </w:rPr>
              <w:t xml:space="preserve">f </w:t>
            </w:r>
            <w:r w:rsidR="00626272">
              <w:rPr>
                <w:rFonts w:eastAsia="Calibri" w:cs="Arial"/>
                <w:color w:val="000000" w:themeColor="text1"/>
                <w:sz w:val="20"/>
                <w:szCs w:val="20"/>
              </w:rPr>
              <w:t xml:space="preserve">employed </w:t>
            </w:r>
            <w:r w:rsidR="00F60CA3" w:rsidRPr="00446BEE">
              <w:rPr>
                <w:rFonts w:eastAsia="Calibri" w:cs="Arial"/>
                <w:color w:val="000000" w:themeColor="text1"/>
                <w:sz w:val="20"/>
                <w:szCs w:val="20"/>
              </w:rPr>
              <w:t>at a specialty hospital</w:t>
            </w:r>
            <w:r w:rsidR="00F60CA3">
              <w:rPr>
                <w:rFonts w:eastAsia="Calibri" w:cs="Arial"/>
                <w:color w:val="000000" w:themeColor="text1"/>
                <w:sz w:val="20"/>
                <w:szCs w:val="20"/>
              </w:rPr>
              <w:t xml:space="preserve"> in the </w:t>
            </w:r>
            <w:r w:rsidR="00F31AF9">
              <w:rPr>
                <w:rFonts w:eastAsia="Calibri" w:cs="Arial"/>
                <w:color w:val="000000" w:themeColor="text1"/>
                <w:sz w:val="20"/>
                <w:szCs w:val="20"/>
              </w:rPr>
              <w:t>first</w:t>
            </w:r>
            <w:r w:rsidR="00F52230" w:rsidRPr="00446BEE">
              <w:rPr>
                <w:rFonts w:eastAsia="Calibri" w:cs="Arial"/>
                <w:color w:val="000000" w:themeColor="text1"/>
                <w:sz w:val="20"/>
                <w:szCs w:val="20"/>
              </w:rPr>
              <w:t xml:space="preserve"> year, a </w:t>
            </w:r>
            <w:r w:rsidR="005C1D45">
              <w:rPr>
                <w:rFonts w:eastAsia="Calibri" w:cs="Arial"/>
                <w:color w:val="000000" w:themeColor="text1"/>
                <w:sz w:val="20"/>
                <w:szCs w:val="20"/>
              </w:rPr>
              <w:t>GP trainee</w:t>
            </w:r>
            <w:r w:rsidR="00F52230" w:rsidRPr="00446BEE">
              <w:rPr>
                <w:rFonts w:eastAsia="Calibri" w:cs="Arial"/>
                <w:color w:val="000000" w:themeColor="text1"/>
                <w:sz w:val="20"/>
                <w:szCs w:val="20"/>
              </w:rPr>
              <w:t xml:space="preserve"> is not eligible</w:t>
            </w:r>
            <w:r w:rsidR="00F60CA3">
              <w:rPr>
                <w:rFonts w:eastAsia="Calibri" w:cs="Arial"/>
                <w:color w:val="000000" w:themeColor="text1"/>
                <w:sz w:val="20"/>
                <w:szCs w:val="20"/>
              </w:rPr>
              <w:t xml:space="preserve"> to return</w:t>
            </w:r>
            <w:r w:rsidR="00691520">
              <w:rPr>
                <w:rFonts w:eastAsia="Calibri" w:cs="Arial"/>
                <w:color w:val="000000" w:themeColor="text1"/>
                <w:sz w:val="20"/>
                <w:szCs w:val="20"/>
              </w:rPr>
              <w:t xml:space="preserve"> to the GPHTP</w:t>
            </w:r>
            <w:r w:rsidR="00F52230" w:rsidRPr="00446BEE">
              <w:rPr>
                <w:rFonts w:eastAsia="Calibri" w:cs="Arial"/>
                <w:color w:val="000000" w:themeColor="text1"/>
                <w:sz w:val="20"/>
                <w:szCs w:val="20"/>
              </w:rPr>
              <w:t xml:space="preserve"> if they </w:t>
            </w:r>
            <w:r w:rsidR="00691520">
              <w:rPr>
                <w:rFonts w:eastAsia="Calibri" w:cs="Arial"/>
                <w:color w:val="000000" w:themeColor="text1"/>
                <w:sz w:val="20"/>
                <w:szCs w:val="20"/>
              </w:rPr>
              <w:t>plan to stay</w:t>
            </w:r>
            <w:r w:rsidR="001552A3">
              <w:rPr>
                <w:rFonts w:eastAsia="Calibri" w:cs="Arial"/>
                <w:color w:val="000000" w:themeColor="text1"/>
                <w:sz w:val="20"/>
                <w:szCs w:val="20"/>
              </w:rPr>
              <w:t xml:space="preserve"> </w:t>
            </w:r>
            <w:r w:rsidR="00F52230" w:rsidRPr="00446BEE">
              <w:rPr>
                <w:rFonts w:eastAsia="Calibri" w:cs="Arial"/>
                <w:color w:val="000000" w:themeColor="text1"/>
                <w:sz w:val="20"/>
                <w:szCs w:val="20"/>
              </w:rPr>
              <w:t>at the same hospital.</w:t>
            </w:r>
          </w:p>
          <w:p w14:paraId="214401AB" w14:textId="2A750BA2" w:rsidR="00F52230" w:rsidRPr="00446BEE" w:rsidRDefault="00F52230" w:rsidP="00863BD3">
            <w:pPr>
              <w:pStyle w:val="Bodycopy"/>
              <w:numPr>
                <w:ilvl w:val="0"/>
                <w:numId w:val="6"/>
              </w:numPr>
              <w:suppressAutoHyphens/>
              <w:autoSpaceDE w:val="0"/>
              <w:autoSpaceDN w:val="0"/>
              <w:adjustRightInd w:val="0"/>
              <w:spacing w:before="60" w:after="60" w:line="240" w:lineRule="auto"/>
              <w:ind w:left="448" w:hanging="357"/>
              <w:textAlignment w:val="center"/>
              <w:rPr>
                <w:rFonts w:eastAsia="Calibri" w:cs="Arial"/>
                <w:color w:val="000000" w:themeColor="text1"/>
                <w:sz w:val="20"/>
                <w:szCs w:val="20"/>
              </w:rPr>
            </w:pPr>
            <w:r w:rsidRPr="00446BEE">
              <w:rPr>
                <w:rFonts w:eastAsia="Calibri" w:cs="Arial"/>
                <w:color w:val="000000" w:themeColor="text1"/>
                <w:sz w:val="20"/>
                <w:szCs w:val="20"/>
              </w:rPr>
              <w:t xml:space="preserve">their employment contract matches their GP training intentions, </w:t>
            </w:r>
            <w:r w:rsidR="00A9380F" w:rsidRPr="00446BEE">
              <w:rPr>
                <w:rFonts w:eastAsia="Calibri" w:cs="Arial"/>
                <w:color w:val="000000" w:themeColor="text1"/>
                <w:sz w:val="20"/>
                <w:szCs w:val="20"/>
              </w:rPr>
              <w:t>i.e.,</w:t>
            </w:r>
            <w:r w:rsidRPr="00446BEE">
              <w:rPr>
                <w:rFonts w:eastAsia="Calibri" w:cs="Arial"/>
                <w:color w:val="000000" w:themeColor="text1"/>
                <w:sz w:val="20"/>
                <w:szCs w:val="20"/>
              </w:rPr>
              <w:t xml:space="preserve"> if a </w:t>
            </w:r>
            <w:r w:rsidR="005C1D45">
              <w:rPr>
                <w:rFonts w:eastAsia="Calibri" w:cs="Arial"/>
                <w:color w:val="000000" w:themeColor="text1"/>
                <w:sz w:val="20"/>
                <w:szCs w:val="20"/>
              </w:rPr>
              <w:t>GP trainee</w:t>
            </w:r>
            <w:r w:rsidRPr="00446BEE">
              <w:rPr>
                <w:rFonts w:eastAsia="Calibri" w:cs="Arial"/>
                <w:color w:val="000000" w:themeColor="text1"/>
                <w:sz w:val="20"/>
                <w:szCs w:val="20"/>
              </w:rPr>
              <w:t xml:space="preserve"> </w:t>
            </w:r>
            <w:r w:rsidR="0049401B">
              <w:rPr>
                <w:rFonts w:eastAsia="Calibri" w:cs="Arial"/>
                <w:color w:val="000000" w:themeColor="text1"/>
                <w:sz w:val="20"/>
                <w:szCs w:val="20"/>
              </w:rPr>
              <w:t xml:space="preserve">is </w:t>
            </w:r>
            <w:r w:rsidRPr="00446BEE">
              <w:rPr>
                <w:rFonts w:eastAsia="Calibri" w:cs="Arial"/>
                <w:color w:val="000000" w:themeColor="text1"/>
                <w:sz w:val="20"/>
                <w:szCs w:val="20"/>
              </w:rPr>
              <w:t>plan</w:t>
            </w:r>
            <w:r w:rsidR="0049401B">
              <w:rPr>
                <w:rFonts w:eastAsia="Calibri" w:cs="Arial"/>
                <w:color w:val="000000" w:themeColor="text1"/>
                <w:sz w:val="20"/>
                <w:szCs w:val="20"/>
              </w:rPr>
              <w:t>ning</w:t>
            </w:r>
            <w:r w:rsidRPr="00446BEE">
              <w:rPr>
                <w:rFonts w:eastAsia="Calibri" w:cs="Arial"/>
                <w:color w:val="000000" w:themeColor="text1"/>
                <w:sz w:val="20"/>
                <w:szCs w:val="20"/>
              </w:rPr>
              <w:t xml:space="preserve"> not </w:t>
            </w:r>
            <w:r w:rsidR="00D516A2" w:rsidRPr="00446BEE">
              <w:rPr>
                <w:rFonts w:eastAsia="Calibri" w:cs="Arial"/>
                <w:color w:val="000000" w:themeColor="text1"/>
                <w:sz w:val="20"/>
                <w:szCs w:val="20"/>
              </w:rPr>
              <w:t xml:space="preserve">to </w:t>
            </w:r>
            <w:r w:rsidRPr="00446BEE">
              <w:rPr>
                <w:rFonts w:eastAsia="Calibri" w:cs="Arial"/>
                <w:color w:val="000000" w:themeColor="text1"/>
                <w:sz w:val="20"/>
                <w:szCs w:val="20"/>
              </w:rPr>
              <w:t xml:space="preserve">complete a full 12 months </w:t>
            </w:r>
            <w:r w:rsidR="00F31B42">
              <w:rPr>
                <w:rFonts w:eastAsia="Calibri" w:cs="Arial"/>
                <w:color w:val="000000" w:themeColor="text1"/>
                <w:sz w:val="20"/>
                <w:szCs w:val="20"/>
              </w:rPr>
              <w:t xml:space="preserve">of training </w:t>
            </w:r>
            <w:r w:rsidR="0049401B">
              <w:rPr>
                <w:rFonts w:eastAsia="Calibri" w:cs="Arial"/>
                <w:color w:val="000000" w:themeColor="text1"/>
                <w:sz w:val="20"/>
                <w:szCs w:val="20"/>
              </w:rPr>
              <w:t xml:space="preserve">at </w:t>
            </w:r>
            <w:r w:rsidR="00384168">
              <w:rPr>
                <w:rFonts w:eastAsia="Calibri" w:cs="Arial"/>
                <w:color w:val="000000" w:themeColor="text1"/>
                <w:sz w:val="20"/>
                <w:szCs w:val="20"/>
              </w:rPr>
              <w:t xml:space="preserve">their </w:t>
            </w:r>
            <w:r w:rsidR="0049401B">
              <w:rPr>
                <w:rFonts w:eastAsia="Calibri" w:cs="Arial"/>
                <w:color w:val="000000" w:themeColor="text1"/>
                <w:sz w:val="20"/>
                <w:szCs w:val="20"/>
              </w:rPr>
              <w:t>hospital</w:t>
            </w:r>
            <w:r w:rsidR="00384168">
              <w:rPr>
                <w:rFonts w:eastAsia="Calibri" w:cs="Arial"/>
                <w:color w:val="000000" w:themeColor="text1"/>
                <w:sz w:val="20"/>
                <w:szCs w:val="20"/>
              </w:rPr>
              <w:t xml:space="preserve"> of employment</w:t>
            </w:r>
            <w:r w:rsidR="0049401B">
              <w:rPr>
                <w:rFonts w:eastAsia="Calibri" w:cs="Arial"/>
                <w:color w:val="000000" w:themeColor="text1"/>
                <w:sz w:val="20"/>
                <w:szCs w:val="20"/>
              </w:rPr>
              <w:t xml:space="preserve">, </w:t>
            </w:r>
            <w:r w:rsidRPr="00446BEE">
              <w:rPr>
                <w:rFonts w:eastAsia="Calibri" w:cs="Arial"/>
                <w:color w:val="000000" w:themeColor="text1"/>
                <w:sz w:val="20"/>
                <w:szCs w:val="20"/>
              </w:rPr>
              <w:t xml:space="preserve">they must </w:t>
            </w:r>
            <w:r w:rsidR="00384168">
              <w:rPr>
                <w:rFonts w:eastAsia="Calibri" w:cs="Arial"/>
                <w:color w:val="000000" w:themeColor="text1"/>
                <w:sz w:val="20"/>
                <w:szCs w:val="20"/>
              </w:rPr>
              <w:t xml:space="preserve">negotiate </w:t>
            </w:r>
            <w:r w:rsidR="00A47E2C" w:rsidRPr="00446BEE">
              <w:rPr>
                <w:rFonts w:eastAsia="Calibri" w:cs="Arial"/>
                <w:color w:val="000000" w:themeColor="text1"/>
                <w:sz w:val="20"/>
                <w:szCs w:val="20"/>
              </w:rPr>
              <w:t>a</w:t>
            </w:r>
            <w:r w:rsidRPr="00446BEE">
              <w:rPr>
                <w:rFonts w:eastAsia="Calibri" w:cs="Arial"/>
                <w:color w:val="000000" w:themeColor="text1"/>
                <w:sz w:val="20"/>
                <w:szCs w:val="20"/>
              </w:rPr>
              <w:t xml:space="preserve"> contract </w:t>
            </w:r>
            <w:r w:rsidR="00D516A2">
              <w:rPr>
                <w:rFonts w:eastAsia="Calibri" w:cs="Arial"/>
                <w:color w:val="000000" w:themeColor="text1"/>
                <w:sz w:val="20"/>
                <w:szCs w:val="20"/>
              </w:rPr>
              <w:t xml:space="preserve">with a corresponding </w:t>
            </w:r>
            <w:r w:rsidRPr="00446BEE">
              <w:rPr>
                <w:rFonts w:eastAsia="Calibri" w:cs="Arial"/>
                <w:color w:val="000000" w:themeColor="text1"/>
                <w:sz w:val="20"/>
                <w:szCs w:val="20"/>
              </w:rPr>
              <w:t>end date</w:t>
            </w:r>
            <w:r w:rsidR="00D516A2">
              <w:rPr>
                <w:rFonts w:eastAsia="Calibri" w:cs="Arial"/>
                <w:color w:val="000000" w:themeColor="text1"/>
                <w:sz w:val="20"/>
                <w:szCs w:val="20"/>
              </w:rPr>
              <w:t>.</w:t>
            </w:r>
          </w:p>
          <w:p w14:paraId="6ED20B58" w14:textId="6D7047B8" w:rsidR="00D516A2" w:rsidRPr="00D516A2" w:rsidRDefault="00F52230" w:rsidP="00863BD3">
            <w:pPr>
              <w:pStyle w:val="Bodycopy"/>
              <w:numPr>
                <w:ilvl w:val="0"/>
                <w:numId w:val="6"/>
              </w:numPr>
              <w:suppressAutoHyphens/>
              <w:autoSpaceDE w:val="0"/>
              <w:autoSpaceDN w:val="0"/>
              <w:adjustRightInd w:val="0"/>
              <w:spacing w:before="60" w:after="60" w:line="240" w:lineRule="auto"/>
              <w:ind w:left="447" w:hanging="357"/>
              <w:textAlignment w:val="center"/>
              <w:rPr>
                <w:rFonts w:eastAsia="Calibri" w:cs="Arial"/>
                <w:color w:val="000000" w:themeColor="text1"/>
                <w:sz w:val="20"/>
                <w:szCs w:val="20"/>
              </w:rPr>
            </w:pPr>
            <w:r w:rsidRPr="00D516A2">
              <w:rPr>
                <w:rFonts w:eastAsia="Calibri" w:cs="Arial"/>
                <w:color w:val="000000" w:themeColor="text1"/>
                <w:sz w:val="20"/>
                <w:szCs w:val="20"/>
              </w:rPr>
              <w:t>have adhered to their previous Trainee Declaration.</w:t>
            </w:r>
          </w:p>
          <w:p w14:paraId="4900C906" w14:textId="260D7F1C" w:rsidR="00D516A2" w:rsidRPr="00446BEE" w:rsidRDefault="00D516A2" w:rsidP="00D516A2">
            <w:pPr>
              <w:pStyle w:val="Bodycopy"/>
              <w:suppressAutoHyphens/>
              <w:autoSpaceDE w:val="0"/>
              <w:autoSpaceDN w:val="0"/>
              <w:adjustRightInd w:val="0"/>
              <w:spacing w:before="60" w:after="60" w:line="240" w:lineRule="auto"/>
              <w:textAlignment w:val="center"/>
              <w:rPr>
                <w:rFonts w:eastAsia="Calibri" w:cs="Arial"/>
                <w:color w:val="000000" w:themeColor="text1"/>
                <w:sz w:val="20"/>
                <w:szCs w:val="20"/>
              </w:rPr>
            </w:pPr>
          </w:p>
        </w:tc>
      </w:tr>
      <w:tr w:rsidR="00F52230" w14:paraId="70F415E3" w14:textId="77777777" w:rsidTr="00F31B42">
        <w:trPr>
          <w:trHeight w:val="3616"/>
        </w:trPr>
        <w:tc>
          <w:tcPr>
            <w:tcW w:w="311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E9E2E2"/>
          </w:tcPr>
          <w:p w14:paraId="5692025C" w14:textId="4A275ABC" w:rsidR="00F52230" w:rsidRPr="00EB713B" w:rsidRDefault="00F52230" w:rsidP="00FD4C28">
            <w:pPr>
              <w:pStyle w:val="Bodycopy"/>
              <w:spacing w:before="60" w:after="170" w:line="240" w:lineRule="auto"/>
              <w:jc w:val="both"/>
              <w:rPr>
                <w:rFonts w:eastAsia="Calibri" w:cs="Arial"/>
                <w:b/>
                <w:bCs/>
                <w:sz w:val="20"/>
                <w:szCs w:val="20"/>
              </w:rPr>
            </w:pPr>
            <w:r w:rsidRPr="00EB713B">
              <w:rPr>
                <w:rFonts w:eastAsia="Calibri" w:cs="Arial"/>
                <w:b/>
                <w:bCs/>
                <w:sz w:val="20"/>
                <w:szCs w:val="20"/>
              </w:rPr>
              <w:t>GP intent</w:t>
            </w:r>
          </w:p>
        </w:tc>
        <w:tc>
          <w:tcPr>
            <w:tcW w:w="708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E9E2E2"/>
          </w:tcPr>
          <w:p w14:paraId="3A7158B1" w14:textId="77777777" w:rsidR="00F52230" w:rsidRPr="00EB713B" w:rsidRDefault="00F52230" w:rsidP="00FA3677">
            <w:pPr>
              <w:pStyle w:val="Bodycopy"/>
              <w:spacing w:before="60" w:after="60" w:line="240" w:lineRule="auto"/>
              <w:rPr>
                <w:rFonts w:eastAsia="Calibri" w:cs="Arial"/>
                <w:sz w:val="20"/>
                <w:szCs w:val="20"/>
              </w:rPr>
            </w:pPr>
            <w:r w:rsidRPr="00EB713B">
              <w:rPr>
                <w:rFonts w:eastAsia="Calibri" w:cs="Arial"/>
                <w:sz w:val="20"/>
                <w:szCs w:val="20"/>
              </w:rPr>
              <w:t>RMOs with GP intent are eligible if they:</w:t>
            </w:r>
          </w:p>
          <w:p w14:paraId="58A5A26A" w14:textId="0E066B4E" w:rsidR="007D1E5C" w:rsidRDefault="007D1E5C" w:rsidP="00863BD3">
            <w:pPr>
              <w:pStyle w:val="Bodycopy"/>
              <w:numPr>
                <w:ilvl w:val="0"/>
                <w:numId w:val="6"/>
              </w:numPr>
              <w:suppressAutoHyphens/>
              <w:autoSpaceDE w:val="0"/>
              <w:autoSpaceDN w:val="0"/>
              <w:adjustRightInd w:val="0"/>
              <w:spacing w:before="60" w:after="60" w:line="240" w:lineRule="auto"/>
              <w:ind w:left="447" w:hanging="357"/>
              <w:textAlignment w:val="center"/>
              <w:rPr>
                <w:rFonts w:eastAsia="Calibri" w:cs="Arial"/>
                <w:sz w:val="20"/>
                <w:szCs w:val="20"/>
              </w:rPr>
            </w:pPr>
            <w:r>
              <w:rPr>
                <w:rFonts w:eastAsia="Calibri" w:cs="Arial"/>
                <w:sz w:val="20"/>
                <w:szCs w:val="20"/>
              </w:rPr>
              <w:t>have applied to the EOI process</w:t>
            </w:r>
            <w:r w:rsidR="000B0D15">
              <w:rPr>
                <w:rFonts w:eastAsia="Calibri" w:cs="Arial"/>
                <w:sz w:val="20"/>
                <w:szCs w:val="20"/>
              </w:rPr>
              <w:t xml:space="preserve"> </w:t>
            </w:r>
            <w:r w:rsidR="00052EEA">
              <w:rPr>
                <w:rFonts w:eastAsia="Calibri" w:cs="Arial"/>
                <w:sz w:val="20"/>
                <w:szCs w:val="20"/>
              </w:rPr>
              <w:t xml:space="preserve">[see </w:t>
            </w:r>
            <w:r w:rsidR="00F705E4">
              <w:rPr>
                <w:rFonts w:eastAsia="Calibri" w:cs="Arial"/>
                <w:sz w:val="20"/>
                <w:szCs w:val="20"/>
              </w:rPr>
              <w:t xml:space="preserve">Appendix </w:t>
            </w:r>
            <w:r w:rsidR="00A96B98">
              <w:rPr>
                <w:rFonts w:eastAsia="Calibri" w:cs="Arial"/>
                <w:sz w:val="20"/>
                <w:szCs w:val="20"/>
              </w:rPr>
              <w:t>C</w:t>
            </w:r>
            <w:r w:rsidR="00F705E4">
              <w:rPr>
                <w:rFonts w:eastAsia="Calibri" w:cs="Arial"/>
                <w:sz w:val="20"/>
                <w:szCs w:val="20"/>
              </w:rPr>
              <w:t xml:space="preserve"> for dates]</w:t>
            </w:r>
          </w:p>
          <w:p w14:paraId="29644CE7" w14:textId="3050ED2B" w:rsidR="00F52230" w:rsidRPr="00EB713B" w:rsidRDefault="00F52230" w:rsidP="00863BD3">
            <w:pPr>
              <w:pStyle w:val="Bodycopy"/>
              <w:numPr>
                <w:ilvl w:val="0"/>
                <w:numId w:val="6"/>
              </w:numPr>
              <w:suppressAutoHyphens/>
              <w:autoSpaceDE w:val="0"/>
              <w:autoSpaceDN w:val="0"/>
              <w:adjustRightInd w:val="0"/>
              <w:spacing w:before="60" w:after="60" w:line="240" w:lineRule="auto"/>
              <w:ind w:left="447" w:hanging="357"/>
              <w:textAlignment w:val="center"/>
              <w:rPr>
                <w:rFonts w:eastAsia="Calibri" w:cs="Arial"/>
                <w:sz w:val="20"/>
                <w:szCs w:val="20"/>
              </w:rPr>
            </w:pPr>
            <w:r w:rsidRPr="00EB713B">
              <w:rPr>
                <w:rFonts w:eastAsia="Calibri" w:cs="Arial"/>
                <w:sz w:val="20"/>
                <w:szCs w:val="20"/>
              </w:rPr>
              <w:t>have secured an employment contract as an RMO for a minimum 12 months at one or more participating EHS</w:t>
            </w:r>
            <w:r>
              <w:rPr>
                <w:rFonts w:eastAsia="Calibri" w:cs="Arial"/>
                <w:sz w:val="20"/>
                <w:szCs w:val="20"/>
              </w:rPr>
              <w:t>s</w:t>
            </w:r>
            <w:r w:rsidRPr="00EB713B">
              <w:rPr>
                <w:rFonts w:eastAsia="Calibri" w:cs="Arial"/>
                <w:sz w:val="20"/>
                <w:szCs w:val="20"/>
              </w:rPr>
              <w:t xml:space="preserve"> (can include split contracts) </w:t>
            </w:r>
          </w:p>
          <w:p w14:paraId="486A6D1B" w14:textId="150A089B" w:rsidR="00D516A2" w:rsidRDefault="00F52230" w:rsidP="00863BD3">
            <w:pPr>
              <w:pStyle w:val="Bodycopy"/>
              <w:numPr>
                <w:ilvl w:val="0"/>
                <w:numId w:val="6"/>
              </w:numPr>
              <w:suppressAutoHyphens/>
              <w:autoSpaceDE w:val="0"/>
              <w:autoSpaceDN w:val="0"/>
              <w:adjustRightInd w:val="0"/>
              <w:spacing w:before="60" w:after="60" w:line="240" w:lineRule="auto"/>
              <w:ind w:left="448" w:hanging="357"/>
              <w:textAlignment w:val="center"/>
              <w:rPr>
                <w:rFonts w:eastAsia="Calibri" w:cs="Arial"/>
                <w:sz w:val="20"/>
                <w:szCs w:val="20"/>
              </w:rPr>
            </w:pPr>
            <w:r w:rsidRPr="00EB713B">
              <w:rPr>
                <w:rFonts w:eastAsia="Calibri" w:cs="Arial"/>
                <w:sz w:val="20"/>
                <w:szCs w:val="20"/>
              </w:rPr>
              <w:t>plan to apply for the AGPT</w:t>
            </w:r>
            <w:r w:rsidR="003F2247">
              <w:rPr>
                <w:rFonts w:eastAsia="Calibri" w:cs="Arial"/>
                <w:sz w:val="20"/>
                <w:szCs w:val="20"/>
              </w:rPr>
              <w:t>/RGTS</w:t>
            </w:r>
            <w:r w:rsidRPr="00EB713B">
              <w:rPr>
                <w:rFonts w:eastAsia="Calibri" w:cs="Arial"/>
                <w:sz w:val="20"/>
                <w:szCs w:val="20"/>
              </w:rPr>
              <w:t xml:space="preserve"> within the next </w:t>
            </w:r>
            <w:r w:rsidR="002176B7">
              <w:rPr>
                <w:rFonts w:eastAsia="Calibri" w:cs="Arial"/>
                <w:sz w:val="20"/>
                <w:szCs w:val="20"/>
              </w:rPr>
              <w:t>18</w:t>
            </w:r>
            <w:r w:rsidRPr="00EB713B">
              <w:rPr>
                <w:rFonts w:eastAsia="Calibri" w:cs="Arial"/>
                <w:sz w:val="20"/>
                <w:szCs w:val="20"/>
              </w:rPr>
              <w:t xml:space="preserve"> months</w:t>
            </w:r>
          </w:p>
          <w:p w14:paraId="07E70227" w14:textId="2BA757F3" w:rsidR="00F52230" w:rsidRPr="00EB713B" w:rsidRDefault="00D516A2" w:rsidP="00863BD3">
            <w:pPr>
              <w:pStyle w:val="Bodycopy"/>
              <w:numPr>
                <w:ilvl w:val="0"/>
                <w:numId w:val="6"/>
              </w:numPr>
              <w:suppressAutoHyphens/>
              <w:autoSpaceDE w:val="0"/>
              <w:autoSpaceDN w:val="0"/>
              <w:adjustRightInd w:val="0"/>
              <w:spacing w:before="60" w:after="170" w:line="240" w:lineRule="auto"/>
              <w:ind w:left="448" w:hanging="357"/>
              <w:textAlignment w:val="center"/>
              <w:rPr>
                <w:rFonts w:eastAsia="Calibri" w:cs="Arial"/>
                <w:sz w:val="20"/>
                <w:szCs w:val="20"/>
              </w:rPr>
            </w:pPr>
            <w:r>
              <w:rPr>
                <w:rFonts w:eastAsia="Calibri" w:cs="Arial"/>
                <w:sz w:val="20"/>
                <w:szCs w:val="20"/>
              </w:rPr>
              <w:t xml:space="preserve">have been allocated to GP-suitable rotations by their </w:t>
            </w:r>
            <w:r w:rsidR="003F2247">
              <w:rPr>
                <w:rFonts w:eastAsia="Calibri" w:cs="Arial"/>
                <w:sz w:val="20"/>
                <w:szCs w:val="20"/>
              </w:rPr>
              <w:t>EHS.</w:t>
            </w:r>
          </w:p>
          <w:p w14:paraId="3FA9E287" w14:textId="77777777" w:rsidR="00D516A2" w:rsidRDefault="00F52230" w:rsidP="00FA3677">
            <w:pPr>
              <w:pStyle w:val="Bodycopy"/>
              <w:suppressAutoHyphens/>
              <w:autoSpaceDE w:val="0"/>
              <w:autoSpaceDN w:val="0"/>
              <w:adjustRightInd w:val="0"/>
              <w:spacing w:before="60" w:after="120" w:line="240" w:lineRule="auto"/>
              <w:textAlignment w:val="center"/>
              <w:rPr>
                <w:rFonts w:eastAsia="Calibri" w:cs="Arial"/>
                <w:b/>
                <w:bCs/>
                <w:sz w:val="20"/>
                <w:szCs w:val="20"/>
              </w:rPr>
            </w:pPr>
            <w:r w:rsidRPr="00EB713B">
              <w:rPr>
                <w:rFonts w:eastAsia="Calibri" w:cs="Arial"/>
                <w:b/>
                <w:bCs/>
                <w:sz w:val="20"/>
                <w:szCs w:val="20"/>
              </w:rPr>
              <w:t xml:space="preserve">Please note: </w:t>
            </w:r>
          </w:p>
          <w:p w14:paraId="64D1EC7F" w14:textId="7EC7E7EF" w:rsidR="00D516A2" w:rsidRDefault="00F52230" w:rsidP="00FA3677">
            <w:pPr>
              <w:pStyle w:val="Bodycopy"/>
              <w:suppressAutoHyphens/>
              <w:autoSpaceDE w:val="0"/>
              <w:autoSpaceDN w:val="0"/>
              <w:adjustRightInd w:val="0"/>
              <w:spacing w:before="60" w:after="120" w:line="240" w:lineRule="auto"/>
              <w:textAlignment w:val="center"/>
              <w:rPr>
                <w:rFonts w:eastAsia="Calibri" w:cs="Arial"/>
                <w:b/>
                <w:bCs/>
                <w:sz w:val="20"/>
                <w:szCs w:val="20"/>
              </w:rPr>
            </w:pPr>
            <w:r w:rsidRPr="00EB713B">
              <w:rPr>
                <w:rFonts w:eastAsia="Calibri" w:cs="Arial"/>
                <w:b/>
                <w:bCs/>
                <w:sz w:val="20"/>
                <w:szCs w:val="20"/>
              </w:rPr>
              <w:t>The</w:t>
            </w:r>
            <w:r w:rsidR="003C0104">
              <w:rPr>
                <w:rFonts w:eastAsia="Calibri" w:cs="Arial"/>
                <w:b/>
                <w:bCs/>
                <w:sz w:val="20"/>
                <w:szCs w:val="20"/>
              </w:rPr>
              <w:t xml:space="preserve"> number of </w:t>
            </w:r>
            <w:r w:rsidR="001A482F">
              <w:rPr>
                <w:rFonts w:eastAsia="Calibri" w:cs="Arial"/>
                <w:b/>
                <w:bCs/>
                <w:sz w:val="20"/>
                <w:szCs w:val="20"/>
              </w:rPr>
              <w:t xml:space="preserve">RMOs </w:t>
            </w:r>
            <w:r w:rsidR="00AB714A">
              <w:rPr>
                <w:rFonts w:eastAsia="Calibri" w:cs="Arial"/>
                <w:b/>
                <w:bCs/>
                <w:sz w:val="20"/>
                <w:szCs w:val="20"/>
              </w:rPr>
              <w:t>with</w:t>
            </w:r>
            <w:r w:rsidR="001A482F">
              <w:rPr>
                <w:rFonts w:eastAsia="Calibri" w:cs="Arial"/>
                <w:b/>
                <w:bCs/>
                <w:sz w:val="20"/>
                <w:szCs w:val="20"/>
              </w:rPr>
              <w:t xml:space="preserve"> </w:t>
            </w:r>
            <w:r w:rsidR="003C0104">
              <w:rPr>
                <w:rFonts w:eastAsia="Calibri" w:cs="Arial"/>
                <w:b/>
                <w:bCs/>
                <w:sz w:val="20"/>
                <w:szCs w:val="20"/>
              </w:rPr>
              <w:t xml:space="preserve">GP intent </w:t>
            </w:r>
            <w:r w:rsidRPr="00EB713B">
              <w:rPr>
                <w:rFonts w:eastAsia="Calibri" w:cs="Arial"/>
                <w:b/>
                <w:bCs/>
                <w:sz w:val="20"/>
                <w:szCs w:val="20"/>
              </w:rPr>
              <w:t>select</w:t>
            </w:r>
            <w:r w:rsidR="003C0104">
              <w:rPr>
                <w:rFonts w:eastAsia="Calibri" w:cs="Arial"/>
                <w:b/>
                <w:bCs/>
                <w:sz w:val="20"/>
                <w:szCs w:val="20"/>
              </w:rPr>
              <w:t xml:space="preserve">ed </w:t>
            </w:r>
            <w:r w:rsidRPr="00EB713B">
              <w:rPr>
                <w:rFonts w:eastAsia="Calibri" w:cs="Arial"/>
                <w:b/>
                <w:bCs/>
                <w:sz w:val="20"/>
                <w:szCs w:val="20"/>
              </w:rPr>
              <w:t xml:space="preserve">to the </w:t>
            </w:r>
            <w:r w:rsidR="00155816">
              <w:rPr>
                <w:rFonts w:eastAsia="Calibri" w:cs="Arial"/>
                <w:b/>
                <w:bCs/>
                <w:sz w:val="20"/>
                <w:szCs w:val="20"/>
              </w:rPr>
              <w:t>GPHTP</w:t>
            </w:r>
            <w:r w:rsidRPr="00EB713B">
              <w:rPr>
                <w:rFonts w:eastAsia="Calibri" w:cs="Arial"/>
                <w:b/>
                <w:bCs/>
                <w:sz w:val="20"/>
                <w:szCs w:val="20"/>
              </w:rPr>
              <w:t xml:space="preserve"> is dependent upon</w:t>
            </w:r>
            <w:r w:rsidR="00323C36">
              <w:rPr>
                <w:rFonts w:eastAsia="Calibri" w:cs="Arial"/>
                <w:b/>
                <w:bCs/>
                <w:sz w:val="20"/>
                <w:szCs w:val="20"/>
              </w:rPr>
              <w:t xml:space="preserve"> available</w:t>
            </w:r>
            <w:r w:rsidRPr="00EB713B">
              <w:rPr>
                <w:rFonts w:eastAsia="Calibri" w:cs="Arial"/>
                <w:b/>
                <w:bCs/>
                <w:sz w:val="20"/>
                <w:szCs w:val="20"/>
              </w:rPr>
              <w:t xml:space="preserve"> </w:t>
            </w:r>
            <w:r w:rsidR="00FA3677">
              <w:rPr>
                <w:rFonts w:eastAsia="Calibri" w:cs="Arial"/>
                <w:b/>
                <w:bCs/>
                <w:sz w:val="20"/>
                <w:szCs w:val="20"/>
              </w:rPr>
              <w:t>GP-suitable</w:t>
            </w:r>
            <w:r w:rsidRPr="00EB713B">
              <w:rPr>
                <w:rFonts w:eastAsia="Calibri" w:cs="Arial"/>
                <w:b/>
                <w:bCs/>
                <w:sz w:val="20"/>
                <w:szCs w:val="20"/>
              </w:rPr>
              <w:t xml:space="preserve"> training capacity at each EHS.</w:t>
            </w:r>
            <w:r w:rsidR="00D516A2">
              <w:rPr>
                <w:rFonts w:eastAsia="Calibri" w:cs="Arial"/>
                <w:b/>
                <w:bCs/>
                <w:sz w:val="20"/>
                <w:szCs w:val="20"/>
              </w:rPr>
              <w:t xml:space="preserve"> </w:t>
            </w:r>
          </w:p>
          <w:p w14:paraId="444A498A" w14:textId="3A827516" w:rsidR="00FA3677" w:rsidRPr="00EB713B" w:rsidRDefault="008A1950" w:rsidP="00FD4C28">
            <w:pPr>
              <w:pStyle w:val="Bodycopy"/>
              <w:suppressAutoHyphens/>
              <w:autoSpaceDE w:val="0"/>
              <w:autoSpaceDN w:val="0"/>
              <w:adjustRightInd w:val="0"/>
              <w:spacing w:before="60" w:after="60" w:line="240" w:lineRule="auto"/>
              <w:textAlignment w:val="center"/>
              <w:rPr>
                <w:rFonts w:eastAsia="Calibri" w:cs="Arial"/>
                <w:b/>
                <w:bCs/>
                <w:sz w:val="20"/>
                <w:szCs w:val="20"/>
              </w:rPr>
            </w:pPr>
            <w:r>
              <w:rPr>
                <w:rFonts w:eastAsia="Calibri" w:cs="Arial"/>
                <w:b/>
                <w:bCs/>
                <w:sz w:val="20"/>
                <w:szCs w:val="20"/>
              </w:rPr>
              <w:t xml:space="preserve">GP intent cohort </w:t>
            </w:r>
            <w:r w:rsidR="00D516A2">
              <w:rPr>
                <w:rFonts w:eastAsia="Calibri" w:cs="Arial"/>
                <w:b/>
                <w:bCs/>
                <w:sz w:val="20"/>
                <w:szCs w:val="20"/>
              </w:rPr>
              <w:t xml:space="preserve">selection </w:t>
            </w:r>
            <w:r w:rsidR="00323C36">
              <w:rPr>
                <w:rFonts w:eastAsia="Calibri" w:cs="Arial"/>
                <w:b/>
                <w:bCs/>
                <w:sz w:val="20"/>
                <w:szCs w:val="20"/>
              </w:rPr>
              <w:t xml:space="preserve">outcomes </w:t>
            </w:r>
            <w:r w:rsidR="00D516A2">
              <w:rPr>
                <w:rFonts w:eastAsia="Calibri" w:cs="Arial"/>
                <w:b/>
                <w:bCs/>
                <w:sz w:val="20"/>
                <w:szCs w:val="20"/>
              </w:rPr>
              <w:t xml:space="preserve">will not be </w:t>
            </w:r>
            <w:r>
              <w:rPr>
                <w:rFonts w:eastAsia="Calibri" w:cs="Arial"/>
                <w:b/>
                <w:bCs/>
                <w:sz w:val="20"/>
                <w:szCs w:val="20"/>
              </w:rPr>
              <w:t xml:space="preserve">known </w:t>
            </w:r>
            <w:r w:rsidR="00D516A2">
              <w:rPr>
                <w:rFonts w:eastAsia="Calibri" w:cs="Arial"/>
                <w:b/>
                <w:bCs/>
                <w:sz w:val="20"/>
                <w:szCs w:val="20"/>
              </w:rPr>
              <w:t xml:space="preserve">until their </w:t>
            </w:r>
            <w:r w:rsidR="00207449">
              <w:rPr>
                <w:rFonts w:eastAsia="Calibri" w:cs="Arial"/>
                <w:b/>
                <w:bCs/>
                <w:sz w:val="20"/>
                <w:szCs w:val="20"/>
              </w:rPr>
              <w:t xml:space="preserve">allocations </w:t>
            </w:r>
            <w:r w:rsidR="00D516A2">
              <w:rPr>
                <w:rFonts w:eastAsia="Calibri" w:cs="Arial"/>
                <w:b/>
                <w:bCs/>
                <w:sz w:val="20"/>
                <w:szCs w:val="20"/>
              </w:rPr>
              <w:t xml:space="preserve">have been </w:t>
            </w:r>
            <w:r w:rsidR="005359C5">
              <w:rPr>
                <w:rFonts w:eastAsia="Calibri" w:cs="Arial"/>
                <w:b/>
                <w:bCs/>
                <w:sz w:val="20"/>
                <w:szCs w:val="20"/>
              </w:rPr>
              <w:t xml:space="preserve">reviewed and </w:t>
            </w:r>
            <w:r w:rsidR="00207449">
              <w:rPr>
                <w:rFonts w:eastAsia="Calibri" w:cs="Arial"/>
                <w:b/>
                <w:bCs/>
                <w:sz w:val="20"/>
                <w:szCs w:val="20"/>
              </w:rPr>
              <w:t>confirmed</w:t>
            </w:r>
            <w:r w:rsidR="00D516A2">
              <w:rPr>
                <w:rFonts w:eastAsia="Calibri" w:cs="Arial"/>
                <w:b/>
                <w:bCs/>
                <w:sz w:val="20"/>
                <w:szCs w:val="20"/>
              </w:rPr>
              <w:t xml:space="preserve"> as </w:t>
            </w:r>
            <w:r w:rsidR="00207449">
              <w:rPr>
                <w:rFonts w:eastAsia="Calibri" w:cs="Arial"/>
                <w:b/>
                <w:bCs/>
                <w:sz w:val="20"/>
                <w:szCs w:val="20"/>
              </w:rPr>
              <w:t xml:space="preserve">largely </w:t>
            </w:r>
            <w:r w:rsidR="00D516A2">
              <w:rPr>
                <w:rFonts w:eastAsia="Calibri" w:cs="Arial"/>
                <w:b/>
                <w:bCs/>
                <w:sz w:val="20"/>
                <w:szCs w:val="20"/>
              </w:rPr>
              <w:t>GP-suitable.</w:t>
            </w:r>
          </w:p>
        </w:tc>
      </w:tr>
    </w:tbl>
    <w:bookmarkEnd w:id="19"/>
    <w:p w14:paraId="7CA29661" w14:textId="4FD90607" w:rsidR="003255AD" w:rsidRPr="003255AD" w:rsidRDefault="00F24ED1" w:rsidP="003B15AB">
      <w:pPr>
        <w:jc w:val="both"/>
        <w:rPr>
          <w:rFonts w:cs="Arial"/>
          <w:sz w:val="23"/>
          <w:szCs w:val="23"/>
        </w:rPr>
      </w:pPr>
      <w:r w:rsidRPr="003255AD">
        <w:rPr>
          <w:rFonts w:cs="Arial"/>
          <w:sz w:val="23"/>
          <w:szCs w:val="23"/>
        </w:rPr>
        <w:t xml:space="preserve">* </w:t>
      </w:r>
      <w:r w:rsidR="003255AD">
        <w:rPr>
          <w:rFonts w:cs="Arial"/>
          <w:sz w:val="23"/>
          <w:szCs w:val="23"/>
        </w:rPr>
        <w:t>E</w:t>
      </w:r>
      <w:r w:rsidR="003255AD" w:rsidRPr="003255AD">
        <w:rPr>
          <w:rFonts w:cs="Arial"/>
          <w:sz w:val="20"/>
          <w:szCs w:val="20"/>
        </w:rPr>
        <w:t xml:space="preserve">xtended skills must be pre-arranged by the trainee with their employer and </w:t>
      </w:r>
      <w:r w:rsidR="003255AD">
        <w:rPr>
          <w:rFonts w:cs="Arial"/>
          <w:sz w:val="20"/>
          <w:szCs w:val="20"/>
        </w:rPr>
        <w:t>the RACGP</w:t>
      </w:r>
      <w:r w:rsidR="003255AD" w:rsidRPr="003255AD">
        <w:rPr>
          <w:rFonts w:cs="Arial"/>
          <w:sz w:val="20"/>
          <w:szCs w:val="20"/>
        </w:rPr>
        <w:t xml:space="preserve"> separately to the GPHTP</w:t>
      </w:r>
      <w:r w:rsidR="003255AD">
        <w:rPr>
          <w:rFonts w:cs="Arial"/>
          <w:sz w:val="20"/>
          <w:szCs w:val="20"/>
        </w:rPr>
        <w:t>.</w:t>
      </w:r>
      <w:r w:rsidR="003255AD" w:rsidRPr="003255AD">
        <w:rPr>
          <w:rFonts w:cs="Arial"/>
          <w:sz w:val="20"/>
          <w:szCs w:val="20"/>
        </w:rPr>
        <w:t xml:space="preserve"> </w:t>
      </w:r>
      <w:r w:rsidR="003255AD">
        <w:rPr>
          <w:rFonts w:cs="Arial"/>
          <w:sz w:val="20"/>
          <w:szCs w:val="20"/>
        </w:rPr>
        <w:t>There</w:t>
      </w:r>
      <w:r w:rsidR="003255AD" w:rsidRPr="003255AD">
        <w:rPr>
          <w:rFonts w:cs="Arial"/>
          <w:sz w:val="20"/>
          <w:szCs w:val="20"/>
        </w:rPr>
        <w:t xml:space="preserve"> is no obligation upon the health service to </w:t>
      </w:r>
      <w:r w:rsidR="00FB38D2">
        <w:rPr>
          <w:rFonts w:cs="Arial"/>
          <w:sz w:val="20"/>
          <w:szCs w:val="20"/>
        </w:rPr>
        <w:t>provide</w:t>
      </w:r>
      <w:r w:rsidR="003255AD" w:rsidRPr="003255AD">
        <w:rPr>
          <w:rFonts w:cs="Arial"/>
          <w:sz w:val="20"/>
          <w:szCs w:val="20"/>
        </w:rPr>
        <w:t xml:space="preserve"> extended skills.</w:t>
      </w:r>
    </w:p>
    <w:p w14:paraId="0D11F3FC" w14:textId="77777777" w:rsidR="003B15AB" w:rsidRPr="00633E0C" w:rsidRDefault="003B15AB" w:rsidP="003B15AB">
      <w:pPr>
        <w:pStyle w:val="Bodycopy"/>
        <w:spacing w:before="0" w:after="170" w:line="240" w:lineRule="auto"/>
        <w:jc w:val="both"/>
        <w:rPr>
          <w:rFonts w:eastAsia="Calibri" w:cs="Arial"/>
          <w:sz w:val="22"/>
        </w:rPr>
      </w:pPr>
      <w:r w:rsidRPr="00633E0C">
        <w:rPr>
          <w:rFonts w:eastAsia="Calibri" w:cs="Arial"/>
          <w:sz w:val="22"/>
        </w:rPr>
        <w:t xml:space="preserve">GPHTP </w:t>
      </w:r>
      <w:r>
        <w:rPr>
          <w:rFonts w:eastAsia="Calibri" w:cs="Arial"/>
          <w:sz w:val="22"/>
        </w:rPr>
        <w:t>participants can be in either full time training/employment or part time training/employment.</w:t>
      </w:r>
    </w:p>
    <w:p w14:paraId="05CBDBEC" w14:textId="12D8F914" w:rsidR="002176B7" w:rsidRDefault="005655DA" w:rsidP="00FD4C28">
      <w:pPr>
        <w:pStyle w:val="Bodycopy"/>
        <w:spacing w:before="170" w:after="170" w:line="240" w:lineRule="auto"/>
        <w:jc w:val="both"/>
        <w:rPr>
          <w:rFonts w:eastAsia="Calibri" w:cs="Arial"/>
          <w:sz w:val="23"/>
          <w:szCs w:val="23"/>
        </w:rPr>
      </w:pPr>
      <w:r>
        <w:rPr>
          <w:rFonts w:eastAsia="Calibri" w:cs="Arial"/>
          <w:sz w:val="23"/>
          <w:szCs w:val="23"/>
        </w:rPr>
        <w:t xml:space="preserve">Any </w:t>
      </w:r>
      <w:r w:rsidR="005C1D45">
        <w:rPr>
          <w:rFonts w:eastAsia="Calibri" w:cs="Arial"/>
          <w:sz w:val="23"/>
          <w:szCs w:val="23"/>
        </w:rPr>
        <w:t>GP trainee</w:t>
      </w:r>
      <w:r w:rsidR="000109DE">
        <w:rPr>
          <w:rFonts w:eastAsia="Calibri" w:cs="Arial"/>
          <w:sz w:val="23"/>
          <w:szCs w:val="23"/>
        </w:rPr>
        <w:t xml:space="preserve"> who take</w:t>
      </w:r>
      <w:r>
        <w:rPr>
          <w:rFonts w:eastAsia="Calibri" w:cs="Arial"/>
          <w:sz w:val="23"/>
          <w:szCs w:val="23"/>
        </w:rPr>
        <w:t>s</w:t>
      </w:r>
      <w:r w:rsidR="000109DE">
        <w:rPr>
          <w:rFonts w:eastAsia="Calibri" w:cs="Arial"/>
          <w:sz w:val="23"/>
          <w:szCs w:val="23"/>
        </w:rPr>
        <w:t xml:space="preserve"> </w:t>
      </w:r>
      <w:r w:rsidR="00F52230" w:rsidRPr="00EF54B7">
        <w:rPr>
          <w:rFonts w:eastAsia="Calibri" w:cs="Arial"/>
          <w:sz w:val="23"/>
          <w:szCs w:val="23"/>
        </w:rPr>
        <w:t>parental leave</w:t>
      </w:r>
      <w:r w:rsidR="00125038">
        <w:rPr>
          <w:rFonts w:eastAsia="Calibri" w:cs="Arial"/>
          <w:sz w:val="23"/>
          <w:szCs w:val="23"/>
        </w:rPr>
        <w:t xml:space="preserve"> </w:t>
      </w:r>
      <w:r w:rsidR="00352DFE">
        <w:rPr>
          <w:rFonts w:eastAsia="Calibri" w:cs="Arial"/>
          <w:sz w:val="23"/>
          <w:szCs w:val="23"/>
        </w:rPr>
        <w:t>or is part-time</w:t>
      </w:r>
      <w:r w:rsidR="009350D7">
        <w:rPr>
          <w:rFonts w:eastAsia="Calibri" w:cs="Arial"/>
          <w:sz w:val="23"/>
          <w:szCs w:val="23"/>
        </w:rPr>
        <w:t xml:space="preserve"> </w:t>
      </w:r>
      <w:r w:rsidR="00352DFE">
        <w:rPr>
          <w:rFonts w:eastAsia="Calibri" w:cs="Arial"/>
          <w:sz w:val="23"/>
          <w:szCs w:val="23"/>
        </w:rPr>
        <w:t xml:space="preserve">in their first year </w:t>
      </w:r>
      <w:r w:rsidR="00352DFE" w:rsidRPr="00EF54B7">
        <w:rPr>
          <w:rFonts w:eastAsia="Calibri" w:cs="Arial"/>
          <w:sz w:val="23"/>
          <w:szCs w:val="23"/>
        </w:rPr>
        <w:t xml:space="preserve">on the </w:t>
      </w:r>
      <w:r w:rsidR="00352DFE">
        <w:rPr>
          <w:rFonts w:eastAsia="Calibri" w:cs="Arial"/>
          <w:sz w:val="23"/>
          <w:szCs w:val="23"/>
        </w:rPr>
        <w:t xml:space="preserve">GPHTP </w:t>
      </w:r>
      <w:r w:rsidR="00664933">
        <w:rPr>
          <w:rFonts w:eastAsia="Calibri" w:cs="Arial"/>
          <w:sz w:val="23"/>
          <w:szCs w:val="23"/>
        </w:rPr>
        <w:t>will be</w:t>
      </w:r>
      <w:r w:rsidR="00664933" w:rsidRPr="00EF54B7">
        <w:rPr>
          <w:rFonts w:eastAsia="Calibri" w:cs="Arial"/>
          <w:sz w:val="23"/>
          <w:szCs w:val="23"/>
        </w:rPr>
        <w:t xml:space="preserve"> </w:t>
      </w:r>
      <w:r w:rsidR="00030A33">
        <w:rPr>
          <w:rFonts w:eastAsia="Calibri" w:cs="Arial"/>
          <w:sz w:val="23"/>
          <w:szCs w:val="23"/>
        </w:rPr>
        <w:t>classified as</w:t>
      </w:r>
      <w:r w:rsidR="00F52230" w:rsidRPr="00EF54B7">
        <w:rPr>
          <w:rFonts w:eastAsia="Calibri" w:cs="Arial"/>
          <w:sz w:val="23"/>
          <w:szCs w:val="23"/>
        </w:rPr>
        <w:t xml:space="preserve"> a </w:t>
      </w:r>
      <w:r w:rsidR="00664933">
        <w:rPr>
          <w:rFonts w:eastAsia="Calibri" w:cs="Arial"/>
          <w:sz w:val="23"/>
          <w:szCs w:val="23"/>
        </w:rPr>
        <w:t>R</w:t>
      </w:r>
      <w:r w:rsidR="00F52230" w:rsidRPr="00EF54B7">
        <w:rPr>
          <w:rFonts w:eastAsia="Calibri" w:cs="Arial"/>
          <w:sz w:val="23"/>
          <w:szCs w:val="23"/>
        </w:rPr>
        <w:t xml:space="preserve">eturning </w:t>
      </w:r>
      <w:r w:rsidR="005C1D45">
        <w:rPr>
          <w:rFonts w:eastAsia="Calibri" w:cs="Arial"/>
          <w:sz w:val="23"/>
          <w:szCs w:val="23"/>
        </w:rPr>
        <w:t>GP trainee</w:t>
      </w:r>
      <w:r w:rsidR="00F52230" w:rsidRPr="00EF54B7">
        <w:rPr>
          <w:rFonts w:eastAsia="Calibri" w:cs="Arial"/>
          <w:sz w:val="23"/>
          <w:szCs w:val="23"/>
        </w:rPr>
        <w:t xml:space="preserve"> the following year</w:t>
      </w:r>
      <w:r w:rsidR="004A657E">
        <w:rPr>
          <w:rFonts w:eastAsia="Calibri" w:cs="Arial"/>
          <w:sz w:val="23"/>
          <w:szCs w:val="23"/>
        </w:rPr>
        <w:t>,</w:t>
      </w:r>
      <w:r w:rsidR="00F52230" w:rsidRPr="00EF54B7">
        <w:rPr>
          <w:rFonts w:eastAsia="Calibri" w:cs="Arial"/>
          <w:sz w:val="23"/>
          <w:szCs w:val="23"/>
        </w:rPr>
        <w:t xml:space="preserve"> </w:t>
      </w:r>
      <w:r w:rsidR="00125038">
        <w:rPr>
          <w:rFonts w:eastAsia="Calibri" w:cs="Arial"/>
          <w:sz w:val="23"/>
          <w:szCs w:val="23"/>
        </w:rPr>
        <w:t xml:space="preserve">even though </w:t>
      </w:r>
      <w:r w:rsidR="00664933">
        <w:rPr>
          <w:rFonts w:eastAsia="Calibri" w:cs="Arial"/>
          <w:sz w:val="23"/>
          <w:szCs w:val="23"/>
        </w:rPr>
        <w:t>they may</w:t>
      </w:r>
      <w:r w:rsidR="00664933" w:rsidRPr="00EF54B7">
        <w:rPr>
          <w:rFonts w:eastAsia="Calibri" w:cs="Arial"/>
          <w:sz w:val="23"/>
          <w:szCs w:val="23"/>
        </w:rPr>
        <w:t xml:space="preserve"> </w:t>
      </w:r>
      <w:r w:rsidR="005B6459">
        <w:rPr>
          <w:rFonts w:eastAsia="Calibri" w:cs="Arial"/>
          <w:sz w:val="23"/>
          <w:szCs w:val="23"/>
        </w:rPr>
        <w:t xml:space="preserve">still </w:t>
      </w:r>
      <w:r w:rsidR="00664933">
        <w:rPr>
          <w:rFonts w:eastAsia="Calibri" w:cs="Arial"/>
          <w:sz w:val="23"/>
          <w:szCs w:val="23"/>
        </w:rPr>
        <w:t xml:space="preserve">be </w:t>
      </w:r>
      <w:r w:rsidR="00F52230" w:rsidRPr="00EF54B7">
        <w:rPr>
          <w:rFonts w:eastAsia="Calibri" w:cs="Arial"/>
          <w:sz w:val="23"/>
          <w:szCs w:val="23"/>
        </w:rPr>
        <w:t>completing their first year of AGPT</w:t>
      </w:r>
      <w:r w:rsidR="003F2247">
        <w:rPr>
          <w:rFonts w:eastAsia="Calibri" w:cs="Arial"/>
          <w:sz w:val="23"/>
          <w:szCs w:val="23"/>
        </w:rPr>
        <w:t>/RGTS</w:t>
      </w:r>
      <w:r w:rsidR="00F52230" w:rsidRPr="00EF54B7">
        <w:rPr>
          <w:rFonts w:eastAsia="Calibri" w:cs="Arial"/>
          <w:sz w:val="23"/>
          <w:szCs w:val="23"/>
        </w:rPr>
        <w:t xml:space="preserve"> training.</w:t>
      </w:r>
    </w:p>
    <w:p w14:paraId="048DA420" w14:textId="5BE8D727" w:rsidR="008A6FCF" w:rsidRDefault="00A820BD" w:rsidP="00FD4C28">
      <w:pPr>
        <w:pStyle w:val="Bodycopy"/>
        <w:spacing w:before="170" w:after="170" w:line="240" w:lineRule="auto"/>
        <w:jc w:val="both"/>
        <w:rPr>
          <w:rFonts w:eastAsia="Calibri" w:cs="Arial"/>
          <w:sz w:val="23"/>
          <w:szCs w:val="23"/>
        </w:rPr>
      </w:pPr>
      <w:r>
        <w:rPr>
          <w:rFonts w:eastAsia="Calibri" w:cs="Arial"/>
          <w:sz w:val="23"/>
          <w:szCs w:val="23"/>
        </w:rPr>
        <w:lastRenderedPageBreak/>
        <w:t xml:space="preserve">It is expected that </w:t>
      </w:r>
      <w:r w:rsidR="00125038">
        <w:rPr>
          <w:rFonts w:eastAsia="Calibri" w:cs="Arial"/>
          <w:sz w:val="23"/>
          <w:szCs w:val="23"/>
        </w:rPr>
        <w:t xml:space="preserve">all </w:t>
      </w:r>
      <w:r>
        <w:rPr>
          <w:rFonts w:eastAsia="Calibri" w:cs="Arial"/>
          <w:sz w:val="23"/>
          <w:szCs w:val="23"/>
        </w:rPr>
        <w:t>partic</w:t>
      </w:r>
      <w:r w:rsidR="008B6E94">
        <w:rPr>
          <w:rFonts w:eastAsia="Calibri" w:cs="Arial"/>
          <w:sz w:val="23"/>
          <w:szCs w:val="23"/>
        </w:rPr>
        <w:t>i</w:t>
      </w:r>
      <w:r>
        <w:rPr>
          <w:rFonts w:eastAsia="Calibri" w:cs="Arial"/>
          <w:sz w:val="23"/>
          <w:szCs w:val="23"/>
        </w:rPr>
        <w:t xml:space="preserve">pants will </w:t>
      </w:r>
      <w:r w:rsidR="00B33C64">
        <w:rPr>
          <w:rFonts w:eastAsia="Calibri" w:cs="Arial"/>
          <w:sz w:val="23"/>
          <w:szCs w:val="23"/>
        </w:rPr>
        <w:t>fulfil</w:t>
      </w:r>
      <w:r w:rsidR="008B6E94">
        <w:rPr>
          <w:rFonts w:eastAsia="Calibri" w:cs="Arial"/>
          <w:sz w:val="23"/>
          <w:szCs w:val="23"/>
        </w:rPr>
        <w:t xml:space="preserve"> </w:t>
      </w:r>
      <w:r>
        <w:rPr>
          <w:rFonts w:eastAsia="Calibri" w:cs="Arial"/>
          <w:sz w:val="23"/>
          <w:szCs w:val="23"/>
        </w:rPr>
        <w:t>their</w:t>
      </w:r>
      <w:r w:rsidR="00B33C64">
        <w:rPr>
          <w:rFonts w:eastAsia="Calibri" w:cs="Arial"/>
          <w:sz w:val="23"/>
          <w:szCs w:val="23"/>
        </w:rPr>
        <w:t xml:space="preserve"> </w:t>
      </w:r>
      <w:r w:rsidR="00F52230">
        <w:rPr>
          <w:rFonts w:eastAsia="Calibri" w:cs="Arial"/>
          <w:sz w:val="23"/>
          <w:szCs w:val="23"/>
        </w:rPr>
        <w:t xml:space="preserve">employment </w:t>
      </w:r>
      <w:r w:rsidR="00B33C64">
        <w:rPr>
          <w:rFonts w:eastAsia="Calibri" w:cs="Arial"/>
          <w:sz w:val="23"/>
          <w:szCs w:val="23"/>
        </w:rPr>
        <w:t>contract</w:t>
      </w:r>
      <w:r w:rsidR="004A657E">
        <w:rPr>
          <w:rFonts w:eastAsia="Calibri" w:cs="Arial"/>
          <w:sz w:val="23"/>
          <w:szCs w:val="23"/>
        </w:rPr>
        <w:t>s</w:t>
      </w:r>
      <w:r w:rsidR="00EB3039">
        <w:rPr>
          <w:rFonts w:eastAsia="Calibri" w:cs="Arial"/>
          <w:sz w:val="23"/>
          <w:szCs w:val="23"/>
        </w:rPr>
        <w:t xml:space="preserve">, </w:t>
      </w:r>
      <w:r w:rsidR="005B6459">
        <w:rPr>
          <w:rFonts w:eastAsia="Calibri" w:cs="Arial"/>
          <w:sz w:val="23"/>
          <w:szCs w:val="23"/>
        </w:rPr>
        <w:t xml:space="preserve">where possible. This </w:t>
      </w:r>
      <w:r w:rsidR="00EB3039">
        <w:rPr>
          <w:rFonts w:eastAsia="Calibri" w:cs="Arial"/>
          <w:sz w:val="23"/>
          <w:szCs w:val="23"/>
        </w:rPr>
        <w:t>includ</w:t>
      </w:r>
      <w:r w:rsidR="005B6459">
        <w:rPr>
          <w:rFonts w:eastAsia="Calibri" w:cs="Arial"/>
          <w:sz w:val="23"/>
          <w:szCs w:val="23"/>
        </w:rPr>
        <w:t>es</w:t>
      </w:r>
      <w:r w:rsidR="00EB3039">
        <w:rPr>
          <w:rFonts w:eastAsia="Calibri" w:cs="Arial"/>
          <w:sz w:val="23"/>
          <w:szCs w:val="23"/>
        </w:rPr>
        <w:t xml:space="preserve"> </w:t>
      </w:r>
      <w:r w:rsidR="009526B2">
        <w:rPr>
          <w:rFonts w:eastAsia="Calibri" w:cs="Arial"/>
          <w:sz w:val="23"/>
          <w:szCs w:val="23"/>
        </w:rPr>
        <w:t>where a</w:t>
      </w:r>
      <w:r w:rsidR="008D21AC">
        <w:rPr>
          <w:rFonts w:eastAsia="Calibri" w:cs="Arial"/>
          <w:sz w:val="23"/>
          <w:szCs w:val="23"/>
        </w:rPr>
        <w:t xml:space="preserve"> GP trainee</w:t>
      </w:r>
      <w:r w:rsidR="00835262">
        <w:rPr>
          <w:rFonts w:eastAsia="Calibri" w:cs="Arial"/>
          <w:sz w:val="23"/>
          <w:szCs w:val="23"/>
        </w:rPr>
        <w:t xml:space="preserve"> </w:t>
      </w:r>
      <w:r w:rsidR="008D21AC">
        <w:rPr>
          <w:rFonts w:eastAsia="Calibri" w:cs="Arial"/>
          <w:sz w:val="23"/>
          <w:szCs w:val="23"/>
        </w:rPr>
        <w:t>fulfil</w:t>
      </w:r>
      <w:r w:rsidR="00831D4E">
        <w:rPr>
          <w:rFonts w:eastAsia="Calibri" w:cs="Arial"/>
          <w:sz w:val="23"/>
          <w:szCs w:val="23"/>
        </w:rPr>
        <w:t>s</w:t>
      </w:r>
      <w:r w:rsidR="008D21AC">
        <w:rPr>
          <w:rFonts w:eastAsia="Calibri" w:cs="Arial"/>
          <w:sz w:val="23"/>
          <w:szCs w:val="23"/>
        </w:rPr>
        <w:t xml:space="preserve"> their </w:t>
      </w:r>
      <w:r w:rsidR="008A24C6" w:rsidRPr="00EF54B7">
        <w:rPr>
          <w:rFonts w:eastAsia="Calibri" w:cs="Arial"/>
          <w:sz w:val="23"/>
          <w:szCs w:val="23"/>
        </w:rPr>
        <w:t>AGPT</w:t>
      </w:r>
      <w:r w:rsidR="008A24C6">
        <w:rPr>
          <w:rFonts w:eastAsia="Calibri" w:cs="Arial"/>
          <w:sz w:val="23"/>
          <w:szCs w:val="23"/>
        </w:rPr>
        <w:t>/RGTS</w:t>
      </w:r>
      <w:r w:rsidR="008A24C6" w:rsidRPr="00EF54B7">
        <w:rPr>
          <w:rFonts w:eastAsia="Calibri" w:cs="Arial"/>
          <w:sz w:val="23"/>
          <w:szCs w:val="23"/>
        </w:rPr>
        <w:t xml:space="preserve"> </w:t>
      </w:r>
      <w:r w:rsidR="007B65A2">
        <w:rPr>
          <w:rFonts w:eastAsia="Calibri" w:cs="Arial"/>
          <w:sz w:val="23"/>
          <w:szCs w:val="23"/>
        </w:rPr>
        <w:t>training</w:t>
      </w:r>
      <w:r w:rsidR="008D21AC">
        <w:rPr>
          <w:rFonts w:eastAsia="Calibri" w:cs="Arial"/>
          <w:sz w:val="23"/>
          <w:szCs w:val="23"/>
        </w:rPr>
        <w:t xml:space="preserve"> obligations</w:t>
      </w:r>
      <w:r w:rsidR="007B65A2">
        <w:rPr>
          <w:rFonts w:eastAsia="Calibri" w:cs="Arial"/>
          <w:sz w:val="23"/>
          <w:szCs w:val="23"/>
        </w:rPr>
        <w:t xml:space="preserve"> in advance of their contract end date</w:t>
      </w:r>
      <w:r w:rsidR="00F52230" w:rsidRPr="00EF54B7">
        <w:rPr>
          <w:rFonts w:eastAsia="Calibri" w:cs="Arial"/>
          <w:sz w:val="23"/>
          <w:szCs w:val="23"/>
        </w:rPr>
        <w:t xml:space="preserve">. </w:t>
      </w:r>
      <w:r w:rsidR="005C1D45">
        <w:rPr>
          <w:rFonts w:eastAsia="Calibri" w:cs="Arial"/>
          <w:sz w:val="23"/>
          <w:szCs w:val="23"/>
        </w:rPr>
        <w:t>GP trainee</w:t>
      </w:r>
      <w:r w:rsidR="00527944" w:rsidRPr="00EF54B7">
        <w:rPr>
          <w:rFonts w:eastAsia="Calibri" w:cs="Arial"/>
          <w:sz w:val="23"/>
          <w:szCs w:val="23"/>
        </w:rPr>
        <w:t>s</w:t>
      </w:r>
      <w:r w:rsidR="00BA43E7">
        <w:rPr>
          <w:rFonts w:eastAsia="Calibri" w:cs="Arial"/>
          <w:sz w:val="23"/>
          <w:szCs w:val="23"/>
        </w:rPr>
        <w:t xml:space="preserve"> </w:t>
      </w:r>
      <w:r w:rsidR="00527944" w:rsidRPr="00EF54B7">
        <w:rPr>
          <w:rFonts w:eastAsia="Calibri" w:cs="Arial"/>
          <w:sz w:val="23"/>
          <w:szCs w:val="23"/>
        </w:rPr>
        <w:t xml:space="preserve">in this situation should discuss their options with </w:t>
      </w:r>
      <w:r w:rsidR="0053497B">
        <w:rPr>
          <w:rFonts w:eastAsia="Calibri" w:cs="Arial"/>
          <w:sz w:val="23"/>
          <w:szCs w:val="23"/>
        </w:rPr>
        <w:t xml:space="preserve">the </w:t>
      </w:r>
      <w:r w:rsidR="00527944">
        <w:rPr>
          <w:rFonts w:eastAsia="Calibri" w:cs="Arial"/>
          <w:sz w:val="23"/>
          <w:szCs w:val="23"/>
        </w:rPr>
        <w:t>GP College</w:t>
      </w:r>
      <w:r w:rsidR="00271187">
        <w:rPr>
          <w:rFonts w:eastAsia="Calibri" w:cs="Arial"/>
          <w:sz w:val="23"/>
          <w:szCs w:val="23"/>
        </w:rPr>
        <w:t xml:space="preserve"> and be transparent in their dealings with their HSP</w:t>
      </w:r>
      <w:r w:rsidR="00527944" w:rsidRPr="00EF54B7">
        <w:rPr>
          <w:rFonts w:eastAsia="Calibri" w:cs="Arial"/>
          <w:sz w:val="23"/>
          <w:szCs w:val="23"/>
        </w:rPr>
        <w:t>.</w:t>
      </w:r>
    </w:p>
    <w:p w14:paraId="225F8B99" w14:textId="77777777" w:rsidR="000B564A" w:rsidRPr="004638C8" w:rsidRDefault="0053497B" w:rsidP="004638C8">
      <w:pPr>
        <w:pStyle w:val="BodyText"/>
        <w:ind w:left="0"/>
      </w:pPr>
      <w:r w:rsidRPr="004638C8">
        <w:t>N</w:t>
      </w:r>
      <w:r w:rsidR="00470382" w:rsidRPr="004638C8" w:rsidDel="00835262">
        <w:t>on-</w:t>
      </w:r>
      <w:r w:rsidR="00D415C3" w:rsidRPr="004638C8" w:rsidDel="00835262">
        <w:t xml:space="preserve">completion of </w:t>
      </w:r>
      <w:r w:rsidR="00953C9B" w:rsidRPr="004638C8">
        <w:t>a participant’s e</w:t>
      </w:r>
      <w:r w:rsidR="00D415C3" w:rsidRPr="004638C8" w:rsidDel="00835262">
        <w:t>mployment contract will result in the</w:t>
      </w:r>
      <w:r w:rsidR="00953C9B" w:rsidRPr="004638C8">
        <w:t>ir</w:t>
      </w:r>
      <w:r w:rsidR="00D415C3" w:rsidRPr="004638C8" w:rsidDel="00835262">
        <w:t xml:space="preserve"> withdrawal from the </w:t>
      </w:r>
      <w:r w:rsidR="00155816" w:rsidRPr="004638C8" w:rsidDel="00835262">
        <w:t>GPHTP</w:t>
      </w:r>
      <w:r w:rsidR="00502F97" w:rsidRPr="004638C8">
        <w:t>, unless there are exceptional circumstances</w:t>
      </w:r>
      <w:r w:rsidR="00527944" w:rsidRPr="004638C8" w:rsidDel="00835262">
        <w:t>.</w:t>
      </w:r>
      <w:bookmarkStart w:id="20" w:name="_Toc128037125"/>
      <w:bookmarkStart w:id="21" w:name="_Toc163134497"/>
    </w:p>
    <w:p w14:paraId="7682D458" w14:textId="23377A67" w:rsidR="002D5DE7" w:rsidRDefault="002E5DCC" w:rsidP="00966120">
      <w:pPr>
        <w:pStyle w:val="Heading2"/>
        <w:spacing w:after="240"/>
      </w:pPr>
      <w:r>
        <w:t>5</w:t>
      </w:r>
      <w:r w:rsidR="000D1BE5">
        <w:t>.4</w:t>
      </w:r>
      <w:r w:rsidR="000D1BE5">
        <w:tab/>
      </w:r>
      <w:r w:rsidR="00831D4E">
        <w:t>R</w:t>
      </w:r>
      <w:r w:rsidR="004E784B">
        <w:t>ecruitment</w:t>
      </w:r>
      <w:bookmarkEnd w:id="20"/>
      <w:r>
        <w:t xml:space="preserve"> and onboarding</w:t>
      </w:r>
      <w:bookmarkEnd w:id="21"/>
    </w:p>
    <w:p w14:paraId="4E317BDE" w14:textId="76A99DB5" w:rsidR="00797BA6" w:rsidRDefault="00797BA6" w:rsidP="00FD4C28">
      <w:pPr>
        <w:pStyle w:val="Bodycopy"/>
        <w:spacing w:before="170" w:after="170" w:line="240" w:lineRule="auto"/>
        <w:jc w:val="both"/>
        <w:rPr>
          <w:rFonts w:eastAsia="Calibri" w:cs="Arial"/>
          <w:sz w:val="23"/>
          <w:szCs w:val="23"/>
        </w:rPr>
      </w:pPr>
      <w:r>
        <w:rPr>
          <w:rFonts w:eastAsia="Calibri" w:cs="Arial"/>
          <w:sz w:val="23"/>
          <w:szCs w:val="23"/>
        </w:rPr>
        <w:t>Recruitment for all cohorts commenc</w:t>
      </w:r>
      <w:r w:rsidR="0076454C">
        <w:rPr>
          <w:rFonts w:eastAsia="Calibri" w:cs="Arial"/>
          <w:sz w:val="23"/>
          <w:szCs w:val="23"/>
        </w:rPr>
        <w:t>es</w:t>
      </w:r>
      <w:r>
        <w:rPr>
          <w:rFonts w:eastAsia="Calibri" w:cs="Arial"/>
          <w:sz w:val="23"/>
          <w:szCs w:val="23"/>
        </w:rPr>
        <w:t xml:space="preserve"> with a</w:t>
      </w:r>
      <w:r w:rsidR="007C2996">
        <w:rPr>
          <w:rFonts w:eastAsia="Calibri" w:cs="Arial"/>
          <w:sz w:val="23"/>
          <w:szCs w:val="23"/>
        </w:rPr>
        <w:t>n</w:t>
      </w:r>
      <w:r w:rsidR="0076454C">
        <w:rPr>
          <w:rFonts w:eastAsia="Calibri" w:cs="Arial"/>
          <w:sz w:val="23"/>
          <w:szCs w:val="23"/>
        </w:rPr>
        <w:t xml:space="preserve"> </w:t>
      </w:r>
      <w:r>
        <w:rPr>
          <w:rFonts w:eastAsia="Calibri" w:cs="Arial"/>
          <w:sz w:val="23"/>
          <w:szCs w:val="23"/>
        </w:rPr>
        <w:t>expression of interest</w:t>
      </w:r>
      <w:r w:rsidR="0076454C">
        <w:rPr>
          <w:rFonts w:eastAsia="Calibri" w:cs="Arial"/>
          <w:sz w:val="23"/>
          <w:szCs w:val="23"/>
        </w:rPr>
        <w:t xml:space="preserve"> (EOI)</w:t>
      </w:r>
      <w:r>
        <w:rPr>
          <w:rFonts w:eastAsia="Calibri" w:cs="Arial"/>
          <w:sz w:val="23"/>
          <w:szCs w:val="23"/>
        </w:rPr>
        <w:t xml:space="preserve"> process</w:t>
      </w:r>
      <w:r w:rsidRPr="00D20DC4">
        <w:rPr>
          <w:rFonts w:eastAsia="Calibri" w:cs="Arial"/>
          <w:sz w:val="23"/>
          <w:szCs w:val="23"/>
        </w:rPr>
        <w:t>.</w:t>
      </w:r>
    </w:p>
    <w:p w14:paraId="52241018" w14:textId="051CBE4E" w:rsidR="00352DFE" w:rsidRDefault="00531E21" w:rsidP="00F02C1E">
      <w:pPr>
        <w:pStyle w:val="Bodycopy"/>
        <w:spacing w:before="170" w:after="60" w:line="240" w:lineRule="auto"/>
        <w:jc w:val="both"/>
        <w:rPr>
          <w:rFonts w:eastAsia="Calibri" w:cs="Arial"/>
          <w:sz w:val="23"/>
          <w:szCs w:val="23"/>
        </w:rPr>
      </w:pPr>
      <w:r>
        <w:rPr>
          <w:rFonts w:eastAsia="Calibri" w:cs="Arial"/>
          <w:sz w:val="23"/>
          <w:szCs w:val="23"/>
        </w:rPr>
        <w:t xml:space="preserve">GP trainee </w:t>
      </w:r>
      <w:r w:rsidR="00DE6DB0">
        <w:rPr>
          <w:rFonts w:eastAsia="Calibri" w:cs="Arial"/>
          <w:sz w:val="23"/>
          <w:szCs w:val="23"/>
        </w:rPr>
        <w:t>onboarding</w:t>
      </w:r>
      <w:r w:rsidR="00D9177E">
        <w:rPr>
          <w:rFonts w:eastAsia="Calibri" w:cs="Arial"/>
          <w:sz w:val="23"/>
          <w:szCs w:val="23"/>
        </w:rPr>
        <w:t xml:space="preserve"> is </w:t>
      </w:r>
      <w:r w:rsidR="009F14F7">
        <w:rPr>
          <w:rFonts w:eastAsia="Calibri" w:cs="Arial"/>
          <w:sz w:val="23"/>
          <w:szCs w:val="23"/>
        </w:rPr>
        <w:t>undertaken in</w:t>
      </w:r>
      <w:r w:rsidR="00D9177E">
        <w:rPr>
          <w:rFonts w:eastAsia="Calibri" w:cs="Arial"/>
          <w:sz w:val="23"/>
          <w:szCs w:val="23"/>
        </w:rPr>
        <w:t xml:space="preserve"> two tranches</w:t>
      </w:r>
      <w:r w:rsidR="00352DFE">
        <w:rPr>
          <w:rFonts w:eastAsia="Calibri" w:cs="Arial"/>
          <w:sz w:val="23"/>
          <w:szCs w:val="23"/>
        </w:rPr>
        <w:t>:</w:t>
      </w:r>
    </w:p>
    <w:p w14:paraId="245A86E8" w14:textId="11F85680" w:rsidR="00352DFE" w:rsidRDefault="009F0A3F" w:rsidP="00863BD3">
      <w:pPr>
        <w:pStyle w:val="Bodycopy"/>
        <w:numPr>
          <w:ilvl w:val="0"/>
          <w:numId w:val="30"/>
        </w:numPr>
        <w:spacing w:before="60" w:after="60" w:line="240" w:lineRule="auto"/>
        <w:ind w:left="714" w:hanging="357"/>
        <w:jc w:val="both"/>
        <w:rPr>
          <w:rFonts w:eastAsia="Calibri" w:cs="Arial"/>
          <w:sz w:val="23"/>
          <w:szCs w:val="23"/>
        </w:rPr>
      </w:pPr>
      <w:r>
        <w:rPr>
          <w:rFonts w:eastAsia="Calibri" w:cs="Arial"/>
          <w:sz w:val="23"/>
          <w:szCs w:val="23"/>
        </w:rPr>
        <w:t>Tranche 1</w:t>
      </w:r>
      <w:r w:rsidR="00531E21">
        <w:rPr>
          <w:rFonts w:eastAsia="Calibri" w:cs="Arial"/>
          <w:sz w:val="23"/>
          <w:szCs w:val="23"/>
        </w:rPr>
        <w:t xml:space="preserve"> </w:t>
      </w:r>
      <w:r w:rsidR="00A715B4">
        <w:rPr>
          <w:rFonts w:eastAsia="Calibri" w:cs="Arial"/>
          <w:sz w:val="23"/>
          <w:szCs w:val="23"/>
        </w:rPr>
        <w:t xml:space="preserve">comprises </w:t>
      </w:r>
      <w:r w:rsidR="00610B82">
        <w:rPr>
          <w:rFonts w:eastAsia="Calibri" w:cs="Arial"/>
          <w:sz w:val="23"/>
          <w:szCs w:val="23"/>
        </w:rPr>
        <w:t>R</w:t>
      </w:r>
      <w:r w:rsidR="00D9177E">
        <w:rPr>
          <w:rFonts w:eastAsia="Calibri" w:cs="Arial"/>
          <w:sz w:val="23"/>
          <w:szCs w:val="23"/>
        </w:rPr>
        <w:t xml:space="preserve">eturning </w:t>
      </w:r>
      <w:r w:rsidR="00011A63">
        <w:rPr>
          <w:rFonts w:eastAsia="Calibri" w:cs="Arial"/>
          <w:sz w:val="23"/>
          <w:szCs w:val="23"/>
        </w:rPr>
        <w:t xml:space="preserve">GP </w:t>
      </w:r>
      <w:r w:rsidR="00531E21">
        <w:rPr>
          <w:rFonts w:eastAsia="Calibri" w:cs="Arial"/>
          <w:sz w:val="23"/>
          <w:szCs w:val="23"/>
        </w:rPr>
        <w:t>trainees</w:t>
      </w:r>
      <w:r w:rsidR="00D9177E">
        <w:rPr>
          <w:rFonts w:eastAsia="Calibri" w:cs="Arial"/>
          <w:sz w:val="23"/>
          <w:szCs w:val="23"/>
        </w:rPr>
        <w:t xml:space="preserve"> and new </w:t>
      </w:r>
      <w:r w:rsidR="009F14F7">
        <w:rPr>
          <w:rFonts w:eastAsia="Calibri" w:cs="Arial"/>
          <w:sz w:val="23"/>
          <w:szCs w:val="23"/>
        </w:rPr>
        <w:t xml:space="preserve">GP </w:t>
      </w:r>
      <w:r w:rsidR="00D9177E">
        <w:rPr>
          <w:rFonts w:eastAsia="Calibri" w:cs="Arial"/>
          <w:sz w:val="23"/>
          <w:szCs w:val="23"/>
        </w:rPr>
        <w:t xml:space="preserve">trainees </w:t>
      </w:r>
      <w:r w:rsidR="00011A63">
        <w:rPr>
          <w:rFonts w:eastAsia="Calibri" w:cs="Arial"/>
          <w:sz w:val="23"/>
          <w:szCs w:val="23"/>
        </w:rPr>
        <w:t xml:space="preserve">enrolled in the AGPT/RGTS </w:t>
      </w:r>
      <w:r>
        <w:rPr>
          <w:rFonts w:eastAsia="Calibri" w:cs="Arial"/>
          <w:sz w:val="23"/>
          <w:szCs w:val="23"/>
        </w:rPr>
        <w:t>in early intakes</w:t>
      </w:r>
      <w:r w:rsidR="00011A63">
        <w:rPr>
          <w:rFonts w:eastAsia="Calibri" w:cs="Arial"/>
          <w:sz w:val="23"/>
          <w:szCs w:val="23"/>
        </w:rPr>
        <w:t xml:space="preserve">. </w:t>
      </w:r>
    </w:p>
    <w:p w14:paraId="6A401512" w14:textId="77777777" w:rsidR="00F02C1E" w:rsidRDefault="00D9177E" w:rsidP="00863BD3">
      <w:pPr>
        <w:pStyle w:val="Bodycopy"/>
        <w:numPr>
          <w:ilvl w:val="0"/>
          <w:numId w:val="30"/>
        </w:numPr>
        <w:spacing w:before="60" w:after="170" w:line="240" w:lineRule="auto"/>
        <w:ind w:left="714" w:hanging="357"/>
        <w:jc w:val="both"/>
        <w:rPr>
          <w:rFonts w:eastAsia="Calibri" w:cs="Arial"/>
          <w:sz w:val="23"/>
          <w:szCs w:val="23"/>
        </w:rPr>
      </w:pPr>
      <w:r w:rsidRPr="007075F0">
        <w:rPr>
          <w:rFonts w:eastAsia="Calibri" w:cs="Arial"/>
          <w:sz w:val="23"/>
          <w:szCs w:val="23"/>
        </w:rPr>
        <w:t xml:space="preserve">Tranche 2 </w:t>
      </w:r>
      <w:r w:rsidR="00A715B4" w:rsidRPr="007075F0">
        <w:rPr>
          <w:rFonts w:eastAsia="Calibri" w:cs="Arial"/>
          <w:sz w:val="23"/>
          <w:szCs w:val="23"/>
        </w:rPr>
        <w:t>comprises</w:t>
      </w:r>
      <w:r w:rsidR="0067322A" w:rsidRPr="007075F0">
        <w:rPr>
          <w:rFonts w:eastAsia="Calibri" w:cs="Arial"/>
          <w:sz w:val="23"/>
          <w:szCs w:val="23"/>
        </w:rPr>
        <w:t xml:space="preserve"> </w:t>
      </w:r>
      <w:r w:rsidR="007075F0" w:rsidRPr="007075F0">
        <w:rPr>
          <w:rFonts w:eastAsia="Calibri" w:cs="Arial"/>
          <w:sz w:val="23"/>
          <w:szCs w:val="23"/>
        </w:rPr>
        <w:t xml:space="preserve">new </w:t>
      </w:r>
      <w:r w:rsidR="00011A63" w:rsidRPr="007075F0">
        <w:rPr>
          <w:rFonts w:eastAsia="Calibri" w:cs="Arial"/>
          <w:sz w:val="23"/>
          <w:szCs w:val="23"/>
        </w:rPr>
        <w:t xml:space="preserve">GP trainees </w:t>
      </w:r>
      <w:r w:rsidR="000848A7" w:rsidRPr="007075F0">
        <w:rPr>
          <w:rFonts w:eastAsia="Calibri" w:cs="Arial"/>
          <w:sz w:val="23"/>
          <w:szCs w:val="23"/>
        </w:rPr>
        <w:t xml:space="preserve">enrolled in later </w:t>
      </w:r>
      <w:r w:rsidR="00610B82" w:rsidRPr="007075F0">
        <w:rPr>
          <w:rFonts w:eastAsia="Calibri" w:cs="Arial"/>
          <w:sz w:val="23"/>
          <w:szCs w:val="23"/>
        </w:rPr>
        <w:t xml:space="preserve">intakes of the </w:t>
      </w:r>
      <w:r w:rsidR="000848A7" w:rsidRPr="007075F0">
        <w:rPr>
          <w:rFonts w:eastAsia="Calibri" w:cs="Arial"/>
          <w:sz w:val="23"/>
          <w:szCs w:val="23"/>
        </w:rPr>
        <w:t>AGPT/RGTS.</w:t>
      </w:r>
      <w:r w:rsidR="00815DAA" w:rsidRPr="007075F0">
        <w:rPr>
          <w:rFonts w:eastAsia="Calibri" w:cs="Arial"/>
          <w:sz w:val="23"/>
          <w:szCs w:val="23"/>
        </w:rPr>
        <w:t xml:space="preserve"> </w:t>
      </w:r>
    </w:p>
    <w:p w14:paraId="3DF55D54" w14:textId="19B906A1" w:rsidR="00352DFE" w:rsidRPr="007075F0" w:rsidRDefault="00352DFE" w:rsidP="00F03AA5">
      <w:pPr>
        <w:pStyle w:val="Bodycopy"/>
        <w:spacing w:before="170" w:after="170" w:line="240" w:lineRule="auto"/>
        <w:jc w:val="both"/>
        <w:rPr>
          <w:rFonts w:eastAsia="Calibri" w:cs="Arial"/>
          <w:sz w:val="23"/>
          <w:szCs w:val="23"/>
        </w:rPr>
      </w:pPr>
      <w:r w:rsidRPr="007075F0">
        <w:rPr>
          <w:rFonts w:eastAsia="Calibri" w:cs="Arial"/>
          <w:sz w:val="23"/>
          <w:szCs w:val="23"/>
        </w:rPr>
        <w:t>RMO with GP intent recruitment and boarding commences with the EOI</w:t>
      </w:r>
      <w:r w:rsidR="005610ED" w:rsidRPr="007075F0">
        <w:rPr>
          <w:rFonts w:eastAsia="Calibri" w:cs="Arial"/>
          <w:sz w:val="23"/>
          <w:szCs w:val="23"/>
        </w:rPr>
        <w:t>, continues through Tranche 1, and concludes in Tranche 2.</w:t>
      </w:r>
    </w:p>
    <w:p w14:paraId="7D5A50E4" w14:textId="0A58AF1E" w:rsidR="00715F7E" w:rsidRPr="009A3656" w:rsidRDefault="00715F7E" w:rsidP="00144D6A">
      <w:pPr>
        <w:spacing w:after="120"/>
        <w:rPr>
          <w:rFonts w:cs="Arial"/>
          <w:b/>
          <w:bCs/>
          <w:sz w:val="20"/>
          <w:szCs w:val="20"/>
        </w:rPr>
      </w:pPr>
      <w:r w:rsidRPr="009A3656">
        <w:rPr>
          <w:rFonts w:cs="Arial"/>
          <w:b/>
          <w:bCs/>
          <w:sz w:val="20"/>
          <w:szCs w:val="20"/>
        </w:rPr>
        <w:t xml:space="preserve">Table </w:t>
      </w:r>
      <w:r w:rsidR="00F03A58">
        <w:rPr>
          <w:rFonts w:cs="Arial"/>
          <w:b/>
          <w:bCs/>
          <w:sz w:val="20"/>
          <w:szCs w:val="20"/>
        </w:rPr>
        <w:t>4</w:t>
      </w:r>
      <w:r w:rsidRPr="009A3656">
        <w:rPr>
          <w:rFonts w:cs="Arial"/>
          <w:b/>
          <w:bCs/>
          <w:sz w:val="20"/>
          <w:szCs w:val="20"/>
        </w:rPr>
        <w:t xml:space="preserve">: </w:t>
      </w:r>
      <w:r w:rsidR="00155816">
        <w:rPr>
          <w:rFonts w:cs="Arial"/>
          <w:b/>
          <w:bCs/>
          <w:sz w:val="20"/>
          <w:szCs w:val="20"/>
        </w:rPr>
        <w:t>GPHTP</w:t>
      </w:r>
      <w:r w:rsidR="009A3656" w:rsidRPr="009A3656">
        <w:rPr>
          <w:rFonts w:cs="Arial"/>
          <w:b/>
          <w:bCs/>
          <w:sz w:val="20"/>
          <w:szCs w:val="20"/>
        </w:rPr>
        <w:t xml:space="preserve"> recruitment</w:t>
      </w:r>
      <w:r w:rsidR="004C44F7">
        <w:rPr>
          <w:rFonts w:cs="Arial"/>
          <w:b/>
          <w:bCs/>
          <w:sz w:val="20"/>
          <w:szCs w:val="20"/>
        </w:rPr>
        <w:t xml:space="preserve"> and onboarding </w:t>
      </w:r>
      <w:r w:rsidR="007A7DC8">
        <w:rPr>
          <w:rFonts w:cs="Arial"/>
          <w:b/>
          <w:bCs/>
          <w:sz w:val="20"/>
          <w:szCs w:val="20"/>
        </w:rPr>
        <w:t>summary</w:t>
      </w:r>
    </w:p>
    <w:tbl>
      <w:tblPr>
        <w:tblStyle w:val="TableGrid"/>
        <w:tblW w:w="0" w:type="auto"/>
        <w:tblLook w:val="04A0" w:firstRow="1" w:lastRow="0" w:firstColumn="1" w:lastColumn="0" w:noHBand="0" w:noVBand="1"/>
      </w:tblPr>
      <w:tblGrid>
        <w:gridCol w:w="2689"/>
        <w:gridCol w:w="7505"/>
      </w:tblGrid>
      <w:tr w:rsidR="00F956E4" w14:paraId="2653E9B6" w14:textId="77777777" w:rsidTr="008B168C">
        <w:tc>
          <w:tcPr>
            <w:tcW w:w="2689" w:type="dxa"/>
            <w:shd w:val="clear" w:color="auto" w:fill="65043C" w:themeFill="accent1"/>
          </w:tcPr>
          <w:p w14:paraId="2C2E7893" w14:textId="37AF9D4C" w:rsidR="00F956E4" w:rsidRPr="00B3712E" w:rsidRDefault="00F956E4" w:rsidP="00FD4C28">
            <w:pPr>
              <w:pStyle w:val="Bodycopy"/>
              <w:spacing w:before="0" w:after="170" w:line="240" w:lineRule="auto"/>
              <w:jc w:val="both"/>
              <w:rPr>
                <w:rFonts w:eastAsia="Calibri" w:cs="Arial"/>
                <w:b/>
                <w:bCs/>
                <w:sz w:val="22"/>
              </w:rPr>
            </w:pPr>
            <w:r w:rsidRPr="00B3712E">
              <w:rPr>
                <w:rFonts w:eastAsia="Calibri" w:cs="Arial"/>
                <w:b/>
                <w:bCs/>
                <w:sz w:val="22"/>
              </w:rPr>
              <w:t>Cohort</w:t>
            </w:r>
          </w:p>
        </w:tc>
        <w:tc>
          <w:tcPr>
            <w:tcW w:w="7505" w:type="dxa"/>
            <w:shd w:val="clear" w:color="auto" w:fill="65043C" w:themeFill="accent1"/>
          </w:tcPr>
          <w:p w14:paraId="0DD45880" w14:textId="706D1E31" w:rsidR="00F956E4" w:rsidRPr="00B3712E" w:rsidRDefault="0032323D" w:rsidP="00FD4C28">
            <w:pPr>
              <w:pStyle w:val="Bodycopy"/>
              <w:spacing w:before="0" w:after="170" w:line="240" w:lineRule="auto"/>
              <w:jc w:val="both"/>
              <w:rPr>
                <w:rFonts w:eastAsia="Calibri" w:cs="Arial"/>
                <w:b/>
                <w:bCs/>
                <w:sz w:val="22"/>
              </w:rPr>
            </w:pPr>
            <w:r>
              <w:rPr>
                <w:rFonts w:eastAsia="Calibri" w:cs="Arial"/>
                <w:b/>
                <w:bCs/>
                <w:sz w:val="22"/>
              </w:rPr>
              <w:t>T</w:t>
            </w:r>
            <w:r w:rsidR="009A3656">
              <w:rPr>
                <w:rFonts w:eastAsia="Calibri" w:cs="Arial"/>
                <w:b/>
                <w:bCs/>
                <w:sz w:val="22"/>
              </w:rPr>
              <w:t>imeframe</w:t>
            </w:r>
          </w:p>
        </w:tc>
      </w:tr>
      <w:tr w:rsidR="00F956E4" w14:paraId="2DC39824" w14:textId="77777777" w:rsidTr="00BA652A">
        <w:tc>
          <w:tcPr>
            <w:tcW w:w="2689" w:type="dxa"/>
            <w:shd w:val="clear" w:color="auto" w:fill="CAE8AA"/>
          </w:tcPr>
          <w:p w14:paraId="7C39C255" w14:textId="5D58C56D" w:rsidR="00F956E4" w:rsidRPr="00B3712E" w:rsidRDefault="00F956E4" w:rsidP="00FD4C28">
            <w:pPr>
              <w:pStyle w:val="Bodycopy"/>
              <w:spacing w:before="60" w:after="120" w:line="240" w:lineRule="auto"/>
              <w:jc w:val="both"/>
              <w:rPr>
                <w:rFonts w:eastAsia="Calibri" w:cs="Arial"/>
                <w:b/>
                <w:bCs/>
                <w:sz w:val="20"/>
                <w:szCs w:val="20"/>
              </w:rPr>
            </w:pPr>
            <w:r w:rsidRPr="00B3712E">
              <w:rPr>
                <w:rFonts w:eastAsia="Calibri" w:cs="Arial"/>
                <w:b/>
                <w:bCs/>
                <w:sz w:val="20"/>
                <w:szCs w:val="20"/>
              </w:rPr>
              <w:t>GP intent</w:t>
            </w:r>
          </w:p>
        </w:tc>
        <w:tc>
          <w:tcPr>
            <w:tcW w:w="7505" w:type="dxa"/>
            <w:shd w:val="clear" w:color="auto" w:fill="CAE8AA"/>
          </w:tcPr>
          <w:p w14:paraId="6DCB80C6" w14:textId="22AE23A1" w:rsidR="004C44F7" w:rsidRDefault="002A78D8" w:rsidP="00FD4C28">
            <w:pPr>
              <w:pStyle w:val="Bodycopy"/>
              <w:spacing w:before="60" w:after="120" w:line="240" w:lineRule="auto"/>
              <w:jc w:val="both"/>
              <w:rPr>
                <w:rFonts w:eastAsia="Calibri" w:cs="Arial"/>
                <w:sz w:val="20"/>
                <w:szCs w:val="20"/>
              </w:rPr>
            </w:pPr>
            <w:r w:rsidRPr="00B3712E">
              <w:rPr>
                <w:rFonts w:eastAsia="Calibri" w:cs="Arial"/>
                <w:sz w:val="20"/>
                <w:szCs w:val="20"/>
              </w:rPr>
              <w:t>C</w:t>
            </w:r>
            <w:r w:rsidR="00F956E4" w:rsidRPr="00B3712E">
              <w:rPr>
                <w:rFonts w:eastAsia="Calibri" w:cs="Arial"/>
                <w:sz w:val="20"/>
                <w:szCs w:val="20"/>
              </w:rPr>
              <w:t>ommences</w:t>
            </w:r>
            <w:r w:rsidR="000B5717">
              <w:rPr>
                <w:rFonts w:eastAsia="Calibri" w:cs="Arial"/>
                <w:sz w:val="20"/>
                <w:szCs w:val="20"/>
              </w:rPr>
              <w:t xml:space="preserve"> with a</w:t>
            </w:r>
            <w:r w:rsidR="00A907E8">
              <w:rPr>
                <w:rFonts w:eastAsia="Calibri" w:cs="Arial"/>
                <w:sz w:val="20"/>
                <w:szCs w:val="20"/>
              </w:rPr>
              <w:t>n</w:t>
            </w:r>
            <w:r w:rsidR="00EB2021">
              <w:rPr>
                <w:rFonts w:eastAsia="Calibri" w:cs="Arial"/>
                <w:sz w:val="20"/>
                <w:szCs w:val="20"/>
              </w:rPr>
              <w:t xml:space="preserve"> approximate</w:t>
            </w:r>
            <w:r w:rsidR="00022768">
              <w:rPr>
                <w:rFonts w:eastAsia="Calibri" w:cs="Arial"/>
                <w:sz w:val="20"/>
                <w:szCs w:val="20"/>
              </w:rPr>
              <w:t xml:space="preserve"> </w:t>
            </w:r>
            <w:r w:rsidR="009744FC">
              <w:rPr>
                <w:rFonts w:eastAsia="Calibri" w:cs="Arial"/>
                <w:sz w:val="20"/>
                <w:szCs w:val="20"/>
              </w:rPr>
              <w:t>one-month</w:t>
            </w:r>
            <w:r w:rsidR="002B1226">
              <w:rPr>
                <w:rFonts w:eastAsia="Calibri" w:cs="Arial"/>
                <w:sz w:val="20"/>
                <w:szCs w:val="20"/>
              </w:rPr>
              <w:t xml:space="preserve"> </w:t>
            </w:r>
            <w:r w:rsidR="000B5717">
              <w:rPr>
                <w:rFonts w:eastAsia="Calibri" w:cs="Arial"/>
                <w:sz w:val="20"/>
                <w:szCs w:val="20"/>
              </w:rPr>
              <w:t>EOI</w:t>
            </w:r>
            <w:r w:rsidR="002B1226">
              <w:rPr>
                <w:rFonts w:eastAsia="Calibri" w:cs="Arial"/>
                <w:sz w:val="20"/>
                <w:szCs w:val="20"/>
              </w:rPr>
              <w:t xml:space="preserve"> process</w:t>
            </w:r>
            <w:r w:rsidR="00D06BFB">
              <w:rPr>
                <w:rFonts w:eastAsia="Calibri" w:cs="Arial"/>
                <w:sz w:val="20"/>
                <w:szCs w:val="20"/>
              </w:rPr>
              <w:t>. M</w:t>
            </w:r>
            <w:r w:rsidR="002B1226">
              <w:rPr>
                <w:rFonts w:eastAsia="Calibri" w:cs="Arial"/>
                <w:sz w:val="20"/>
                <w:szCs w:val="20"/>
              </w:rPr>
              <w:t>id-year</w:t>
            </w:r>
            <w:r w:rsidR="003C6499">
              <w:rPr>
                <w:rFonts w:eastAsia="Calibri" w:cs="Arial"/>
                <w:sz w:val="20"/>
                <w:szCs w:val="20"/>
              </w:rPr>
              <w:t>.</w:t>
            </w:r>
            <w:r w:rsidR="000B5717">
              <w:rPr>
                <w:rFonts w:eastAsia="Calibri" w:cs="Arial"/>
                <w:sz w:val="20"/>
                <w:szCs w:val="20"/>
              </w:rPr>
              <w:t xml:space="preserve"> </w:t>
            </w:r>
            <w:r w:rsidR="00F956E4" w:rsidRPr="00B3712E">
              <w:rPr>
                <w:rFonts w:eastAsia="Calibri" w:cs="Arial"/>
                <w:sz w:val="20"/>
                <w:szCs w:val="20"/>
              </w:rPr>
              <w:t xml:space="preserve"> </w:t>
            </w:r>
          </w:p>
          <w:p w14:paraId="40414043" w14:textId="17953C24" w:rsidR="00CA646F" w:rsidRDefault="00DC31E9" w:rsidP="00FD4C28">
            <w:pPr>
              <w:pStyle w:val="Bodycopy"/>
              <w:spacing w:before="60" w:after="120" w:line="240" w:lineRule="auto"/>
              <w:jc w:val="both"/>
              <w:rPr>
                <w:rFonts w:eastAsia="Calibri" w:cs="Arial"/>
                <w:sz w:val="20"/>
                <w:szCs w:val="20"/>
              </w:rPr>
            </w:pPr>
            <w:r>
              <w:rPr>
                <w:rFonts w:eastAsia="Calibri" w:cs="Arial"/>
                <w:sz w:val="20"/>
                <w:szCs w:val="20"/>
              </w:rPr>
              <w:t>Employment eligib</w:t>
            </w:r>
            <w:r w:rsidR="000F30A2">
              <w:rPr>
                <w:rFonts w:eastAsia="Calibri" w:cs="Arial"/>
                <w:sz w:val="20"/>
                <w:szCs w:val="20"/>
              </w:rPr>
              <w:t xml:space="preserve">ility review </w:t>
            </w:r>
            <w:r w:rsidR="00490520">
              <w:rPr>
                <w:rFonts w:eastAsia="Calibri" w:cs="Arial"/>
                <w:sz w:val="20"/>
                <w:szCs w:val="20"/>
              </w:rPr>
              <w:t xml:space="preserve">for </w:t>
            </w:r>
            <w:r w:rsidR="00A3346A">
              <w:rPr>
                <w:rFonts w:eastAsia="Calibri" w:cs="Arial"/>
                <w:sz w:val="20"/>
                <w:szCs w:val="20"/>
              </w:rPr>
              <w:t xml:space="preserve">up to </w:t>
            </w:r>
            <w:r w:rsidR="00054399">
              <w:rPr>
                <w:rFonts w:eastAsia="Calibri" w:cs="Arial"/>
                <w:sz w:val="20"/>
                <w:szCs w:val="20"/>
              </w:rPr>
              <w:t>six</w:t>
            </w:r>
            <w:r w:rsidR="00A3346A">
              <w:rPr>
                <w:rFonts w:eastAsia="Calibri" w:cs="Arial"/>
                <w:sz w:val="20"/>
                <w:szCs w:val="20"/>
              </w:rPr>
              <w:t xml:space="preserve"> weeks</w:t>
            </w:r>
            <w:r w:rsidR="000F30A2">
              <w:rPr>
                <w:rFonts w:eastAsia="Calibri" w:cs="Arial"/>
                <w:sz w:val="20"/>
                <w:szCs w:val="20"/>
              </w:rPr>
              <w:t xml:space="preserve">. </w:t>
            </w:r>
          </w:p>
          <w:p w14:paraId="13DAFB86" w14:textId="488C4C94" w:rsidR="0058412F" w:rsidRDefault="000F30A2" w:rsidP="00FD4C28">
            <w:pPr>
              <w:pStyle w:val="Bodycopy"/>
              <w:spacing w:before="60" w:after="120" w:line="240" w:lineRule="auto"/>
              <w:jc w:val="both"/>
              <w:rPr>
                <w:rFonts w:eastAsia="Calibri" w:cs="Arial"/>
                <w:sz w:val="20"/>
                <w:szCs w:val="20"/>
              </w:rPr>
            </w:pPr>
            <w:r>
              <w:rPr>
                <w:rFonts w:eastAsia="Calibri" w:cs="Arial"/>
                <w:sz w:val="20"/>
                <w:szCs w:val="20"/>
              </w:rPr>
              <w:t>Names of eligible RM</w:t>
            </w:r>
            <w:r w:rsidR="00CA646F">
              <w:rPr>
                <w:rFonts w:eastAsia="Calibri" w:cs="Arial"/>
                <w:sz w:val="20"/>
                <w:szCs w:val="20"/>
              </w:rPr>
              <w:t xml:space="preserve">Os </w:t>
            </w:r>
            <w:r w:rsidR="0058412F">
              <w:rPr>
                <w:rFonts w:eastAsia="Calibri" w:cs="Arial"/>
                <w:sz w:val="20"/>
                <w:szCs w:val="20"/>
              </w:rPr>
              <w:t>pr</w:t>
            </w:r>
            <w:r w:rsidR="00CA646F">
              <w:rPr>
                <w:rFonts w:eastAsia="Calibri" w:cs="Arial"/>
                <w:sz w:val="20"/>
                <w:szCs w:val="20"/>
              </w:rPr>
              <w:t>ovide</w:t>
            </w:r>
            <w:r w:rsidR="0058412F">
              <w:rPr>
                <w:rFonts w:eastAsia="Calibri" w:cs="Arial"/>
                <w:sz w:val="20"/>
                <w:szCs w:val="20"/>
              </w:rPr>
              <w:t>d</w:t>
            </w:r>
            <w:r w:rsidR="00CA646F">
              <w:rPr>
                <w:rFonts w:eastAsia="Calibri" w:cs="Arial"/>
                <w:sz w:val="20"/>
                <w:szCs w:val="20"/>
              </w:rPr>
              <w:t xml:space="preserve"> </w:t>
            </w:r>
            <w:r w:rsidR="0058412F">
              <w:rPr>
                <w:rFonts w:eastAsia="Calibri" w:cs="Arial"/>
                <w:sz w:val="20"/>
                <w:szCs w:val="20"/>
              </w:rPr>
              <w:t xml:space="preserve">by </w:t>
            </w:r>
            <w:r w:rsidR="00054399">
              <w:rPr>
                <w:rFonts w:eastAsia="Calibri" w:cs="Arial"/>
                <w:sz w:val="20"/>
                <w:szCs w:val="20"/>
              </w:rPr>
              <w:t>agreed date</w:t>
            </w:r>
            <w:r w:rsidR="0058412F">
              <w:rPr>
                <w:rFonts w:eastAsia="Calibri" w:cs="Arial"/>
                <w:sz w:val="20"/>
                <w:szCs w:val="20"/>
              </w:rPr>
              <w:t xml:space="preserve"> </w:t>
            </w:r>
            <w:r w:rsidR="002B1226">
              <w:rPr>
                <w:rFonts w:eastAsia="Calibri" w:cs="Arial"/>
                <w:sz w:val="20"/>
                <w:szCs w:val="20"/>
              </w:rPr>
              <w:t xml:space="preserve">to EHSs </w:t>
            </w:r>
            <w:r w:rsidR="0058412F">
              <w:rPr>
                <w:rFonts w:eastAsia="Calibri" w:cs="Arial"/>
                <w:sz w:val="20"/>
                <w:szCs w:val="20"/>
              </w:rPr>
              <w:t>for allocation to unfilled GP-suitable rotations.</w:t>
            </w:r>
          </w:p>
          <w:p w14:paraId="4EE12134" w14:textId="4B4ED6D5" w:rsidR="00F956E4" w:rsidRPr="00B3712E" w:rsidRDefault="00490520" w:rsidP="00FD4C28">
            <w:pPr>
              <w:pStyle w:val="Bodycopy"/>
              <w:spacing w:before="60" w:after="120" w:line="240" w:lineRule="auto"/>
              <w:jc w:val="both"/>
              <w:rPr>
                <w:rFonts w:eastAsia="Calibri" w:cs="Arial"/>
                <w:sz w:val="20"/>
                <w:szCs w:val="20"/>
              </w:rPr>
            </w:pPr>
            <w:r>
              <w:rPr>
                <w:rFonts w:eastAsia="Calibri" w:cs="Arial"/>
                <w:sz w:val="20"/>
                <w:szCs w:val="20"/>
              </w:rPr>
              <w:t xml:space="preserve">Selection </w:t>
            </w:r>
            <w:r w:rsidR="00C50D93">
              <w:rPr>
                <w:rFonts w:eastAsia="Calibri" w:cs="Arial"/>
                <w:sz w:val="20"/>
                <w:szCs w:val="20"/>
              </w:rPr>
              <w:t xml:space="preserve">to GPHTP </w:t>
            </w:r>
            <w:r w:rsidR="00740C1D">
              <w:rPr>
                <w:rFonts w:eastAsia="Calibri" w:cs="Arial"/>
                <w:sz w:val="20"/>
                <w:szCs w:val="20"/>
              </w:rPr>
              <w:t xml:space="preserve">confirmed </w:t>
            </w:r>
            <w:r w:rsidR="00F956E4" w:rsidRPr="00B3712E">
              <w:rPr>
                <w:rFonts w:eastAsia="Calibri" w:cs="Arial"/>
                <w:sz w:val="20"/>
                <w:szCs w:val="20"/>
              </w:rPr>
              <w:t xml:space="preserve">once </w:t>
            </w:r>
            <w:r w:rsidR="00CD60F6">
              <w:rPr>
                <w:rFonts w:eastAsia="Calibri" w:cs="Arial"/>
                <w:sz w:val="20"/>
                <w:szCs w:val="20"/>
              </w:rPr>
              <w:t xml:space="preserve">their term allocations have been </w:t>
            </w:r>
            <w:r w:rsidR="00BA652A">
              <w:rPr>
                <w:rFonts w:eastAsia="Calibri" w:cs="Arial"/>
                <w:sz w:val="20"/>
                <w:szCs w:val="20"/>
              </w:rPr>
              <w:t xml:space="preserve">provided </w:t>
            </w:r>
            <w:r w:rsidR="00740C1D">
              <w:rPr>
                <w:rFonts w:eastAsia="Calibri" w:cs="Arial"/>
                <w:sz w:val="20"/>
                <w:szCs w:val="20"/>
              </w:rPr>
              <w:t>to</w:t>
            </w:r>
            <w:r w:rsidR="00B779B0">
              <w:rPr>
                <w:rFonts w:eastAsia="Calibri" w:cs="Arial"/>
                <w:sz w:val="20"/>
                <w:szCs w:val="20"/>
              </w:rPr>
              <w:t xml:space="preserve"> OCMO </w:t>
            </w:r>
            <w:r w:rsidR="00CD60F6">
              <w:rPr>
                <w:rFonts w:eastAsia="Calibri" w:cs="Arial"/>
                <w:sz w:val="20"/>
                <w:szCs w:val="20"/>
              </w:rPr>
              <w:t xml:space="preserve">and reviewed for GP-suitability. </w:t>
            </w:r>
            <w:r w:rsidR="009D5FF4">
              <w:rPr>
                <w:rFonts w:eastAsia="Calibri" w:cs="Arial"/>
                <w:sz w:val="20"/>
                <w:szCs w:val="20"/>
              </w:rPr>
              <w:t xml:space="preserve">This can </w:t>
            </w:r>
            <w:r w:rsidR="00BA652A">
              <w:rPr>
                <w:rFonts w:eastAsia="Calibri" w:cs="Arial"/>
                <w:sz w:val="20"/>
                <w:szCs w:val="20"/>
              </w:rPr>
              <w:t xml:space="preserve">occur </w:t>
            </w:r>
            <w:r w:rsidR="009D5FF4">
              <w:rPr>
                <w:rFonts w:eastAsia="Calibri" w:cs="Arial"/>
                <w:sz w:val="20"/>
                <w:szCs w:val="20"/>
              </w:rPr>
              <w:t>as late as January the following year.</w:t>
            </w:r>
          </w:p>
        </w:tc>
      </w:tr>
      <w:tr w:rsidR="00F956E4" w14:paraId="7C52624C" w14:textId="77777777" w:rsidTr="00BA652A">
        <w:tc>
          <w:tcPr>
            <w:tcW w:w="2689" w:type="dxa"/>
            <w:shd w:val="clear" w:color="auto" w:fill="E9E2E2"/>
          </w:tcPr>
          <w:p w14:paraId="4BD7AC42" w14:textId="716D1EC6" w:rsidR="00F956E4" w:rsidRPr="00B3712E" w:rsidRDefault="005C1D45" w:rsidP="00FD4C28">
            <w:pPr>
              <w:pStyle w:val="Bodycopy"/>
              <w:spacing w:before="60" w:after="120" w:line="240" w:lineRule="auto"/>
              <w:jc w:val="both"/>
              <w:rPr>
                <w:rFonts w:eastAsia="Calibri" w:cs="Arial"/>
                <w:b/>
                <w:bCs/>
                <w:sz w:val="20"/>
                <w:szCs w:val="20"/>
              </w:rPr>
            </w:pPr>
            <w:r>
              <w:rPr>
                <w:rFonts w:eastAsia="Calibri" w:cs="Arial"/>
                <w:b/>
                <w:bCs/>
                <w:sz w:val="20"/>
                <w:szCs w:val="20"/>
              </w:rPr>
              <w:t>GP trainee</w:t>
            </w:r>
            <w:r w:rsidR="00F956E4" w:rsidRPr="00B3712E">
              <w:rPr>
                <w:rFonts w:eastAsia="Calibri" w:cs="Arial"/>
                <w:b/>
                <w:bCs/>
                <w:sz w:val="20"/>
                <w:szCs w:val="20"/>
              </w:rPr>
              <w:t>s (Tranche 1)</w:t>
            </w:r>
          </w:p>
          <w:p w14:paraId="2BF830D3" w14:textId="065D528E" w:rsidR="00F956E4" w:rsidRPr="00B3712E" w:rsidRDefault="00BA652A" w:rsidP="00863BD3">
            <w:pPr>
              <w:pStyle w:val="Bodycopy"/>
              <w:numPr>
                <w:ilvl w:val="0"/>
                <w:numId w:val="15"/>
              </w:numPr>
              <w:spacing w:before="60" w:after="120" w:line="240" w:lineRule="auto"/>
              <w:ind w:left="452"/>
              <w:jc w:val="both"/>
              <w:rPr>
                <w:rFonts w:eastAsia="Calibri" w:cs="Arial"/>
                <w:sz w:val="20"/>
                <w:szCs w:val="20"/>
              </w:rPr>
            </w:pPr>
            <w:r>
              <w:rPr>
                <w:rFonts w:eastAsia="Calibri" w:cs="Arial"/>
                <w:sz w:val="20"/>
                <w:szCs w:val="20"/>
              </w:rPr>
              <w:t>Early</w:t>
            </w:r>
            <w:r w:rsidR="00F956E4" w:rsidRPr="00B3712E">
              <w:rPr>
                <w:rFonts w:eastAsia="Calibri" w:cs="Arial"/>
                <w:sz w:val="20"/>
                <w:szCs w:val="20"/>
              </w:rPr>
              <w:t xml:space="preserve"> intake</w:t>
            </w:r>
            <w:r>
              <w:rPr>
                <w:rFonts w:eastAsia="Calibri" w:cs="Arial"/>
                <w:sz w:val="20"/>
                <w:szCs w:val="20"/>
              </w:rPr>
              <w:t>s</w:t>
            </w:r>
            <w:r w:rsidR="00F956E4" w:rsidRPr="00B3712E">
              <w:rPr>
                <w:rFonts w:eastAsia="Calibri" w:cs="Arial"/>
                <w:sz w:val="20"/>
                <w:szCs w:val="20"/>
              </w:rPr>
              <w:t xml:space="preserve"> </w:t>
            </w:r>
          </w:p>
          <w:p w14:paraId="43B06529" w14:textId="4534B8C6" w:rsidR="00F956E4" w:rsidRPr="00B3712E" w:rsidRDefault="002176B7" w:rsidP="00863BD3">
            <w:pPr>
              <w:pStyle w:val="Bodycopy"/>
              <w:numPr>
                <w:ilvl w:val="0"/>
                <w:numId w:val="15"/>
              </w:numPr>
              <w:spacing w:before="60" w:after="120" w:line="240" w:lineRule="auto"/>
              <w:ind w:left="452"/>
              <w:jc w:val="both"/>
              <w:rPr>
                <w:rFonts w:eastAsia="Calibri" w:cs="Arial"/>
                <w:sz w:val="20"/>
                <w:szCs w:val="20"/>
              </w:rPr>
            </w:pPr>
            <w:r>
              <w:rPr>
                <w:rFonts w:eastAsia="Calibri" w:cs="Arial"/>
                <w:sz w:val="20"/>
                <w:szCs w:val="20"/>
              </w:rPr>
              <w:t>R</w:t>
            </w:r>
            <w:r w:rsidR="00F956E4" w:rsidRPr="00B3712E">
              <w:rPr>
                <w:rFonts w:eastAsia="Calibri" w:cs="Arial"/>
                <w:sz w:val="20"/>
                <w:szCs w:val="20"/>
              </w:rPr>
              <w:t xml:space="preserve">eturning </w:t>
            </w:r>
            <w:r w:rsidR="005C1D45">
              <w:rPr>
                <w:rFonts w:eastAsia="Calibri" w:cs="Arial"/>
                <w:sz w:val="20"/>
                <w:szCs w:val="20"/>
              </w:rPr>
              <w:t>GP trainee</w:t>
            </w:r>
            <w:r w:rsidR="00F956E4" w:rsidRPr="00B3712E">
              <w:rPr>
                <w:rFonts w:eastAsia="Calibri" w:cs="Arial"/>
                <w:sz w:val="20"/>
                <w:szCs w:val="20"/>
              </w:rPr>
              <w:t xml:space="preserve">s </w:t>
            </w:r>
          </w:p>
        </w:tc>
        <w:tc>
          <w:tcPr>
            <w:tcW w:w="7505" w:type="dxa"/>
            <w:shd w:val="clear" w:color="auto" w:fill="E9E2E2"/>
          </w:tcPr>
          <w:p w14:paraId="78EF06C3" w14:textId="74CBBE3B" w:rsidR="0078504E" w:rsidRDefault="002B1226" w:rsidP="00FD4C28">
            <w:pPr>
              <w:pStyle w:val="Bodycopy"/>
              <w:spacing w:before="60" w:after="120" w:line="240" w:lineRule="auto"/>
              <w:jc w:val="both"/>
              <w:rPr>
                <w:rFonts w:eastAsia="Calibri" w:cs="Arial"/>
                <w:sz w:val="20"/>
                <w:szCs w:val="20"/>
              </w:rPr>
            </w:pPr>
            <w:r>
              <w:rPr>
                <w:rFonts w:eastAsia="Calibri" w:cs="Arial"/>
                <w:sz w:val="20"/>
                <w:szCs w:val="20"/>
              </w:rPr>
              <w:t>I</w:t>
            </w:r>
            <w:r w:rsidR="00DE6936">
              <w:rPr>
                <w:rFonts w:eastAsia="Calibri" w:cs="Arial"/>
                <w:sz w:val="20"/>
                <w:szCs w:val="20"/>
              </w:rPr>
              <w:t>dentification to onboarding a</w:t>
            </w:r>
            <w:r w:rsidR="0078504E">
              <w:rPr>
                <w:rFonts w:eastAsia="Calibri" w:cs="Arial"/>
                <w:sz w:val="20"/>
                <w:szCs w:val="20"/>
              </w:rPr>
              <w:t>pproximately 6-8 weeks.</w:t>
            </w:r>
            <w:r w:rsidR="00F46B10">
              <w:rPr>
                <w:rFonts w:eastAsia="Calibri" w:cs="Arial"/>
                <w:sz w:val="20"/>
                <w:szCs w:val="20"/>
              </w:rPr>
              <w:t xml:space="preserve"> </w:t>
            </w:r>
            <w:r w:rsidR="00B74C5D">
              <w:rPr>
                <w:rFonts w:eastAsia="Calibri" w:cs="Arial"/>
                <w:sz w:val="20"/>
                <w:szCs w:val="20"/>
              </w:rPr>
              <w:t>Mid-year</w:t>
            </w:r>
          </w:p>
          <w:p w14:paraId="00B63241" w14:textId="77777777" w:rsidR="00851E22" w:rsidRDefault="00851E22" w:rsidP="00851E22">
            <w:pPr>
              <w:pStyle w:val="Bodycopy"/>
              <w:spacing w:before="60" w:after="120" w:line="240" w:lineRule="auto"/>
              <w:jc w:val="both"/>
              <w:rPr>
                <w:rFonts w:eastAsia="Calibri" w:cs="Arial"/>
                <w:sz w:val="20"/>
                <w:szCs w:val="20"/>
              </w:rPr>
            </w:pPr>
            <w:r>
              <w:rPr>
                <w:rFonts w:eastAsia="Calibri" w:cs="Arial"/>
                <w:sz w:val="20"/>
                <w:szCs w:val="20"/>
              </w:rPr>
              <w:t xml:space="preserve">Employment eligibility review for up to six weeks. </w:t>
            </w:r>
          </w:p>
          <w:p w14:paraId="1E0B5117" w14:textId="1EA94445" w:rsidR="00266D07" w:rsidRDefault="00022768" w:rsidP="00FD4C28">
            <w:pPr>
              <w:pStyle w:val="Bodycopy"/>
              <w:spacing w:before="60" w:after="120" w:line="240" w:lineRule="auto"/>
              <w:jc w:val="both"/>
              <w:rPr>
                <w:rFonts w:eastAsia="Calibri" w:cs="Arial"/>
                <w:sz w:val="20"/>
                <w:szCs w:val="20"/>
              </w:rPr>
            </w:pPr>
            <w:r>
              <w:rPr>
                <w:rFonts w:eastAsia="Calibri" w:cs="Arial"/>
                <w:sz w:val="20"/>
                <w:szCs w:val="20"/>
              </w:rPr>
              <w:t xml:space="preserve">Eligible </w:t>
            </w:r>
            <w:r w:rsidR="00266D07">
              <w:rPr>
                <w:rFonts w:eastAsia="Calibri" w:cs="Arial"/>
                <w:sz w:val="20"/>
                <w:szCs w:val="20"/>
              </w:rPr>
              <w:t>GP trainees confirm place by signing a Trainee Declaration.</w:t>
            </w:r>
          </w:p>
          <w:p w14:paraId="6125A5B1" w14:textId="4164EFEC" w:rsidR="00F956E4" w:rsidRPr="00B3712E" w:rsidRDefault="00E37349" w:rsidP="00FD4C28">
            <w:pPr>
              <w:pStyle w:val="Bodycopy"/>
              <w:spacing w:before="60" w:after="120" w:line="240" w:lineRule="auto"/>
              <w:jc w:val="both"/>
              <w:rPr>
                <w:rFonts w:eastAsia="Calibri" w:cs="Arial"/>
                <w:sz w:val="20"/>
                <w:szCs w:val="20"/>
              </w:rPr>
            </w:pPr>
            <w:r>
              <w:rPr>
                <w:rFonts w:eastAsia="Calibri" w:cs="Arial"/>
                <w:sz w:val="20"/>
                <w:szCs w:val="20"/>
              </w:rPr>
              <w:t xml:space="preserve">Names and Rotation Guides </w:t>
            </w:r>
            <w:r w:rsidR="005C0BF9">
              <w:rPr>
                <w:rFonts w:eastAsia="Calibri" w:cs="Arial"/>
                <w:sz w:val="20"/>
                <w:szCs w:val="20"/>
              </w:rPr>
              <w:t xml:space="preserve">of eligible GP trainees provided to EHSs by </w:t>
            </w:r>
            <w:r w:rsidR="0078504E">
              <w:rPr>
                <w:rFonts w:eastAsia="Calibri" w:cs="Arial"/>
                <w:sz w:val="20"/>
                <w:szCs w:val="20"/>
              </w:rPr>
              <w:t>agreed date</w:t>
            </w:r>
            <w:r w:rsidR="005C0BF9">
              <w:rPr>
                <w:rFonts w:eastAsia="Calibri" w:cs="Arial"/>
                <w:sz w:val="20"/>
                <w:szCs w:val="20"/>
              </w:rPr>
              <w:t xml:space="preserve"> for allocation to GP-suitable rotations.</w:t>
            </w:r>
          </w:p>
        </w:tc>
      </w:tr>
      <w:tr w:rsidR="00F956E4" w14:paraId="171F8FAF" w14:textId="77777777" w:rsidTr="00BA652A">
        <w:tc>
          <w:tcPr>
            <w:tcW w:w="2689" w:type="dxa"/>
            <w:shd w:val="clear" w:color="auto" w:fill="C6B0B4"/>
          </w:tcPr>
          <w:p w14:paraId="4ED39700" w14:textId="43A6B577" w:rsidR="00B3712E" w:rsidRPr="00B3712E" w:rsidRDefault="005C1D45" w:rsidP="00FD4C28">
            <w:pPr>
              <w:pStyle w:val="Bodycopy"/>
              <w:spacing w:before="60" w:after="120" w:line="240" w:lineRule="auto"/>
              <w:jc w:val="both"/>
              <w:rPr>
                <w:rFonts w:eastAsia="Calibri" w:cs="Arial"/>
                <w:b/>
                <w:bCs/>
                <w:sz w:val="20"/>
                <w:szCs w:val="20"/>
              </w:rPr>
            </w:pPr>
            <w:r>
              <w:rPr>
                <w:rFonts w:eastAsia="Calibri" w:cs="Arial"/>
                <w:b/>
                <w:bCs/>
                <w:sz w:val="20"/>
                <w:szCs w:val="20"/>
              </w:rPr>
              <w:t>GP trainee</w:t>
            </w:r>
            <w:r w:rsidR="00B3712E" w:rsidRPr="00B3712E">
              <w:rPr>
                <w:rFonts w:eastAsia="Calibri" w:cs="Arial"/>
                <w:b/>
                <w:bCs/>
                <w:sz w:val="20"/>
                <w:szCs w:val="20"/>
              </w:rPr>
              <w:t>s (Tranche 2)</w:t>
            </w:r>
          </w:p>
          <w:p w14:paraId="09EE2BA8" w14:textId="77777777" w:rsidR="00843E19" w:rsidRDefault="00B3712E" w:rsidP="00863BD3">
            <w:pPr>
              <w:pStyle w:val="Bodycopy"/>
              <w:numPr>
                <w:ilvl w:val="0"/>
                <w:numId w:val="15"/>
              </w:numPr>
              <w:spacing w:before="60" w:after="120" w:line="240" w:lineRule="auto"/>
              <w:ind w:left="452"/>
              <w:jc w:val="both"/>
              <w:rPr>
                <w:rFonts w:eastAsia="Calibri" w:cs="Arial"/>
                <w:sz w:val="20"/>
                <w:szCs w:val="20"/>
              </w:rPr>
            </w:pPr>
            <w:r w:rsidRPr="00B3712E">
              <w:rPr>
                <w:rFonts w:eastAsia="Calibri" w:cs="Arial"/>
                <w:sz w:val="20"/>
                <w:szCs w:val="20"/>
              </w:rPr>
              <w:t>Final intake</w:t>
            </w:r>
            <w:r w:rsidR="00D11869">
              <w:rPr>
                <w:rFonts w:eastAsia="Calibri" w:cs="Arial"/>
                <w:sz w:val="20"/>
                <w:szCs w:val="20"/>
              </w:rPr>
              <w:t>s</w:t>
            </w:r>
            <w:r w:rsidRPr="00B3712E">
              <w:rPr>
                <w:rFonts w:eastAsia="Calibri" w:cs="Arial"/>
                <w:sz w:val="20"/>
                <w:szCs w:val="20"/>
              </w:rPr>
              <w:t xml:space="preserve"> </w:t>
            </w:r>
          </w:p>
          <w:p w14:paraId="7F91E621" w14:textId="775B703F" w:rsidR="00F956E4" w:rsidRPr="00B3712E" w:rsidRDefault="00D11869" w:rsidP="00863BD3">
            <w:pPr>
              <w:pStyle w:val="Bodycopy"/>
              <w:numPr>
                <w:ilvl w:val="0"/>
                <w:numId w:val="15"/>
              </w:numPr>
              <w:spacing w:before="60" w:after="120" w:line="240" w:lineRule="auto"/>
              <w:ind w:left="452"/>
              <w:jc w:val="both"/>
              <w:rPr>
                <w:rFonts w:eastAsia="Calibri" w:cs="Arial"/>
                <w:sz w:val="20"/>
                <w:szCs w:val="20"/>
              </w:rPr>
            </w:pPr>
            <w:r>
              <w:rPr>
                <w:rFonts w:eastAsia="Calibri" w:cs="Arial"/>
                <w:sz w:val="20"/>
                <w:szCs w:val="20"/>
              </w:rPr>
              <w:t>Early</w:t>
            </w:r>
            <w:r w:rsidR="00B3712E" w:rsidRPr="00B3712E">
              <w:rPr>
                <w:rFonts w:eastAsia="Calibri" w:cs="Arial"/>
                <w:sz w:val="20"/>
                <w:szCs w:val="20"/>
              </w:rPr>
              <w:t xml:space="preserve"> intake</w:t>
            </w:r>
            <w:r>
              <w:rPr>
                <w:rFonts w:eastAsia="Calibri" w:cs="Arial"/>
                <w:sz w:val="20"/>
                <w:szCs w:val="20"/>
              </w:rPr>
              <w:t>s</w:t>
            </w:r>
            <w:r w:rsidR="00B3712E" w:rsidRPr="00B3712E">
              <w:rPr>
                <w:rFonts w:eastAsia="Calibri" w:cs="Arial"/>
                <w:sz w:val="20"/>
                <w:szCs w:val="20"/>
              </w:rPr>
              <w:t>, whose eligibility has changed.</w:t>
            </w:r>
          </w:p>
        </w:tc>
        <w:tc>
          <w:tcPr>
            <w:tcW w:w="7505" w:type="dxa"/>
            <w:shd w:val="clear" w:color="auto" w:fill="C6B0B4"/>
          </w:tcPr>
          <w:p w14:paraId="58424C7E" w14:textId="0CCB8AD0" w:rsidR="001A2D8E" w:rsidRDefault="001A2D8E" w:rsidP="001A2D8E">
            <w:pPr>
              <w:pStyle w:val="Bodycopy"/>
              <w:spacing w:before="60" w:after="120" w:line="240" w:lineRule="auto"/>
              <w:jc w:val="both"/>
              <w:rPr>
                <w:rFonts w:eastAsia="Calibri" w:cs="Arial"/>
                <w:sz w:val="20"/>
                <w:szCs w:val="20"/>
              </w:rPr>
            </w:pPr>
            <w:r>
              <w:rPr>
                <w:rFonts w:eastAsia="Calibri" w:cs="Arial"/>
                <w:sz w:val="20"/>
                <w:szCs w:val="20"/>
              </w:rPr>
              <w:t>Identification to onboarding approximately 6-8 weeks. Quarter 4/Quarter 1</w:t>
            </w:r>
          </w:p>
          <w:p w14:paraId="3DCD0230" w14:textId="77777777" w:rsidR="00A36CFC" w:rsidRPr="00715F7E" w:rsidRDefault="00A36CFC" w:rsidP="00A36CFC">
            <w:pPr>
              <w:pStyle w:val="Bodycopy"/>
              <w:spacing w:before="60" w:after="120" w:line="240" w:lineRule="auto"/>
              <w:jc w:val="both"/>
              <w:rPr>
                <w:rFonts w:eastAsia="Calibri" w:cs="Arial"/>
                <w:b/>
                <w:bCs/>
                <w:sz w:val="20"/>
                <w:szCs w:val="20"/>
              </w:rPr>
            </w:pPr>
            <w:r w:rsidRPr="00715F7E">
              <w:rPr>
                <w:rFonts w:eastAsia="Calibri" w:cs="Arial"/>
                <w:b/>
                <w:bCs/>
                <w:sz w:val="20"/>
                <w:szCs w:val="20"/>
              </w:rPr>
              <w:t>There is no expectation that EHSs will quarantine rotations for this group.</w:t>
            </w:r>
          </w:p>
          <w:p w14:paraId="29D827F8" w14:textId="2F3BBC50" w:rsidR="00A36CFC" w:rsidRDefault="00A36CFC" w:rsidP="00FD4C28">
            <w:pPr>
              <w:pStyle w:val="Bodycopy"/>
              <w:spacing w:before="60" w:after="120" w:line="240" w:lineRule="auto"/>
              <w:jc w:val="both"/>
              <w:rPr>
                <w:rFonts w:eastAsia="Calibri" w:cs="Arial"/>
                <w:sz w:val="20"/>
                <w:szCs w:val="20"/>
              </w:rPr>
            </w:pPr>
            <w:r>
              <w:rPr>
                <w:rFonts w:eastAsia="Calibri" w:cs="Arial"/>
                <w:sz w:val="20"/>
                <w:szCs w:val="20"/>
              </w:rPr>
              <w:t xml:space="preserve">GPHTP </w:t>
            </w:r>
            <w:r w:rsidR="00AF231F">
              <w:rPr>
                <w:rFonts w:eastAsia="Calibri" w:cs="Arial"/>
                <w:sz w:val="20"/>
                <w:szCs w:val="20"/>
              </w:rPr>
              <w:t xml:space="preserve">place </w:t>
            </w:r>
            <w:r w:rsidR="00D06BFB">
              <w:rPr>
                <w:rFonts w:eastAsia="Calibri" w:cs="Arial"/>
                <w:sz w:val="20"/>
                <w:szCs w:val="20"/>
              </w:rPr>
              <w:t xml:space="preserve">offered </w:t>
            </w:r>
            <w:r w:rsidRPr="00B3712E">
              <w:rPr>
                <w:rFonts w:eastAsia="Calibri" w:cs="Arial"/>
                <w:sz w:val="20"/>
                <w:szCs w:val="20"/>
              </w:rPr>
              <w:t xml:space="preserve">once </w:t>
            </w:r>
            <w:r>
              <w:rPr>
                <w:rFonts w:eastAsia="Calibri" w:cs="Arial"/>
                <w:sz w:val="20"/>
                <w:szCs w:val="20"/>
              </w:rPr>
              <w:t xml:space="preserve">their </w:t>
            </w:r>
            <w:r w:rsidR="003348D5">
              <w:rPr>
                <w:rFonts w:eastAsia="Calibri" w:cs="Arial"/>
                <w:sz w:val="20"/>
                <w:szCs w:val="20"/>
              </w:rPr>
              <w:t xml:space="preserve">employment and term allocations have been </w:t>
            </w:r>
            <w:r w:rsidR="002319F8">
              <w:rPr>
                <w:rFonts w:eastAsia="Calibri" w:cs="Arial"/>
                <w:sz w:val="20"/>
                <w:szCs w:val="20"/>
              </w:rPr>
              <w:t>confirmed by EHSs</w:t>
            </w:r>
            <w:r w:rsidR="003348D5">
              <w:rPr>
                <w:rFonts w:eastAsia="Calibri" w:cs="Arial"/>
                <w:sz w:val="20"/>
                <w:szCs w:val="20"/>
              </w:rPr>
              <w:t xml:space="preserve"> </w:t>
            </w:r>
            <w:r>
              <w:rPr>
                <w:rFonts w:eastAsia="Calibri" w:cs="Arial"/>
                <w:sz w:val="20"/>
                <w:szCs w:val="20"/>
              </w:rPr>
              <w:t>and reviewed</w:t>
            </w:r>
            <w:r w:rsidR="00851E22">
              <w:rPr>
                <w:rFonts w:eastAsia="Calibri" w:cs="Arial"/>
                <w:sz w:val="20"/>
                <w:szCs w:val="20"/>
              </w:rPr>
              <w:t xml:space="preserve"> for </w:t>
            </w:r>
            <w:r w:rsidR="00BB4167">
              <w:rPr>
                <w:rFonts w:eastAsia="Calibri" w:cs="Arial"/>
                <w:sz w:val="20"/>
                <w:szCs w:val="20"/>
              </w:rPr>
              <w:t>eligibility</w:t>
            </w:r>
            <w:r>
              <w:rPr>
                <w:rFonts w:eastAsia="Calibri" w:cs="Arial"/>
                <w:sz w:val="20"/>
                <w:szCs w:val="20"/>
              </w:rPr>
              <w:t>. This can occur as late as January</w:t>
            </w:r>
            <w:r w:rsidR="002319F8">
              <w:rPr>
                <w:rFonts w:eastAsia="Calibri" w:cs="Arial"/>
                <w:sz w:val="20"/>
                <w:szCs w:val="20"/>
              </w:rPr>
              <w:t>.</w:t>
            </w:r>
          </w:p>
          <w:p w14:paraId="021E0DCB" w14:textId="77777777" w:rsidR="00843E19" w:rsidRDefault="00843E19" w:rsidP="00843E19">
            <w:pPr>
              <w:pStyle w:val="Bodycopy"/>
              <w:spacing w:before="60" w:after="120" w:line="240" w:lineRule="auto"/>
              <w:jc w:val="both"/>
              <w:rPr>
                <w:rFonts w:eastAsia="Calibri" w:cs="Arial"/>
                <w:sz w:val="20"/>
                <w:szCs w:val="20"/>
              </w:rPr>
            </w:pPr>
            <w:r>
              <w:rPr>
                <w:rFonts w:eastAsia="Calibri" w:cs="Arial"/>
                <w:sz w:val="20"/>
                <w:szCs w:val="20"/>
              </w:rPr>
              <w:t>GP trainees confirm place by signing a Trainee Declaration.</w:t>
            </w:r>
          </w:p>
          <w:p w14:paraId="1B368F2E" w14:textId="117925AB" w:rsidR="002A1DD7" w:rsidRPr="00B3712E" w:rsidRDefault="00A36CFC" w:rsidP="00FD4C28">
            <w:pPr>
              <w:pStyle w:val="Bodycopy"/>
              <w:spacing w:before="60" w:after="120" w:line="240" w:lineRule="auto"/>
              <w:jc w:val="both"/>
              <w:rPr>
                <w:rFonts w:eastAsia="Calibri" w:cs="Arial"/>
                <w:sz w:val="20"/>
                <w:szCs w:val="20"/>
              </w:rPr>
            </w:pPr>
            <w:r>
              <w:rPr>
                <w:rFonts w:eastAsia="Calibri" w:cs="Arial"/>
                <w:sz w:val="20"/>
                <w:szCs w:val="20"/>
              </w:rPr>
              <w:t>Tranche 1</w:t>
            </w:r>
            <w:r w:rsidR="00B3712E" w:rsidRPr="00B3712E">
              <w:rPr>
                <w:rFonts w:eastAsia="Calibri" w:cs="Arial"/>
                <w:sz w:val="20"/>
                <w:szCs w:val="20"/>
              </w:rPr>
              <w:t xml:space="preserve"> </w:t>
            </w:r>
            <w:r w:rsidR="005C1D45">
              <w:rPr>
                <w:rFonts w:eastAsia="Calibri" w:cs="Arial"/>
                <w:sz w:val="20"/>
                <w:szCs w:val="20"/>
              </w:rPr>
              <w:t>GP trainee</w:t>
            </w:r>
            <w:r w:rsidR="00B3712E" w:rsidRPr="00B3712E">
              <w:rPr>
                <w:rFonts w:eastAsia="Calibri" w:cs="Arial"/>
                <w:sz w:val="20"/>
                <w:szCs w:val="20"/>
              </w:rPr>
              <w:t xml:space="preserve">s who were previously assessed as ineligible for employment reasons, </w:t>
            </w:r>
            <w:r w:rsidR="002C6C0A">
              <w:rPr>
                <w:rFonts w:eastAsia="Calibri" w:cs="Arial"/>
                <w:sz w:val="20"/>
                <w:szCs w:val="20"/>
              </w:rPr>
              <w:t xml:space="preserve">will </w:t>
            </w:r>
            <w:r w:rsidR="00B3712E" w:rsidRPr="00B3712E">
              <w:rPr>
                <w:rFonts w:eastAsia="Calibri" w:cs="Arial"/>
                <w:sz w:val="20"/>
                <w:szCs w:val="20"/>
              </w:rPr>
              <w:t>have their eligibility reassessed as part of this process.</w:t>
            </w:r>
          </w:p>
        </w:tc>
      </w:tr>
    </w:tbl>
    <w:p w14:paraId="1123E84F" w14:textId="52094E3F" w:rsidR="00287A69" w:rsidRDefault="00A312E6" w:rsidP="001D4B89">
      <w:pPr>
        <w:spacing w:before="170"/>
        <w:rPr>
          <w:sz w:val="23"/>
          <w:szCs w:val="23"/>
        </w:rPr>
      </w:pPr>
      <w:r>
        <w:rPr>
          <w:sz w:val="23"/>
          <w:szCs w:val="23"/>
        </w:rPr>
        <w:t>More detail on the</w:t>
      </w:r>
      <w:r w:rsidR="004A64FE" w:rsidRPr="004A64FE">
        <w:rPr>
          <w:sz w:val="23"/>
          <w:szCs w:val="23"/>
        </w:rPr>
        <w:t xml:space="preserve"> recruitment</w:t>
      </w:r>
      <w:r w:rsidR="0034386B">
        <w:rPr>
          <w:sz w:val="23"/>
          <w:szCs w:val="23"/>
        </w:rPr>
        <w:t xml:space="preserve"> and onboarding</w:t>
      </w:r>
      <w:r w:rsidR="004A64FE" w:rsidRPr="004A64FE">
        <w:rPr>
          <w:sz w:val="23"/>
          <w:szCs w:val="23"/>
        </w:rPr>
        <w:t xml:space="preserve"> processes for </w:t>
      </w:r>
      <w:r w:rsidR="004A64FE">
        <w:rPr>
          <w:sz w:val="23"/>
          <w:szCs w:val="23"/>
        </w:rPr>
        <w:t xml:space="preserve">each </w:t>
      </w:r>
      <w:r w:rsidR="0038414F">
        <w:rPr>
          <w:sz w:val="23"/>
          <w:szCs w:val="23"/>
        </w:rPr>
        <w:t>group</w:t>
      </w:r>
      <w:r w:rsidR="004A64FE">
        <w:rPr>
          <w:sz w:val="23"/>
          <w:szCs w:val="23"/>
        </w:rPr>
        <w:t xml:space="preserve"> is provided in Table </w:t>
      </w:r>
      <w:r w:rsidR="001D4B89">
        <w:rPr>
          <w:sz w:val="23"/>
          <w:szCs w:val="23"/>
        </w:rPr>
        <w:t>5</w:t>
      </w:r>
      <w:r w:rsidR="004A64FE">
        <w:rPr>
          <w:sz w:val="23"/>
          <w:szCs w:val="23"/>
        </w:rPr>
        <w:t>.</w:t>
      </w:r>
      <w:r w:rsidR="008975B2">
        <w:rPr>
          <w:sz w:val="23"/>
          <w:szCs w:val="23"/>
        </w:rPr>
        <w:t xml:space="preserve"> </w:t>
      </w:r>
      <w:r>
        <w:rPr>
          <w:sz w:val="23"/>
          <w:szCs w:val="23"/>
        </w:rPr>
        <w:t>The p</w:t>
      </w:r>
      <w:r w:rsidR="005D461A">
        <w:rPr>
          <w:sz w:val="23"/>
          <w:szCs w:val="23"/>
        </w:rPr>
        <w:t>rocesses have been</w:t>
      </w:r>
      <w:r w:rsidR="00274DCE">
        <w:rPr>
          <w:sz w:val="23"/>
          <w:szCs w:val="23"/>
        </w:rPr>
        <w:t xml:space="preserve"> colour</w:t>
      </w:r>
      <w:r w:rsidR="001D4B89">
        <w:rPr>
          <w:sz w:val="23"/>
          <w:szCs w:val="23"/>
        </w:rPr>
        <w:t xml:space="preserve"> cod</w:t>
      </w:r>
      <w:r w:rsidR="006E5419">
        <w:rPr>
          <w:sz w:val="23"/>
          <w:szCs w:val="23"/>
        </w:rPr>
        <w:t>ed</w:t>
      </w:r>
      <w:r w:rsidR="00274DCE">
        <w:rPr>
          <w:sz w:val="23"/>
          <w:szCs w:val="23"/>
        </w:rPr>
        <w:t xml:space="preserve"> </w:t>
      </w:r>
      <w:r w:rsidR="00E14643">
        <w:rPr>
          <w:sz w:val="23"/>
          <w:szCs w:val="23"/>
        </w:rPr>
        <w:t xml:space="preserve">by </w:t>
      </w:r>
      <w:r w:rsidR="005D461A">
        <w:rPr>
          <w:sz w:val="23"/>
          <w:szCs w:val="23"/>
        </w:rPr>
        <w:t xml:space="preserve">cohort </w:t>
      </w:r>
      <w:r w:rsidR="00E14643">
        <w:rPr>
          <w:sz w:val="23"/>
          <w:szCs w:val="23"/>
        </w:rPr>
        <w:t>(</w:t>
      </w:r>
      <w:r w:rsidR="00274DCE">
        <w:rPr>
          <w:sz w:val="23"/>
          <w:szCs w:val="23"/>
        </w:rPr>
        <w:t>as abo</w:t>
      </w:r>
      <w:r w:rsidR="003D5208">
        <w:rPr>
          <w:sz w:val="23"/>
          <w:szCs w:val="23"/>
        </w:rPr>
        <w:t>ve</w:t>
      </w:r>
      <w:r w:rsidR="00E14643">
        <w:rPr>
          <w:sz w:val="23"/>
          <w:szCs w:val="23"/>
        </w:rPr>
        <w:t>)</w:t>
      </w:r>
      <w:r w:rsidR="003D5208">
        <w:rPr>
          <w:sz w:val="23"/>
          <w:szCs w:val="23"/>
        </w:rPr>
        <w:t xml:space="preserve"> and structured</w:t>
      </w:r>
      <w:r w:rsidR="004A64FE">
        <w:rPr>
          <w:sz w:val="23"/>
          <w:szCs w:val="23"/>
        </w:rPr>
        <w:t xml:space="preserve"> </w:t>
      </w:r>
      <w:r w:rsidR="0038414F">
        <w:rPr>
          <w:sz w:val="23"/>
          <w:szCs w:val="23"/>
        </w:rPr>
        <w:t>by</w:t>
      </w:r>
      <w:r w:rsidR="004A64FE">
        <w:rPr>
          <w:sz w:val="23"/>
          <w:szCs w:val="23"/>
        </w:rPr>
        <w:t xml:space="preserve"> </w:t>
      </w:r>
      <w:r w:rsidR="006E5419">
        <w:rPr>
          <w:sz w:val="23"/>
          <w:szCs w:val="23"/>
        </w:rPr>
        <w:t xml:space="preserve">approximate </w:t>
      </w:r>
      <w:r w:rsidR="00B96D89">
        <w:rPr>
          <w:sz w:val="23"/>
          <w:szCs w:val="23"/>
        </w:rPr>
        <w:t xml:space="preserve">timeframe </w:t>
      </w:r>
      <w:r w:rsidR="00274DCE">
        <w:rPr>
          <w:sz w:val="23"/>
          <w:szCs w:val="23"/>
        </w:rPr>
        <w:t>to show</w:t>
      </w:r>
      <w:r>
        <w:rPr>
          <w:sz w:val="23"/>
          <w:szCs w:val="23"/>
        </w:rPr>
        <w:t xml:space="preserve"> </w:t>
      </w:r>
      <w:r w:rsidR="000F0FE5">
        <w:rPr>
          <w:sz w:val="23"/>
          <w:szCs w:val="23"/>
        </w:rPr>
        <w:t xml:space="preserve">chronology and </w:t>
      </w:r>
      <w:r w:rsidR="00274DCE">
        <w:rPr>
          <w:sz w:val="23"/>
          <w:szCs w:val="23"/>
        </w:rPr>
        <w:t>overlaps</w:t>
      </w:r>
      <w:r w:rsidR="0038414F">
        <w:rPr>
          <w:sz w:val="23"/>
          <w:szCs w:val="23"/>
        </w:rPr>
        <w:t>.</w:t>
      </w:r>
      <w:r w:rsidR="00890F31">
        <w:rPr>
          <w:sz w:val="23"/>
          <w:szCs w:val="23"/>
        </w:rPr>
        <w:t xml:space="preserve"> </w:t>
      </w:r>
    </w:p>
    <w:p w14:paraId="38DF00D9" w14:textId="589DFDF4" w:rsidR="000D1BE5" w:rsidRDefault="00633FDA" w:rsidP="00287A69">
      <w:pPr>
        <w:pStyle w:val="Bodycopy"/>
        <w:spacing w:before="170" w:after="170" w:line="240" w:lineRule="auto"/>
        <w:jc w:val="both"/>
        <w:rPr>
          <w:sz w:val="23"/>
          <w:szCs w:val="23"/>
        </w:rPr>
      </w:pPr>
      <w:r>
        <w:rPr>
          <w:rFonts w:eastAsia="Calibri" w:cs="Arial"/>
          <w:sz w:val="23"/>
          <w:szCs w:val="23"/>
        </w:rPr>
        <w:t>Specific</w:t>
      </w:r>
      <w:r w:rsidRPr="00576746">
        <w:rPr>
          <w:rFonts w:eastAsia="Calibri" w:cs="Arial"/>
          <w:sz w:val="23"/>
          <w:szCs w:val="23"/>
        </w:rPr>
        <w:t xml:space="preserve"> dates, where known, are provided in Appendix </w:t>
      </w:r>
      <w:r w:rsidR="00F03A58">
        <w:rPr>
          <w:rFonts w:eastAsia="Calibri" w:cs="Arial"/>
          <w:sz w:val="23"/>
          <w:szCs w:val="23"/>
        </w:rPr>
        <w:t>C</w:t>
      </w:r>
      <w:r w:rsidRPr="00576746">
        <w:rPr>
          <w:rFonts w:eastAsia="Calibri" w:cs="Arial"/>
          <w:sz w:val="23"/>
          <w:szCs w:val="23"/>
        </w:rPr>
        <w:t>.</w:t>
      </w:r>
    </w:p>
    <w:p w14:paraId="497D7763" w14:textId="0B7C9E81" w:rsidR="00F03AA5" w:rsidRPr="004A64FE" w:rsidRDefault="00F03AA5" w:rsidP="00FD4C28">
      <w:pPr>
        <w:spacing w:before="170"/>
        <w:rPr>
          <w:sz w:val="23"/>
          <w:szCs w:val="23"/>
        </w:rPr>
        <w:sectPr w:rsidR="00F03AA5" w:rsidRPr="004A64FE" w:rsidSect="001C73F6">
          <w:pgSz w:w="11906" w:h="16838"/>
          <w:pgMar w:top="851" w:right="851" w:bottom="1276" w:left="851" w:header="709" w:footer="397" w:gutter="0"/>
          <w:pgNumType w:start="1"/>
          <w:cols w:space="708"/>
          <w:docGrid w:linePitch="360"/>
        </w:sectPr>
      </w:pPr>
    </w:p>
    <w:p w14:paraId="092B4C25" w14:textId="0B6156B2" w:rsidR="002C42D4" w:rsidRPr="00274DCE" w:rsidRDefault="00274DCE" w:rsidP="00274DCE">
      <w:pPr>
        <w:pStyle w:val="Bodycopy"/>
        <w:spacing w:before="0" w:after="60" w:line="276" w:lineRule="auto"/>
        <w:jc w:val="both"/>
        <w:rPr>
          <w:rFonts w:eastAsia="Calibri" w:cs="Arial"/>
          <w:b/>
          <w:bCs/>
          <w:sz w:val="20"/>
          <w:szCs w:val="20"/>
        </w:rPr>
      </w:pPr>
      <w:r w:rsidRPr="00274DCE">
        <w:rPr>
          <w:rFonts w:eastAsia="Calibri" w:cs="Arial"/>
          <w:b/>
          <w:bCs/>
          <w:sz w:val="20"/>
          <w:szCs w:val="20"/>
        </w:rPr>
        <w:lastRenderedPageBreak/>
        <w:t xml:space="preserve">Table </w:t>
      </w:r>
      <w:r w:rsidR="00F03A58">
        <w:rPr>
          <w:rFonts w:eastAsia="Calibri" w:cs="Arial"/>
          <w:b/>
          <w:bCs/>
          <w:sz w:val="20"/>
          <w:szCs w:val="20"/>
        </w:rPr>
        <w:t>5</w:t>
      </w:r>
      <w:r w:rsidRPr="00274DCE">
        <w:rPr>
          <w:rFonts w:eastAsia="Calibri" w:cs="Arial"/>
          <w:b/>
          <w:bCs/>
          <w:sz w:val="20"/>
          <w:szCs w:val="20"/>
        </w:rPr>
        <w:t xml:space="preserve">: </w:t>
      </w:r>
      <w:r w:rsidR="00155816">
        <w:rPr>
          <w:rFonts w:eastAsia="Calibri" w:cs="Arial"/>
          <w:b/>
          <w:bCs/>
          <w:sz w:val="20"/>
          <w:szCs w:val="20"/>
        </w:rPr>
        <w:t>GPHTP</w:t>
      </w:r>
      <w:r w:rsidRPr="00274DCE">
        <w:rPr>
          <w:rFonts w:eastAsia="Calibri" w:cs="Arial"/>
          <w:b/>
          <w:bCs/>
          <w:sz w:val="20"/>
          <w:szCs w:val="20"/>
        </w:rPr>
        <w:t xml:space="preserve"> recruitment </w:t>
      </w:r>
      <w:r w:rsidR="006D45D6">
        <w:rPr>
          <w:rFonts w:eastAsia="Calibri" w:cs="Arial"/>
          <w:b/>
          <w:bCs/>
          <w:sz w:val="20"/>
          <w:szCs w:val="20"/>
        </w:rPr>
        <w:t xml:space="preserve">and onboarding </w:t>
      </w:r>
      <w:r w:rsidR="00F97BFF">
        <w:rPr>
          <w:rFonts w:eastAsia="Calibri" w:cs="Arial"/>
          <w:b/>
          <w:bCs/>
          <w:sz w:val="20"/>
          <w:szCs w:val="20"/>
        </w:rPr>
        <w:t>processes</w:t>
      </w:r>
    </w:p>
    <w:tbl>
      <w:tblPr>
        <w:tblStyle w:val="TableGrid"/>
        <w:tblW w:w="0" w:type="auto"/>
        <w:tblLook w:val="04A0" w:firstRow="1" w:lastRow="0" w:firstColumn="1" w:lastColumn="0" w:noHBand="0" w:noVBand="1"/>
      </w:tblPr>
      <w:tblGrid>
        <w:gridCol w:w="704"/>
        <w:gridCol w:w="2268"/>
        <w:gridCol w:w="3827"/>
        <w:gridCol w:w="4536"/>
        <w:gridCol w:w="4053"/>
      </w:tblGrid>
      <w:tr w:rsidR="00BE65BA" w:rsidRPr="00EB713B" w14:paraId="3ADCA0EF" w14:textId="61D28AFB" w:rsidTr="001D38FC">
        <w:trPr>
          <w:tblHeader/>
        </w:trPr>
        <w:tc>
          <w:tcPr>
            <w:tcW w:w="704" w:type="dxa"/>
            <w:tcBorders>
              <w:top w:val="single" w:sz="4" w:space="0" w:color="FFFFFF"/>
              <w:left w:val="single" w:sz="4" w:space="0" w:color="FFFFFF"/>
              <w:bottom w:val="single" w:sz="4" w:space="0" w:color="FFFFFF"/>
              <w:right w:val="single" w:sz="4" w:space="0" w:color="FFFFFF"/>
            </w:tcBorders>
            <w:shd w:val="clear" w:color="auto" w:fill="DBCECF"/>
          </w:tcPr>
          <w:p w14:paraId="1861D575" w14:textId="77777777" w:rsidR="00704690" w:rsidRDefault="00704690" w:rsidP="00AF575A">
            <w:pPr>
              <w:spacing w:before="60" w:after="120"/>
              <w:rPr>
                <w:rFonts w:cs="Arial"/>
                <w:b/>
                <w:sz w:val="20"/>
                <w:szCs w:val="20"/>
                <w:lang w:val="en-GB"/>
              </w:rPr>
            </w:pPr>
          </w:p>
        </w:tc>
        <w:tc>
          <w:tcPr>
            <w:tcW w:w="2268" w:type="dxa"/>
            <w:tcBorders>
              <w:top w:val="single" w:sz="4" w:space="0" w:color="FFFFFF"/>
              <w:left w:val="single" w:sz="4" w:space="0" w:color="FFFFFF"/>
              <w:bottom w:val="single" w:sz="4" w:space="0" w:color="FFFFFF"/>
              <w:right w:val="single" w:sz="4" w:space="0" w:color="FFFFFF"/>
            </w:tcBorders>
            <w:shd w:val="clear" w:color="auto" w:fill="DBCECF"/>
          </w:tcPr>
          <w:p w14:paraId="120D9D9E" w14:textId="2CB434FF" w:rsidR="00704690" w:rsidRPr="00EB713B" w:rsidRDefault="00704690" w:rsidP="00AF575A">
            <w:pPr>
              <w:spacing w:before="60" w:after="120"/>
              <w:rPr>
                <w:rFonts w:cs="Arial"/>
                <w:b/>
                <w:sz w:val="20"/>
                <w:szCs w:val="20"/>
                <w:lang w:val="en-GB"/>
              </w:rPr>
            </w:pPr>
            <w:r>
              <w:rPr>
                <w:rFonts w:cs="Arial"/>
                <w:b/>
                <w:sz w:val="20"/>
                <w:szCs w:val="20"/>
                <w:lang w:val="en-GB"/>
              </w:rPr>
              <w:t>Process</w:t>
            </w:r>
          </w:p>
        </w:tc>
        <w:tc>
          <w:tcPr>
            <w:tcW w:w="3827" w:type="dxa"/>
            <w:tcBorders>
              <w:top w:val="single" w:sz="4" w:space="0" w:color="FFFFFF"/>
              <w:left w:val="single" w:sz="4" w:space="0" w:color="FFFFFF"/>
              <w:bottom w:val="single" w:sz="4" w:space="0" w:color="FFFFFF"/>
              <w:right w:val="single" w:sz="4" w:space="0" w:color="FFFFFF"/>
            </w:tcBorders>
            <w:shd w:val="clear" w:color="auto" w:fill="92D050"/>
          </w:tcPr>
          <w:p w14:paraId="2F646DFF" w14:textId="1475B185" w:rsidR="00704690" w:rsidRPr="003D5208" w:rsidRDefault="00704690" w:rsidP="00AF575A">
            <w:pPr>
              <w:spacing w:before="60" w:after="120"/>
              <w:rPr>
                <w:b/>
                <w:bCs/>
                <w:sz w:val="20"/>
                <w:szCs w:val="20"/>
              </w:rPr>
            </w:pPr>
            <w:r w:rsidRPr="002176B7">
              <w:rPr>
                <w:b/>
                <w:bCs/>
                <w:sz w:val="20"/>
                <w:szCs w:val="20"/>
              </w:rPr>
              <w:t>GP intent</w:t>
            </w:r>
            <w:r>
              <w:rPr>
                <w:b/>
                <w:bCs/>
                <w:sz w:val="20"/>
                <w:szCs w:val="20"/>
              </w:rPr>
              <w:t xml:space="preserve"> (Mid-year - January)</w:t>
            </w:r>
          </w:p>
        </w:tc>
        <w:tc>
          <w:tcPr>
            <w:tcW w:w="4536" w:type="dxa"/>
            <w:tcBorders>
              <w:top w:val="single" w:sz="4" w:space="0" w:color="FFFFFF"/>
              <w:left w:val="single" w:sz="4" w:space="0" w:color="FFFFFF"/>
              <w:bottom w:val="single" w:sz="4" w:space="0" w:color="FFFFFF"/>
              <w:right w:val="single" w:sz="4" w:space="0" w:color="FFFFFF"/>
            </w:tcBorders>
            <w:shd w:val="clear" w:color="auto" w:fill="C6B0B4"/>
          </w:tcPr>
          <w:p w14:paraId="2A37238E" w14:textId="711BF5E8" w:rsidR="00704690" w:rsidRPr="003D5208" w:rsidRDefault="00704690" w:rsidP="003D5208">
            <w:pPr>
              <w:spacing w:before="60" w:after="120" w:line="276" w:lineRule="auto"/>
              <w:rPr>
                <w:rFonts w:cs="Arial"/>
                <w:b/>
                <w:bCs/>
                <w:sz w:val="20"/>
                <w:szCs w:val="20"/>
              </w:rPr>
            </w:pPr>
            <w:r w:rsidRPr="00B3712E">
              <w:rPr>
                <w:rFonts w:cs="Arial"/>
                <w:b/>
                <w:bCs/>
                <w:sz w:val="20"/>
                <w:szCs w:val="20"/>
              </w:rPr>
              <w:t>Tranche 1</w:t>
            </w:r>
            <w:r>
              <w:rPr>
                <w:rFonts w:cs="Arial"/>
                <w:b/>
                <w:bCs/>
                <w:sz w:val="20"/>
                <w:szCs w:val="20"/>
              </w:rPr>
              <w:t xml:space="preserve"> GP trainees (Quarter 3)</w:t>
            </w:r>
          </w:p>
        </w:tc>
        <w:tc>
          <w:tcPr>
            <w:tcW w:w="4053" w:type="dxa"/>
            <w:tcBorders>
              <w:top w:val="single" w:sz="4" w:space="0" w:color="FFFFFF"/>
              <w:left w:val="single" w:sz="4" w:space="0" w:color="FFFFFF"/>
              <w:bottom w:val="single" w:sz="4" w:space="0" w:color="FFFFFF"/>
              <w:right w:val="single" w:sz="4" w:space="0" w:color="FFFFFF"/>
            </w:tcBorders>
            <w:shd w:val="clear" w:color="auto" w:fill="65043C" w:themeFill="accent2"/>
          </w:tcPr>
          <w:p w14:paraId="652AACCD" w14:textId="64606F24" w:rsidR="00704690" w:rsidRPr="003D5208" w:rsidRDefault="00704690" w:rsidP="003D5208">
            <w:pPr>
              <w:pStyle w:val="Bodycopy"/>
              <w:spacing w:before="60" w:after="120" w:line="276" w:lineRule="auto"/>
              <w:jc w:val="both"/>
              <w:rPr>
                <w:rFonts w:eastAsia="Calibri" w:cs="Arial"/>
                <w:b/>
                <w:bCs/>
                <w:sz w:val="20"/>
                <w:szCs w:val="20"/>
              </w:rPr>
            </w:pPr>
            <w:r w:rsidRPr="00B3712E">
              <w:rPr>
                <w:rFonts w:eastAsia="Calibri" w:cs="Arial"/>
                <w:b/>
                <w:bCs/>
                <w:sz w:val="20"/>
                <w:szCs w:val="20"/>
              </w:rPr>
              <w:t>Tranche 2</w:t>
            </w:r>
            <w:r>
              <w:rPr>
                <w:rFonts w:eastAsia="Calibri" w:cs="Arial"/>
                <w:b/>
                <w:bCs/>
                <w:sz w:val="20"/>
                <w:szCs w:val="20"/>
              </w:rPr>
              <w:t xml:space="preserve"> GP trainee</w:t>
            </w:r>
            <w:r w:rsidRPr="00B3712E">
              <w:rPr>
                <w:rFonts w:eastAsia="Calibri" w:cs="Arial"/>
                <w:b/>
                <w:bCs/>
                <w:sz w:val="20"/>
                <w:szCs w:val="20"/>
              </w:rPr>
              <w:t>s</w:t>
            </w:r>
            <w:r>
              <w:rPr>
                <w:rFonts w:eastAsia="Calibri" w:cs="Arial"/>
                <w:b/>
                <w:bCs/>
                <w:sz w:val="20"/>
                <w:szCs w:val="20"/>
              </w:rPr>
              <w:t xml:space="preserve"> (December – Jan)</w:t>
            </w:r>
          </w:p>
        </w:tc>
      </w:tr>
      <w:tr w:rsidR="007C0745" w:rsidRPr="00EB713B" w14:paraId="25E8A800" w14:textId="66339E3F" w:rsidTr="008B168C">
        <w:tc>
          <w:tcPr>
            <w:tcW w:w="704" w:type="dxa"/>
            <w:vMerge w:val="restart"/>
            <w:tcBorders>
              <w:top w:val="single" w:sz="4" w:space="0" w:color="FFFFFF"/>
              <w:left w:val="single" w:sz="4" w:space="0" w:color="FFFFFF"/>
              <w:right w:val="single" w:sz="4" w:space="0" w:color="FFFFFF"/>
            </w:tcBorders>
            <w:shd w:val="clear" w:color="auto" w:fill="65043C" w:themeFill="accent1"/>
            <w:textDirection w:val="btLr"/>
          </w:tcPr>
          <w:p w14:paraId="75D09167" w14:textId="648AC52A" w:rsidR="00315A36" w:rsidRPr="00EB713B" w:rsidRDefault="00315A36" w:rsidP="00890F31">
            <w:pPr>
              <w:spacing w:before="60" w:after="120"/>
              <w:ind w:left="113" w:right="113"/>
              <w:jc w:val="center"/>
              <w:rPr>
                <w:rFonts w:cs="Arial"/>
                <w:b/>
                <w:sz w:val="20"/>
                <w:szCs w:val="20"/>
                <w:lang w:val="en-GB"/>
              </w:rPr>
            </w:pPr>
            <w:r w:rsidRPr="00BE65BA">
              <w:rPr>
                <w:rFonts w:cs="Arial"/>
                <w:b/>
                <w:szCs w:val="24"/>
                <w:lang w:val="en-GB"/>
              </w:rPr>
              <w:t xml:space="preserve">Quarter 3 </w:t>
            </w:r>
          </w:p>
        </w:tc>
        <w:tc>
          <w:tcPr>
            <w:tcW w:w="2268" w:type="dxa"/>
            <w:vMerge w:val="restart"/>
            <w:tcBorders>
              <w:top w:val="single" w:sz="4" w:space="0" w:color="FFFFFF"/>
              <w:left w:val="single" w:sz="4" w:space="0" w:color="FFFFFF"/>
              <w:right w:val="single" w:sz="4" w:space="0" w:color="FFFFFF"/>
            </w:tcBorders>
            <w:shd w:val="clear" w:color="auto" w:fill="DBCECF"/>
          </w:tcPr>
          <w:p w14:paraId="16ECA865" w14:textId="3A3A9E1D" w:rsidR="00315A36" w:rsidRPr="006D25D0" w:rsidRDefault="00315A36" w:rsidP="00AF575A">
            <w:pPr>
              <w:spacing w:before="60" w:after="120"/>
              <w:rPr>
                <w:rFonts w:cs="Arial"/>
                <w:b/>
                <w:sz w:val="20"/>
                <w:szCs w:val="20"/>
                <w:lang w:val="en-GB"/>
              </w:rPr>
            </w:pPr>
            <w:r w:rsidRPr="00EB713B">
              <w:rPr>
                <w:rFonts w:cs="Arial"/>
                <w:b/>
                <w:sz w:val="20"/>
                <w:szCs w:val="20"/>
                <w:lang w:val="en-GB"/>
              </w:rPr>
              <w:t>Application</w:t>
            </w: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1004DEEB" w14:textId="0B369B58" w:rsidR="00315A36" w:rsidRPr="00B61784" w:rsidRDefault="00315A36" w:rsidP="00AF575A">
            <w:pPr>
              <w:spacing w:before="60" w:after="120"/>
              <w:rPr>
                <w:rFonts w:cs="Arial"/>
                <w:sz w:val="19"/>
                <w:szCs w:val="19"/>
              </w:rPr>
            </w:pPr>
            <w:r w:rsidRPr="00F54A91">
              <w:rPr>
                <w:b/>
                <w:bCs/>
                <w:sz w:val="19"/>
                <w:szCs w:val="19"/>
              </w:rPr>
              <w:t>Mid-year</w:t>
            </w:r>
            <w:r>
              <w:rPr>
                <w:sz w:val="19"/>
                <w:szCs w:val="19"/>
              </w:rPr>
              <w:t xml:space="preserve"> - </w:t>
            </w:r>
            <w:r w:rsidRPr="00B61784">
              <w:rPr>
                <w:sz w:val="19"/>
                <w:szCs w:val="19"/>
              </w:rPr>
              <w:t xml:space="preserve">EOI submitted via OCMO process </w:t>
            </w: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5795F92D" w14:textId="66745461" w:rsidR="00315A36" w:rsidRPr="00B61784" w:rsidRDefault="00315A36" w:rsidP="00250A1F">
            <w:pPr>
              <w:spacing w:before="60" w:after="120"/>
              <w:rPr>
                <w:sz w:val="19"/>
                <w:szCs w:val="19"/>
              </w:rPr>
            </w:pPr>
            <w:r w:rsidRPr="00656A26">
              <w:rPr>
                <w:b/>
                <w:bCs/>
                <w:sz w:val="19"/>
                <w:szCs w:val="19"/>
              </w:rPr>
              <w:t>Mid-year</w:t>
            </w:r>
            <w:r>
              <w:rPr>
                <w:sz w:val="19"/>
                <w:szCs w:val="19"/>
              </w:rPr>
              <w:t xml:space="preserve"> - </w:t>
            </w:r>
            <w:r w:rsidRPr="00B61784">
              <w:rPr>
                <w:sz w:val="19"/>
                <w:szCs w:val="19"/>
              </w:rPr>
              <w:t xml:space="preserve">EOI submitted via OCMO process </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654AC002" w14:textId="2467DC1A" w:rsidR="00315A36" w:rsidRPr="00B61784" w:rsidRDefault="00315A36" w:rsidP="00250A1F">
            <w:pPr>
              <w:spacing w:before="60" w:after="120"/>
              <w:rPr>
                <w:sz w:val="19"/>
                <w:szCs w:val="19"/>
              </w:rPr>
            </w:pPr>
            <w:r>
              <w:rPr>
                <w:b/>
                <w:bCs/>
                <w:sz w:val="19"/>
                <w:szCs w:val="19"/>
              </w:rPr>
              <w:t>Mid-year</w:t>
            </w:r>
            <w:r w:rsidRPr="00B61784">
              <w:rPr>
                <w:b/>
                <w:bCs/>
                <w:sz w:val="19"/>
                <w:szCs w:val="19"/>
              </w:rPr>
              <w:t xml:space="preserve"> -</w:t>
            </w:r>
            <w:r w:rsidRPr="00B61784">
              <w:rPr>
                <w:sz w:val="19"/>
                <w:szCs w:val="19"/>
              </w:rPr>
              <w:t xml:space="preserve"> EOI submitted via OCMO process </w:t>
            </w:r>
          </w:p>
        </w:tc>
      </w:tr>
      <w:tr w:rsidR="007C0745" w:rsidRPr="00EB713B" w14:paraId="2C09124D" w14:textId="77777777" w:rsidTr="008B168C">
        <w:tc>
          <w:tcPr>
            <w:tcW w:w="704" w:type="dxa"/>
            <w:vMerge/>
            <w:tcBorders>
              <w:left w:val="single" w:sz="4" w:space="0" w:color="FFFFFF"/>
              <w:right w:val="single" w:sz="4" w:space="0" w:color="FFFFFF"/>
            </w:tcBorders>
            <w:shd w:val="clear" w:color="auto" w:fill="65043C" w:themeFill="accent1"/>
          </w:tcPr>
          <w:p w14:paraId="7EC781A5" w14:textId="77777777" w:rsidR="00315A36" w:rsidRPr="00EB713B" w:rsidRDefault="00315A36" w:rsidP="00250A1F">
            <w:pPr>
              <w:spacing w:before="60" w:after="120"/>
              <w:rPr>
                <w:rFonts w:cs="Arial"/>
                <w:b/>
                <w:sz w:val="20"/>
                <w:szCs w:val="20"/>
                <w:lang w:val="en-GB"/>
              </w:rPr>
            </w:pPr>
          </w:p>
        </w:tc>
        <w:tc>
          <w:tcPr>
            <w:tcW w:w="2268" w:type="dxa"/>
            <w:vMerge/>
            <w:tcBorders>
              <w:left w:val="single" w:sz="4" w:space="0" w:color="FFFFFF"/>
              <w:bottom w:val="single" w:sz="4" w:space="0" w:color="FFFFFF"/>
              <w:right w:val="single" w:sz="4" w:space="0" w:color="FFFFFF"/>
            </w:tcBorders>
            <w:shd w:val="clear" w:color="auto" w:fill="DBCECF"/>
          </w:tcPr>
          <w:p w14:paraId="3D28DD50" w14:textId="7EB4F27C" w:rsidR="00315A36" w:rsidRPr="00EB713B" w:rsidRDefault="00315A36" w:rsidP="00250A1F">
            <w:pPr>
              <w:spacing w:before="60" w:after="120"/>
              <w:rPr>
                <w:rFonts w:cs="Arial"/>
                <w:b/>
                <w:sz w:val="20"/>
                <w:szCs w:val="20"/>
                <w:lang w:val="en-GB"/>
              </w:rPr>
            </w:pP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63BF1F9A" w14:textId="77777777" w:rsidR="00315A36" w:rsidRPr="00B61784" w:rsidRDefault="00315A36" w:rsidP="00FD4C28">
            <w:pPr>
              <w:spacing w:before="60" w:after="120"/>
              <w:rPr>
                <w:sz w:val="19"/>
                <w:szCs w:val="19"/>
              </w:rPr>
            </w:pP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199DE509" w14:textId="1210CA7D" w:rsidR="00315A36" w:rsidRPr="00B61784" w:rsidRDefault="00315A36" w:rsidP="00231DB4">
            <w:pPr>
              <w:spacing w:before="60" w:after="120"/>
              <w:rPr>
                <w:sz w:val="19"/>
                <w:szCs w:val="19"/>
              </w:rPr>
            </w:pPr>
            <w:r w:rsidRPr="00B61784">
              <w:rPr>
                <w:sz w:val="19"/>
                <w:szCs w:val="19"/>
              </w:rPr>
              <w:t xml:space="preserve">GP trainees complete </w:t>
            </w:r>
            <w:r>
              <w:rPr>
                <w:sz w:val="19"/>
                <w:szCs w:val="19"/>
              </w:rPr>
              <w:t xml:space="preserve">additional </w:t>
            </w:r>
            <w:r w:rsidRPr="00B61784">
              <w:rPr>
                <w:sz w:val="19"/>
                <w:szCs w:val="19"/>
              </w:rPr>
              <w:t xml:space="preserve">onboarding </w:t>
            </w:r>
            <w:r w:rsidR="00C91362" w:rsidRPr="00B61784">
              <w:rPr>
                <w:sz w:val="19"/>
                <w:szCs w:val="19"/>
              </w:rPr>
              <w:t>survey</w:t>
            </w:r>
            <w:r w:rsidR="00C91362">
              <w:rPr>
                <w:sz w:val="19"/>
                <w:szCs w:val="19"/>
              </w:rPr>
              <w:t xml:space="preserve"> provided</w:t>
            </w:r>
            <w:r w:rsidR="00087C80">
              <w:rPr>
                <w:sz w:val="19"/>
                <w:szCs w:val="19"/>
              </w:rPr>
              <w:t xml:space="preserve"> by the ACRRM/RACGP</w:t>
            </w:r>
            <w:r w:rsidR="00F63D75">
              <w:rPr>
                <w:sz w:val="19"/>
                <w:szCs w:val="19"/>
              </w:rPr>
              <w:t>.</w:t>
            </w:r>
          </w:p>
          <w:p w14:paraId="362C331C" w14:textId="54D169C4" w:rsidR="00315A36" w:rsidRPr="00B61784" w:rsidRDefault="00315A36" w:rsidP="00231DB4">
            <w:pPr>
              <w:spacing w:before="60" w:after="120"/>
              <w:rPr>
                <w:sz w:val="19"/>
                <w:szCs w:val="19"/>
              </w:rPr>
            </w:pPr>
            <w:r w:rsidRPr="00B61784">
              <w:rPr>
                <w:sz w:val="19"/>
                <w:szCs w:val="19"/>
              </w:rPr>
              <w:t xml:space="preserve">ACRRM/RACGP follow up on GP trainees </w:t>
            </w:r>
            <w:r w:rsidR="003B5F2D">
              <w:rPr>
                <w:sz w:val="19"/>
                <w:szCs w:val="19"/>
              </w:rPr>
              <w:t xml:space="preserve">currently </w:t>
            </w:r>
            <w:r w:rsidRPr="00B61784">
              <w:rPr>
                <w:sz w:val="19"/>
                <w:szCs w:val="19"/>
              </w:rPr>
              <w:t>in PGY1 or PGY2 who did not complete survey.</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58B17CAE" w14:textId="77777777" w:rsidR="00315A36" w:rsidRPr="00B61784" w:rsidRDefault="00315A36" w:rsidP="00FD3247">
            <w:pPr>
              <w:spacing w:before="60" w:after="60"/>
              <w:rPr>
                <w:sz w:val="19"/>
                <w:szCs w:val="19"/>
              </w:rPr>
            </w:pPr>
          </w:p>
        </w:tc>
      </w:tr>
      <w:tr w:rsidR="007C0745" w:rsidRPr="00EB713B" w14:paraId="64F3987B" w14:textId="77777777" w:rsidTr="008B168C">
        <w:tc>
          <w:tcPr>
            <w:tcW w:w="704" w:type="dxa"/>
            <w:vMerge/>
            <w:tcBorders>
              <w:left w:val="single" w:sz="4" w:space="0" w:color="FFFFFF"/>
              <w:right w:val="single" w:sz="4" w:space="0" w:color="FFFFFF"/>
            </w:tcBorders>
            <w:shd w:val="clear" w:color="auto" w:fill="65043C" w:themeFill="accent1"/>
          </w:tcPr>
          <w:p w14:paraId="331397DA" w14:textId="77777777" w:rsidR="00315A36" w:rsidRPr="00EB713B" w:rsidRDefault="00315A36" w:rsidP="00250A1F">
            <w:pPr>
              <w:spacing w:before="60" w:after="120"/>
              <w:rPr>
                <w:rFonts w:cs="Arial"/>
                <w:b/>
                <w:sz w:val="20"/>
                <w:szCs w:val="20"/>
                <w:lang w:val="en-GB"/>
              </w:rPr>
            </w:pPr>
          </w:p>
        </w:tc>
        <w:tc>
          <w:tcPr>
            <w:tcW w:w="2268" w:type="dxa"/>
            <w:tcBorders>
              <w:top w:val="single" w:sz="4" w:space="0" w:color="FFFFFF"/>
              <w:left w:val="single" w:sz="4" w:space="0" w:color="FFFFFF"/>
              <w:bottom w:val="single" w:sz="4" w:space="0" w:color="FFFFFF"/>
              <w:right w:val="single" w:sz="4" w:space="0" w:color="FFFFFF"/>
            </w:tcBorders>
            <w:shd w:val="clear" w:color="auto" w:fill="DBCECF"/>
          </w:tcPr>
          <w:p w14:paraId="3A029620" w14:textId="65100819" w:rsidR="00315A36" w:rsidRDefault="00315A36" w:rsidP="00250A1F">
            <w:pPr>
              <w:spacing w:before="60" w:after="120"/>
              <w:rPr>
                <w:rFonts w:cs="Arial"/>
                <w:b/>
                <w:sz w:val="20"/>
                <w:szCs w:val="20"/>
                <w:lang w:val="en-GB"/>
              </w:rPr>
            </w:pPr>
            <w:r w:rsidRPr="00EB713B">
              <w:rPr>
                <w:rFonts w:cs="Arial"/>
                <w:b/>
                <w:sz w:val="20"/>
                <w:szCs w:val="20"/>
                <w:lang w:val="en-GB"/>
              </w:rPr>
              <w:t>Eligibility check</w:t>
            </w:r>
          </w:p>
          <w:p w14:paraId="08636204" w14:textId="49B6B379" w:rsidR="00315A36" w:rsidRPr="006C70FB" w:rsidRDefault="00315A36" w:rsidP="00250A1F">
            <w:pPr>
              <w:spacing w:before="60" w:after="120"/>
              <w:rPr>
                <w:rFonts w:cs="Arial"/>
                <w:bCs/>
                <w:sz w:val="20"/>
                <w:szCs w:val="20"/>
                <w:lang w:val="en-GB"/>
              </w:rPr>
            </w:pPr>
            <w:r w:rsidRPr="006C70FB">
              <w:rPr>
                <w:rFonts w:cs="Arial"/>
                <w:bCs/>
                <w:sz w:val="20"/>
                <w:szCs w:val="20"/>
                <w:lang w:val="en-GB"/>
              </w:rPr>
              <w:t>Tranche 1/GP intent</w:t>
            </w:r>
          </w:p>
          <w:p w14:paraId="461F8015" w14:textId="77777777" w:rsidR="00315A36" w:rsidRPr="00EB713B" w:rsidRDefault="00315A36" w:rsidP="00AF575A">
            <w:pPr>
              <w:spacing w:before="60" w:after="120"/>
              <w:rPr>
                <w:rFonts w:cs="Arial"/>
                <w:b/>
                <w:sz w:val="20"/>
                <w:szCs w:val="20"/>
                <w:lang w:val="en-GB"/>
              </w:rPr>
            </w:pP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41816D8F" w14:textId="1FF9EAB5" w:rsidR="00315A36" w:rsidRPr="00B61784" w:rsidRDefault="00315A36" w:rsidP="00FD4C28">
            <w:pPr>
              <w:spacing w:before="60" w:after="120"/>
              <w:rPr>
                <w:sz w:val="19"/>
                <w:szCs w:val="19"/>
              </w:rPr>
            </w:pPr>
            <w:r w:rsidRPr="00B61784">
              <w:rPr>
                <w:sz w:val="19"/>
                <w:szCs w:val="19"/>
              </w:rPr>
              <w:t>OCMO check employment eligibility, including validation of employment contract with MW Teams and/or the applicant, if required.</w:t>
            </w: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17A8696B" w14:textId="0AAA4B77" w:rsidR="00315A36" w:rsidRPr="00B61784" w:rsidRDefault="00315A36" w:rsidP="00250A1F">
            <w:pPr>
              <w:spacing w:before="60" w:after="120"/>
              <w:rPr>
                <w:sz w:val="19"/>
                <w:szCs w:val="19"/>
              </w:rPr>
            </w:pPr>
            <w:r w:rsidRPr="00B61784">
              <w:rPr>
                <w:sz w:val="19"/>
                <w:szCs w:val="19"/>
              </w:rPr>
              <w:t>OCMO check employment eligibility, including validation of employment contract with MW Teams and/or the applicant, if required.</w:t>
            </w:r>
          </w:p>
          <w:p w14:paraId="5443A6EB" w14:textId="28DB4365" w:rsidR="00315A36" w:rsidRPr="00B61784" w:rsidRDefault="00315A36" w:rsidP="00904CD1">
            <w:pPr>
              <w:spacing w:before="60" w:after="120"/>
              <w:rPr>
                <w:sz w:val="19"/>
                <w:szCs w:val="19"/>
              </w:rPr>
            </w:pPr>
            <w:r w:rsidRPr="00B61784">
              <w:rPr>
                <w:sz w:val="19"/>
                <w:szCs w:val="19"/>
              </w:rPr>
              <w:t>ACRRM/RACGP engage with GP trainee to confirm training plans and eligibility.</w:t>
            </w:r>
          </w:p>
          <w:p w14:paraId="32E0FC19" w14:textId="594CC6AA" w:rsidR="00315A36" w:rsidRPr="00B61784" w:rsidRDefault="00315A36" w:rsidP="00696528">
            <w:pPr>
              <w:spacing w:before="60" w:after="60"/>
              <w:rPr>
                <w:sz w:val="19"/>
                <w:szCs w:val="19"/>
              </w:rPr>
            </w:pPr>
            <w:r w:rsidRPr="00B61784">
              <w:rPr>
                <w:sz w:val="19"/>
                <w:szCs w:val="19"/>
              </w:rPr>
              <w:t>OCMO review applicant numbers against Rotational Matrix capacity and, where the numbers exceed available capacity:</w:t>
            </w:r>
          </w:p>
          <w:p w14:paraId="7C3416D5" w14:textId="34877AEC" w:rsidR="00315A36" w:rsidRPr="00B61784" w:rsidRDefault="00315A36" w:rsidP="00863BD3">
            <w:pPr>
              <w:pStyle w:val="ListParagraph"/>
              <w:numPr>
                <w:ilvl w:val="0"/>
                <w:numId w:val="8"/>
              </w:numPr>
              <w:spacing w:before="60" w:after="60"/>
              <w:ind w:left="459"/>
              <w:contextualSpacing w:val="0"/>
              <w:rPr>
                <w:sz w:val="19"/>
                <w:szCs w:val="19"/>
              </w:rPr>
            </w:pPr>
            <w:r w:rsidRPr="00B61784">
              <w:rPr>
                <w:sz w:val="19"/>
                <w:szCs w:val="19"/>
              </w:rPr>
              <w:t>discuss with the relevant EHS</w:t>
            </w:r>
          </w:p>
          <w:p w14:paraId="1D54EF2D" w14:textId="4B90B68F" w:rsidR="00315A36" w:rsidRPr="00B61784" w:rsidRDefault="00315A36" w:rsidP="00863BD3">
            <w:pPr>
              <w:pStyle w:val="ListParagraph"/>
              <w:numPr>
                <w:ilvl w:val="0"/>
                <w:numId w:val="8"/>
              </w:numPr>
              <w:spacing w:before="60" w:after="60"/>
              <w:ind w:left="459"/>
              <w:contextualSpacing w:val="0"/>
              <w:rPr>
                <w:sz w:val="19"/>
                <w:szCs w:val="19"/>
              </w:rPr>
            </w:pPr>
            <w:r w:rsidRPr="00B61784">
              <w:rPr>
                <w:sz w:val="19"/>
                <w:szCs w:val="19"/>
              </w:rPr>
              <w:t xml:space="preserve">if required, use priority rankings to as a cut off for selection (see Section </w:t>
            </w:r>
            <w:r w:rsidR="00A8741B">
              <w:rPr>
                <w:sz w:val="19"/>
                <w:szCs w:val="19"/>
              </w:rPr>
              <w:t>5.</w:t>
            </w:r>
            <w:r w:rsidRPr="00B61784">
              <w:rPr>
                <w:sz w:val="19"/>
                <w:szCs w:val="19"/>
              </w:rPr>
              <w:t>5).</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5E685E39" w14:textId="4EA7A4C2" w:rsidR="00315A36" w:rsidRPr="00B61784" w:rsidRDefault="009C76F7" w:rsidP="00FD3247">
            <w:pPr>
              <w:spacing w:before="60" w:after="60"/>
              <w:rPr>
                <w:sz w:val="19"/>
                <w:szCs w:val="19"/>
              </w:rPr>
            </w:pPr>
            <w:r>
              <w:rPr>
                <w:sz w:val="19"/>
                <w:szCs w:val="19"/>
              </w:rPr>
              <w:t>See GP intent</w:t>
            </w:r>
          </w:p>
        </w:tc>
      </w:tr>
      <w:tr w:rsidR="007C0745" w:rsidRPr="00EB713B" w14:paraId="5FAF35EF" w14:textId="77777777" w:rsidTr="008B168C">
        <w:tc>
          <w:tcPr>
            <w:tcW w:w="704" w:type="dxa"/>
            <w:vMerge/>
            <w:tcBorders>
              <w:left w:val="single" w:sz="4" w:space="0" w:color="FFFFFF"/>
              <w:right w:val="single" w:sz="4" w:space="0" w:color="FFFFFF"/>
            </w:tcBorders>
            <w:shd w:val="clear" w:color="auto" w:fill="65043C" w:themeFill="accent1"/>
          </w:tcPr>
          <w:p w14:paraId="4BE0F26F" w14:textId="77777777" w:rsidR="00315A36" w:rsidRDefault="00315A36" w:rsidP="00250A1F">
            <w:pPr>
              <w:spacing w:before="60" w:after="120"/>
              <w:rPr>
                <w:rFonts w:cs="Arial"/>
                <w:b/>
                <w:sz w:val="20"/>
                <w:szCs w:val="20"/>
                <w:lang w:val="en-GB"/>
              </w:rPr>
            </w:pPr>
          </w:p>
        </w:tc>
        <w:tc>
          <w:tcPr>
            <w:tcW w:w="2268" w:type="dxa"/>
            <w:tcBorders>
              <w:top w:val="single" w:sz="4" w:space="0" w:color="FFFFFF"/>
              <w:left w:val="single" w:sz="4" w:space="0" w:color="FFFFFF"/>
              <w:bottom w:val="single" w:sz="4" w:space="0" w:color="FFFFFF"/>
              <w:right w:val="single" w:sz="4" w:space="0" w:color="FFFFFF"/>
            </w:tcBorders>
            <w:shd w:val="clear" w:color="auto" w:fill="DBCECF"/>
          </w:tcPr>
          <w:p w14:paraId="40263A50" w14:textId="5602FE41" w:rsidR="00315A36" w:rsidRDefault="00315A36" w:rsidP="00250A1F">
            <w:pPr>
              <w:spacing w:before="60" w:after="120"/>
              <w:rPr>
                <w:rFonts w:cs="Arial"/>
                <w:b/>
                <w:sz w:val="20"/>
                <w:szCs w:val="20"/>
                <w:lang w:val="en-GB"/>
              </w:rPr>
            </w:pPr>
            <w:r>
              <w:rPr>
                <w:rFonts w:cs="Arial"/>
                <w:b/>
                <w:sz w:val="20"/>
                <w:szCs w:val="20"/>
                <w:lang w:val="en-GB"/>
              </w:rPr>
              <w:t>Confirmation to GPHTP</w:t>
            </w:r>
          </w:p>
          <w:p w14:paraId="52231842" w14:textId="50AD9873" w:rsidR="00315A36" w:rsidRPr="00CF292E" w:rsidRDefault="00315A36" w:rsidP="00250A1F">
            <w:pPr>
              <w:spacing w:before="60" w:after="120"/>
              <w:rPr>
                <w:rFonts w:cs="Arial"/>
                <w:bCs/>
                <w:sz w:val="20"/>
                <w:szCs w:val="20"/>
                <w:lang w:val="en-GB"/>
              </w:rPr>
            </w:pPr>
            <w:r>
              <w:rPr>
                <w:rFonts w:cs="Arial"/>
                <w:bCs/>
                <w:sz w:val="20"/>
                <w:szCs w:val="20"/>
                <w:lang w:val="en-GB"/>
              </w:rPr>
              <w:t>Tranche 1 only</w:t>
            </w: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276671D9" w14:textId="68CD7E30" w:rsidR="00315A36" w:rsidRPr="00B61784" w:rsidRDefault="00315A36" w:rsidP="00AF575A">
            <w:pPr>
              <w:spacing w:before="60" w:after="120"/>
              <w:rPr>
                <w:sz w:val="19"/>
                <w:szCs w:val="19"/>
              </w:rPr>
            </w:pPr>
            <w:r w:rsidRPr="00B61784">
              <w:rPr>
                <w:sz w:val="19"/>
                <w:szCs w:val="19"/>
              </w:rPr>
              <w:t>Not applicable.</w:t>
            </w: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202A4B74" w14:textId="0D3A5636" w:rsidR="00315A36" w:rsidRPr="00B61784" w:rsidRDefault="00315A36" w:rsidP="0074751A">
            <w:pPr>
              <w:spacing w:before="60"/>
              <w:rPr>
                <w:sz w:val="19"/>
                <w:szCs w:val="19"/>
              </w:rPr>
            </w:pPr>
            <w:r w:rsidRPr="00B61784">
              <w:rPr>
                <w:sz w:val="19"/>
                <w:szCs w:val="19"/>
              </w:rPr>
              <w:t>GP trainees are advised of their eligibility</w:t>
            </w:r>
            <w:r w:rsidR="00CB6DE7">
              <w:rPr>
                <w:sz w:val="19"/>
                <w:szCs w:val="19"/>
              </w:rPr>
              <w:t xml:space="preserve"> outcome. Eligible trainees are </w:t>
            </w:r>
            <w:r w:rsidR="00B33469">
              <w:rPr>
                <w:sz w:val="19"/>
                <w:szCs w:val="19"/>
              </w:rPr>
              <w:t>provided</w:t>
            </w:r>
            <w:r w:rsidR="00B33469" w:rsidRPr="00B61784">
              <w:rPr>
                <w:sz w:val="19"/>
                <w:szCs w:val="19"/>
              </w:rPr>
              <w:t xml:space="preserve"> </w:t>
            </w:r>
            <w:r w:rsidRPr="00B61784">
              <w:rPr>
                <w:sz w:val="19"/>
                <w:szCs w:val="19"/>
              </w:rPr>
              <w:t>a Trainee Declaration</w:t>
            </w:r>
            <w:r w:rsidR="00CB6DE7">
              <w:rPr>
                <w:sz w:val="19"/>
                <w:szCs w:val="19"/>
              </w:rPr>
              <w:t xml:space="preserve">, which they </w:t>
            </w:r>
            <w:r w:rsidRPr="00B61784">
              <w:rPr>
                <w:sz w:val="19"/>
                <w:szCs w:val="19"/>
              </w:rPr>
              <w:t>sign to formalise their participation.</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119D6EC5" w14:textId="0D5ACFE0" w:rsidR="00315A36" w:rsidRPr="00B61784" w:rsidRDefault="00315A36" w:rsidP="007F5AB8">
            <w:pPr>
              <w:spacing w:before="60" w:after="120"/>
              <w:rPr>
                <w:sz w:val="19"/>
                <w:szCs w:val="19"/>
              </w:rPr>
            </w:pPr>
            <w:r w:rsidRPr="00B61784">
              <w:rPr>
                <w:sz w:val="19"/>
                <w:szCs w:val="19"/>
              </w:rPr>
              <w:t>Not applicable.</w:t>
            </w:r>
          </w:p>
        </w:tc>
      </w:tr>
      <w:tr w:rsidR="007C0745" w:rsidRPr="00EB713B" w14:paraId="75CD83CB" w14:textId="77777777" w:rsidTr="008B168C">
        <w:tc>
          <w:tcPr>
            <w:tcW w:w="704" w:type="dxa"/>
            <w:vMerge/>
            <w:tcBorders>
              <w:left w:val="single" w:sz="4" w:space="0" w:color="FFFFFF"/>
              <w:bottom w:val="single" w:sz="4" w:space="0" w:color="FFFFFF"/>
              <w:right w:val="single" w:sz="4" w:space="0" w:color="FFFFFF"/>
            </w:tcBorders>
            <w:shd w:val="clear" w:color="auto" w:fill="65043C" w:themeFill="accent1"/>
          </w:tcPr>
          <w:p w14:paraId="27A70CD4" w14:textId="77777777" w:rsidR="00315A36" w:rsidRPr="00EB713B" w:rsidRDefault="00315A36" w:rsidP="00250A1F">
            <w:pPr>
              <w:spacing w:before="60" w:after="120"/>
              <w:rPr>
                <w:rFonts w:cs="Arial"/>
                <w:b/>
                <w:sz w:val="20"/>
                <w:szCs w:val="20"/>
                <w:lang w:val="en-GB"/>
              </w:rPr>
            </w:pPr>
          </w:p>
        </w:tc>
        <w:tc>
          <w:tcPr>
            <w:tcW w:w="2268" w:type="dxa"/>
            <w:tcBorders>
              <w:top w:val="single" w:sz="4" w:space="0" w:color="FFFFFF"/>
              <w:left w:val="single" w:sz="4" w:space="0" w:color="FFFFFF"/>
              <w:bottom w:val="single" w:sz="4" w:space="0" w:color="FFFFFF"/>
              <w:right w:val="single" w:sz="4" w:space="0" w:color="FFFFFF"/>
            </w:tcBorders>
            <w:shd w:val="clear" w:color="auto" w:fill="DBCECF"/>
          </w:tcPr>
          <w:p w14:paraId="309D0390" w14:textId="6A49AE0D" w:rsidR="00315A36" w:rsidRDefault="00315A36" w:rsidP="00250A1F">
            <w:pPr>
              <w:spacing w:before="60" w:after="120"/>
              <w:rPr>
                <w:rFonts w:cs="Arial"/>
                <w:b/>
                <w:sz w:val="20"/>
                <w:szCs w:val="20"/>
                <w:lang w:val="en-GB"/>
              </w:rPr>
            </w:pPr>
            <w:r w:rsidRPr="00EB713B">
              <w:rPr>
                <w:rFonts w:cs="Arial"/>
                <w:b/>
                <w:sz w:val="20"/>
                <w:szCs w:val="20"/>
                <w:lang w:val="en-GB"/>
              </w:rPr>
              <w:t xml:space="preserve">Advice to </w:t>
            </w:r>
            <w:r>
              <w:rPr>
                <w:rFonts w:cs="Arial"/>
                <w:b/>
                <w:sz w:val="20"/>
                <w:szCs w:val="20"/>
                <w:lang w:val="en-GB"/>
              </w:rPr>
              <w:t>stakeholders</w:t>
            </w:r>
          </w:p>
          <w:p w14:paraId="6B0F4F12" w14:textId="1C38DDE9" w:rsidR="00315A36" w:rsidRPr="006C70FB" w:rsidRDefault="00315A36" w:rsidP="00250A1F">
            <w:pPr>
              <w:spacing w:before="60" w:after="120"/>
              <w:rPr>
                <w:rFonts w:cs="Arial"/>
                <w:bCs/>
                <w:sz w:val="20"/>
                <w:szCs w:val="20"/>
                <w:lang w:val="en-GB"/>
              </w:rPr>
            </w:pPr>
            <w:r w:rsidRPr="006C70FB">
              <w:rPr>
                <w:rFonts w:cs="Arial"/>
                <w:bCs/>
                <w:sz w:val="20"/>
                <w:szCs w:val="20"/>
                <w:lang w:val="en-GB"/>
              </w:rPr>
              <w:t>Tranche 1/GP intent</w:t>
            </w: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0F89BCA4" w14:textId="03A7607F" w:rsidR="00315A36" w:rsidRPr="00B61784" w:rsidRDefault="00DE1419" w:rsidP="003A3ECE">
            <w:pPr>
              <w:spacing w:before="60" w:after="120"/>
              <w:rPr>
                <w:sz w:val="19"/>
                <w:szCs w:val="19"/>
              </w:rPr>
            </w:pPr>
            <w:r>
              <w:rPr>
                <w:b/>
                <w:bCs/>
                <w:sz w:val="19"/>
                <w:szCs w:val="19"/>
              </w:rPr>
              <w:t>By agreed date</w:t>
            </w:r>
            <w:r w:rsidR="00315A36" w:rsidRPr="00B61784">
              <w:rPr>
                <w:b/>
                <w:bCs/>
                <w:sz w:val="19"/>
                <w:szCs w:val="19"/>
              </w:rPr>
              <w:t xml:space="preserve"> [</w:t>
            </w:r>
            <w:r>
              <w:rPr>
                <w:b/>
                <w:bCs/>
                <w:sz w:val="19"/>
                <w:szCs w:val="19"/>
              </w:rPr>
              <w:t xml:space="preserve">see </w:t>
            </w:r>
            <w:r w:rsidR="00315A36" w:rsidRPr="00B61784">
              <w:rPr>
                <w:b/>
                <w:bCs/>
                <w:sz w:val="19"/>
                <w:szCs w:val="19"/>
              </w:rPr>
              <w:t xml:space="preserve">Appendix </w:t>
            </w:r>
            <w:r>
              <w:rPr>
                <w:b/>
                <w:bCs/>
                <w:sz w:val="19"/>
                <w:szCs w:val="19"/>
              </w:rPr>
              <w:t>C</w:t>
            </w:r>
            <w:r w:rsidR="001779E0">
              <w:rPr>
                <w:b/>
                <w:bCs/>
                <w:sz w:val="19"/>
                <w:szCs w:val="19"/>
              </w:rPr>
              <w:t>; KD #</w:t>
            </w:r>
            <w:r w:rsidR="00496E3C">
              <w:rPr>
                <w:b/>
                <w:bCs/>
                <w:sz w:val="19"/>
                <w:szCs w:val="19"/>
              </w:rPr>
              <w:t>6</w:t>
            </w:r>
            <w:r w:rsidR="00315A36" w:rsidRPr="00B61784">
              <w:rPr>
                <w:b/>
                <w:bCs/>
                <w:sz w:val="19"/>
                <w:szCs w:val="19"/>
              </w:rPr>
              <w:t>]:</w:t>
            </w:r>
            <w:r w:rsidR="00315A36" w:rsidRPr="00B61784">
              <w:rPr>
                <w:sz w:val="19"/>
                <w:szCs w:val="19"/>
              </w:rPr>
              <w:t xml:space="preserve"> OCMO provides each EHS MW Team with a list of RMOs with GP intent for </w:t>
            </w:r>
            <w:r w:rsidR="00315A36" w:rsidRPr="00496E3C">
              <w:rPr>
                <w:sz w:val="19"/>
                <w:szCs w:val="19"/>
                <w:u w:val="single"/>
              </w:rPr>
              <w:t>secondary allocation</w:t>
            </w:r>
            <w:r w:rsidR="00315A36" w:rsidRPr="00B61784">
              <w:rPr>
                <w:sz w:val="19"/>
                <w:szCs w:val="19"/>
              </w:rPr>
              <w:t xml:space="preserve"> to any unfilled GP-suitable Rotations.</w:t>
            </w:r>
          </w:p>
          <w:p w14:paraId="45595256" w14:textId="339F1770" w:rsidR="00315A36" w:rsidRPr="00B61784" w:rsidRDefault="00315A36" w:rsidP="008D102C">
            <w:pPr>
              <w:spacing w:before="60" w:after="120"/>
              <w:rPr>
                <w:sz w:val="19"/>
                <w:szCs w:val="19"/>
              </w:rPr>
            </w:pP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0D202620" w14:textId="6A334410" w:rsidR="00315A36" w:rsidRPr="00B61784" w:rsidRDefault="00DE1419" w:rsidP="0028164E">
            <w:pPr>
              <w:spacing w:before="60" w:after="60"/>
              <w:rPr>
                <w:sz w:val="19"/>
                <w:szCs w:val="19"/>
              </w:rPr>
            </w:pPr>
            <w:r>
              <w:rPr>
                <w:b/>
                <w:bCs/>
                <w:sz w:val="19"/>
                <w:szCs w:val="19"/>
              </w:rPr>
              <w:t>By agreed date</w:t>
            </w:r>
            <w:r w:rsidR="00315A36" w:rsidRPr="00B61784">
              <w:rPr>
                <w:b/>
                <w:bCs/>
                <w:sz w:val="19"/>
                <w:szCs w:val="19"/>
              </w:rPr>
              <w:t xml:space="preserve"> [</w:t>
            </w:r>
            <w:r w:rsidR="00496E3C">
              <w:rPr>
                <w:b/>
                <w:bCs/>
                <w:sz w:val="19"/>
                <w:szCs w:val="19"/>
              </w:rPr>
              <w:t xml:space="preserve">see </w:t>
            </w:r>
            <w:r w:rsidR="00496E3C" w:rsidRPr="00B61784">
              <w:rPr>
                <w:b/>
                <w:bCs/>
                <w:sz w:val="19"/>
                <w:szCs w:val="19"/>
              </w:rPr>
              <w:t xml:space="preserve">Appendix </w:t>
            </w:r>
            <w:r w:rsidR="00496E3C">
              <w:rPr>
                <w:b/>
                <w:bCs/>
                <w:sz w:val="19"/>
                <w:szCs w:val="19"/>
              </w:rPr>
              <w:t>C; KD #6</w:t>
            </w:r>
            <w:r w:rsidR="00315A36" w:rsidRPr="00B61784">
              <w:rPr>
                <w:b/>
                <w:bCs/>
                <w:sz w:val="19"/>
                <w:szCs w:val="19"/>
              </w:rPr>
              <w:t>]:</w:t>
            </w:r>
            <w:r w:rsidR="00315A36" w:rsidRPr="00B61784">
              <w:rPr>
                <w:sz w:val="19"/>
                <w:szCs w:val="19"/>
              </w:rPr>
              <w:t xml:space="preserve"> OCMO provides a list to each EHS MW team of their:</w:t>
            </w:r>
          </w:p>
          <w:p w14:paraId="2DCC9B54" w14:textId="5C3BE320" w:rsidR="00315A36" w:rsidRPr="00B61784" w:rsidRDefault="00315A36" w:rsidP="00863BD3">
            <w:pPr>
              <w:pStyle w:val="ListParagraph"/>
              <w:numPr>
                <w:ilvl w:val="0"/>
                <w:numId w:val="16"/>
              </w:numPr>
              <w:spacing w:before="60" w:after="60"/>
              <w:ind w:left="459"/>
              <w:contextualSpacing w:val="0"/>
              <w:rPr>
                <w:sz w:val="19"/>
                <w:szCs w:val="19"/>
              </w:rPr>
            </w:pPr>
            <w:r w:rsidRPr="00B61784">
              <w:rPr>
                <w:sz w:val="19"/>
                <w:szCs w:val="19"/>
              </w:rPr>
              <w:t xml:space="preserve">Confirmed GP trainee participants from Tranche 1; and </w:t>
            </w:r>
          </w:p>
          <w:p w14:paraId="2FA0D51F" w14:textId="7302EADE" w:rsidR="00315A36" w:rsidRPr="00B61784" w:rsidRDefault="00315A36" w:rsidP="00863BD3">
            <w:pPr>
              <w:pStyle w:val="ListParagraph"/>
              <w:numPr>
                <w:ilvl w:val="0"/>
                <w:numId w:val="16"/>
              </w:numPr>
              <w:spacing w:before="60" w:after="120"/>
              <w:ind w:left="453" w:hanging="357"/>
              <w:contextualSpacing w:val="0"/>
              <w:rPr>
                <w:sz w:val="19"/>
                <w:szCs w:val="19"/>
              </w:rPr>
            </w:pPr>
            <w:r w:rsidRPr="00B61784">
              <w:rPr>
                <w:sz w:val="19"/>
                <w:szCs w:val="19"/>
              </w:rPr>
              <w:t>Rotation Guides, if applicable.</w:t>
            </w:r>
          </w:p>
          <w:p w14:paraId="3E6FB61D" w14:textId="02DDA948" w:rsidR="00315A36" w:rsidRPr="00B61784" w:rsidRDefault="00315A36" w:rsidP="00C142D8">
            <w:pPr>
              <w:spacing w:before="60" w:after="120"/>
              <w:rPr>
                <w:sz w:val="19"/>
                <w:szCs w:val="19"/>
              </w:rPr>
            </w:pPr>
            <w:r w:rsidRPr="00B61784">
              <w:rPr>
                <w:sz w:val="19"/>
                <w:szCs w:val="19"/>
              </w:rPr>
              <w:t>NOTE: Some participants may be confirmed late after receiving last round RMO offers. OCMO will update EHSs as required.</w:t>
            </w:r>
          </w:p>
          <w:p w14:paraId="32CD29D1" w14:textId="71CBFDA8" w:rsidR="00315A36" w:rsidRPr="00B61784" w:rsidRDefault="00315A36" w:rsidP="00C142D8">
            <w:pPr>
              <w:spacing w:before="60" w:after="120"/>
              <w:rPr>
                <w:sz w:val="19"/>
                <w:szCs w:val="19"/>
              </w:rPr>
            </w:pPr>
            <w:r w:rsidRPr="00B61784">
              <w:rPr>
                <w:sz w:val="19"/>
                <w:szCs w:val="19"/>
              </w:rPr>
              <w:t>OCMO advises ACRRM/RACGP of confirmed Tranche 1 GP trainee partic</w:t>
            </w:r>
            <w:r>
              <w:rPr>
                <w:sz w:val="19"/>
                <w:szCs w:val="19"/>
              </w:rPr>
              <w:t>i</w:t>
            </w:r>
            <w:r w:rsidRPr="00B61784">
              <w:rPr>
                <w:sz w:val="19"/>
                <w:szCs w:val="19"/>
              </w:rPr>
              <w:t>pants.</w:t>
            </w:r>
          </w:p>
          <w:p w14:paraId="0EB87D32" w14:textId="3EB0D012" w:rsidR="00992494" w:rsidRPr="0028164E" w:rsidRDefault="00315A36" w:rsidP="00C142D8">
            <w:pPr>
              <w:spacing w:before="60" w:after="120"/>
              <w:rPr>
                <w:sz w:val="19"/>
                <w:szCs w:val="19"/>
              </w:rPr>
            </w:pPr>
            <w:r w:rsidRPr="00B61784">
              <w:rPr>
                <w:b/>
                <w:bCs/>
                <w:sz w:val="19"/>
                <w:szCs w:val="19"/>
              </w:rPr>
              <w:t>Tranche 1 onboarding is complete.</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56A7935F" w14:textId="536456D9" w:rsidR="00315A36" w:rsidRPr="00B61784" w:rsidRDefault="009C76F7" w:rsidP="00E63237">
            <w:pPr>
              <w:spacing w:before="60"/>
              <w:rPr>
                <w:sz w:val="19"/>
                <w:szCs w:val="19"/>
              </w:rPr>
            </w:pPr>
            <w:r>
              <w:rPr>
                <w:sz w:val="19"/>
                <w:szCs w:val="19"/>
              </w:rPr>
              <w:t>See GP inten</w:t>
            </w:r>
            <w:r w:rsidR="0010004B">
              <w:rPr>
                <w:sz w:val="19"/>
                <w:szCs w:val="19"/>
              </w:rPr>
              <w:t>t</w:t>
            </w:r>
          </w:p>
        </w:tc>
      </w:tr>
      <w:tr w:rsidR="00BE65BA" w:rsidRPr="00EB713B" w14:paraId="4154AA23" w14:textId="77777777" w:rsidTr="008B168C">
        <w:trPr>
          <w:cantSplit/>
          <w:trHeight w:val="1134"/>
        </w:trPr>
        <w:tc>
          <w:tcPr>
            <w:tcW w:w="704" w:type="dxa"/>
            <w:tcBorders>
              <w:top w:val="single" w:sz="4" w:space="0" w:color="FFFFFF"/>
              <w:left w:val="single" w:sz="4" w:space="0" w:color="FFFFFF"/>
              <w:bottom w:val="single" w:sz="4" w:space="0" w:color="FFFFFF"/>
              <w:right w:val="single" w:sz="4" w:space="0" w:color="FFFFFF"/>
            </w:tcBorders>
            <w:shd w:val="clear" w:color="auto" w:fill="65043C" w:themeFill="accent1"/>
            <w:textDirection w:val="btLr"/>
          </w:tcPr>
          <w:p w14:paraId="57C897D0" w14:textId="27A5493A" w:rsidR="00704690" w:rsidRPr="00EB713B" w:rsidRDefault="0095738B" w:rsidP="00992494">
            <w:pPr>
              <w:spacing w:before="60" w:after="120"/>
              <w:ind w:left="113" w:right="113"/>
              <w:jc w:val="center"/>
              <w:rPr>
                <w:rFonts w:cs="Arial"/>
                <w:b/>
                <w:sz w:val="20"/>
                <w:szCs w:val="20"/>
                <w:lang w:val="en-GB"/>
              </w:rPr>
            </w:pPr>
            <w:r w:rsidRPr="00992494">
              <w:rPr>
                <w:rFonts w:cs="Arial"/>
                <w:b/>
                <w:szCs w:val="24"/>
                <w:lang w:val="en-GB"/>
              </w:rPr>
              <w:lastRenderedPageBreak/>
              <w:t>Quarter 3</w:t>
            </w:r>
            <w:r>
              <w:rPr>
                <w:rFonts w:cs="Arial"/>
                <w:b/>
                <w:szCs w:val="24"/>
                <w:lang w:val="en-GB"/>
              </w:rPr>
              <w:t xml:space="preserve"> and/or 4</w:t>
            </w:r>
          </w:p>
        </w:tc>
        <w:tc>
          <w:tcPr>
            <w:tcW w:w="2268" w:type="dxa"/>
            <w:tcBorders>
              <w:top w:val="single" w:sz="4" w:space="0" w:color="FFFFFF"/>
              <w:left w:val="single" w:sz="4" w:space="0" w:color="FFFFFF"/>
              <w:bottom w:val="single" w:sz="4" w:space="0" w:color="FFFFFF"/>
              <w:right w:val="single" w:sz="4" w:space="0" w:color="FFFFFF"/>
            </w:tcBorders>
            <w:shd w:val="clear" w:color="auto" w:fill="DBCECF"/>
          </w:tcPr>
          <w:p w14:paraId="599DF9B0" w14:textId="36F7B431" w:rsidR="00704690" w:rsidRDefault="00704690" w:rsidP="00250A1F">
            <w:pPr>
              <w:spacing w:before="60" w:after="120"/>
              <w:rPr>
                <w:rFonts w:cs="Arial"/>
                <w:b/>
                <w:sz w:val="20"/>
                <w:szCs w:val="20"/>
                <w:lang w:val="en-GB"/>
              </w:rPr>
            </w:pPr>
            <w:r w:rsidRPr="00EB713B">
              <w:rPr>
                <w:rFonts w:cs="Arial"/>
                <w:b/>
                <w:sz w:val="20"/>
                <w:szCs w:val="20"/>
                <w:lang w:val="en-GB"/>
              </w:rPr>
              <w:t>Allocation to unfilled GP-suitable rotations</w:t>
            </w:r>
          </w:p>
          <w:p w14:paraId="69336ECB" w14:textId="5BB89DA7" w:rsidR="00704690" w:rsidRPr="00CF292E" w:rsidRDefault="00704690" w:rsidP="00250A1F">
            <w:pPr>
              <w:spacing w:before="60" w:after="120"/>
              <w:rPr>
                <w:rFonts w:cs="Arial"/>
                <w:bCs/>
                <w:sz w:val="20"/>
                <w:szCs w:val="20"/>
                <w:lang w:val="en-GB"/>
              </w:rPr>
            </w:pPr>
            <w:r w:rsidRPr="00CF292E">
              <w:rPr>
                <w:rFonts w:cs="Arial"/>
                <w:bCs/>
                <w:sz w:val="20"/>
                <w:szCs w:val="20"/>
                <w:lang w:val="en-GB"/>
              </w:rPr>
              <w:t>GP intent only</w:t>
            </w: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1AB65024" w14:textId="7BF830A8" w:rsidR="00704690" w:rsidRPr="00B61784" w:rsidRDefault="00704690" w:rsidP="006E7E3F">
            <w:pPr>
              <w:spacing w:before="60"/>
              <w:rPr>
                <w:rFonts w:cs="Arial"/>
                <w:sz w:val="19"/>
                <w:szCs w:val="19"/>
                <w:lang w:val="en-GB"/>
              </w:rPr>
            </w:pPr>
            <w:r w:rsidRPr="00B61784">
              <w:rPr>
                <w:rFonts w:cs="Arial"/>
                <w:sz w:val="19"/>
                <w:szCs w:val="19"/>
                <w:lang w:val="en-GB"/>
              </w:rPr>
              <w:t>Timing is as per EHS’s standard term allocation processes.</w:t>
            </w:r>
          </w:p>
          <w:p w14:paraId="7632C900" w14:textId="4F85817F" w:rsidR="00704690" w:rsidRPr="00B61784" w:rsidRDefault="00704690" w:rsidP="001A00EF">
            <w:pPr>
              <w:spacing w:before="60" w:after="120"/>
              <w:rPr>
                <w:b/>
                <w:bCs/>
                <w:sz w:val="19"/>
                <w:szCs w:val="19"/>
              </w:rPr>
            </w:pPr>
            <w:r w:rsidRPr="00B61784">
              <w:rPr>
                <w:b/>
                <w:bCs/>
                <w:sz w:val="19"/>
                <w:szCs w:val="19"/>
              </w:rPr>
              <w:t>The priority for allocation is participating GP trainees.</w:t>
            </w:r>
          </w:p>
          <w:p w14:paraId="4CC84C93" w14:textId="174857FA" w:rsidR="00704690" w:rsidRPr="00B61784" w:rsidRDefault="00704690" w:rsidP="004614C1">
            <w:pPr>
              <w:spacing w:before="60" w:after="60"/>
              <w:rPr>
                <w:rFonts w:cs="Arial"/>
                <w:color w:val="000000" w:themeColor="text1"/>
                <w:sz w:val="19"/>
                <w:szCs w:val="19"/>
                <w:lang w:val="en-GB"/>
              </w:rPr>
            </w:pPr>
            <w:r w:rsidRPr="00B61784">
              <w:rPr>
                <w:rFonts w:cs="Arial"/>
                <w:sz w:val="19"/>
                <w:szCs w:val="19"/>
                <w:lang w:val="en-GB"/>
              </w:rPr>
              <w:t xml:space="preserve">EHSs allocate RMOs with GP intent to unfilled GP-suitable </w:t>
            </w:r>
            <w:r w:rsidRPr="00B61784">
              <w:rPr>
                <w:rFonts w:cs="Arial"/>
                <w:color w:val="000000" w:themeColor="text1"/>
                <w:sz w:val="19"/>
                <w:szCs w:val="19"/>
                <w:lang w:val="en-GB"/>
              </w:rPr>
              <w:t>rotations, in consideration of:</w:t>
            </w:r>
          </w:p>
          <w:p w14:paraId="56447C01" w14:textId="77777777" w:rsidR="00704690" w:rsidRPr="00B61784" w:rsidRDefault="00704690" w:rsidP="00863BD3">
            <w:pPr>
              <w:pStyle w:val="ListParagraph"/>
              <w:numPr>
                <w:ilvl w:val="0"/>
                <w:numId w:val="20"/>
              </w:numPr>
              <w:spacing w:before="60" w:after="60"/>
              <w:ind w:left="404"/>
              <w:contextualSpacing w:val="0"/>
              <w:rPr>
                <w:rFonts w:cs="Arial"/>
                <w:color w:val="000000" w:themeColor="text1"/>
                <w:sz w:val="19"/>
                <w:szCs w:val="19"/>
                <w:lang w:val="en-GB"/>
              </w:rPr>
            </w:pPr>
            <w:r w:rsidRPr="00B61784">
              <w:rPr>
                <w:rFonts w:cs="Arial"/>
                <w:color w:val="000000" w:themeColor="text1"/>
                <w:sz w:val="19"/>
                <w:szCs w:val="19"/>
                <w:lang w:val="en-GB"/>
              </w:rPr>
              <w:t>CRP terms, where known</w:t>
            </w:r>
          </w:p>
          <w:p w14:paraId="08433D6C" w14:textId="2E7EFC45" w:rsidR="00D843CB" w:rsidRDefault="00D843CB" w:rsidP="00863BD3">
            <w:pPr>
              <w:pStyle w:val="ListParagraph"/>
              <w:numPr>
                <w:ilvl w:val="0"/>
                <w:numId w:val="20"/>
              </w:numPr>
              <w:spacing w:before="60" w:after="120"/>
              <w:ind w:left="404"/>
              <w:rPr>
                <w:rFonts w:cs="Arial"/>
                <w:color w:val="000000" w:themeColor="text1"/>
                <w:sz w:val="19"/>
                <w:szCs w:val="19"/>
                <w:lang w:val="en-GB"/>
              </w:rPr>
            </w:pPr>
            <w:r>
              <w:rPr>
                <w:rFonts w:cs="Arial"/>
                <w:color w:val="000000" w:themeColor="text1"/>
                <w:sz w:val="19"/>
                <w:szCs w:val="19"/>
                <w:lang w:val="en-GB"/>
              </w:rPr>
              <w:t>PGY2</w:t>
            </w:r>
            <w:r w:rsidR="00CD2902">
              <w:rPr>
                <w:rFonts w:cs="Arial"/>
                <w:color w:val="000000" w:themeColor="text1"/>
                <w:sz w:val="19"/>
                <w:szCs w:val="19"/>
                <w:lang w:val="en-GB"/>
              </w:rPr>
              <w:t xml:space="preserve"> program requirements (per</w:t>
            </w:r>
            <w:r>
              <w:rPr>
                <w:rFonts w:cs="Arial"/>
                <w:color w:val="000000" w:themeColor="text1"/>
                <w:sz w:val="19"/>
                <w:szCs w:val="19"/>
                <w:lang w:val="en-GB"/>
              </w:rPr>
              <w:t xml:space="preserve"> </w:t>
            </w:r>
            <w:hyperlink r:id="rId20" w:history="1">
              <w:r w:rsidRPr="00CD2902">
                <w:rPr>
                  <w:rStyle w:val="Hyperlink"/>
                  <w:rFonts w:cs="Arial"/>
                  <w:sz w:val="19"/>
                  <w:szCs w:val="19"/>
                  <w:lang w:val="en-GB"/>
                </w:rPr>
                <w:t>the AMC National Framework</w:t>
              </w:r>
              <w:r w:rsidR="00CD2902" w:rsidRPr="00CD2902">
                <w:rPr>
                  <w:rStyle w:val="Hyperlink"/>
                  <w:rFonts w:cs="Arial"/>
                  <w:sz w:val="19"/>
                  <w:szCs w:val="19"/>
                  <w:lang w:val="en-GB"/>
                </w:rPr>
                <w:t xml:space="preserve"> for Prevocational Medical Training</w:t>
              </w:r>
            </w:hyperlink>
            <w:r w:rsidR="00CD2902">
              <w:rPr>
                <w:rFonts w:cs="Arial"/>
                <w:color w:val="000000" w:themeColor="text1"/>
                <w:sz w:val="19"/>
                <w:szCs w:val="19"/>
                <w:lang w:val="en-GB"/>
              </w:rPr>
              <w:t>)</w:t>
            </w:r>
          </w:p>
          <w:p w14:paraId="2114505B" w14:textId="60FD5FBC" w:rsidR="00704690" w:rsidRPr="00B61784" w:rsidRDefault="00704690" w:rsidP="00863BD3">
            <w:pPr>
              <w:pStyle w:val="ListParagraph"/>
              <w:numPr>
                <w:ilvl w:val="0"/>
                <w:numId w:val="20"/>
              </w:numPr>
              <w:spacing w:before="60" w:after="120"/>
              <w:ind w:left="404"/>
              <w:rPr>
                <w:rFonts w:cs="Arial"/>
                <w:color w:val="000000" w:themeColor="text1"/>
                <w:sz w:val="19"/>
                <w:szCs w:val="19"/>
                <w:lang w:val="en-GB"/>
              </w:rPr>
            </w:pPr>
            <w:r w:rsidRPr="00B61784">
              <w:rPr>
                <w:rFonts w:cs="Arial"/>
                <w:color w:val="000000" w:themeColor="text1"/>
                <w:sz w:val="19"/>
                <w:szCs w:val="19"/>
                <w:lang w:val="en-GB"/>
              </w:rPr>
              <w:t>where possible</w:t>
            </w:r>
            <w:r w:rsidR="00D843CB">
              <w:rPr>
                <w:rFonts w:cs="Arial"/>
                <w:color w:val="000000" w:themeColor="text1"/>
                <w:sz w:val="19"/>
                <w:szCs w:val="19"/>
                <w:lang w:val="en-GB"/>
              </w:rPr>
              <w:t>, p</w:t>
            </w:r>
            <w:r w:rsidRPr="00B61784">
              <w:rPr>
                <w:rFonts w:cs="Arial"/>
                <w:color w:val="000000" w:themeColor="text1"/>
                <w:sz w:val="19"/>
                <w:szCs w:val="19"/>
                <w:lang w:val="en-GB"/>
              </w:rPr>
              <w:t xml:space="preserve">references provided by the RMO directly to MW Teams through standard EHS </w:t>
            </w:r>
            <w:r w:rsidR="00242162" w:rsidRPr="00B61784">
              <w:rPr>
                <w:rFonts w:cs="Arial"/>
                <w:color w:val="000000" w:themeColor="text1"/>
                <w:sz w:val="19"/>
                <w:szCs w:val="19"/>
                <w:lang w:val="en-GB"/>
              </w:rPr>
              <w:t>processes.</w:t>
            </w:r>
          </w:p>
          <w:p w14:paraId="752E54FC" w14:textId="6370D406" w:rsidR="00704690" w:rsidRPr="00B61784" w:rsidRDefault="00704690" w:rsidP="008D102C">
            <w:pPr>
              <w:spacing w:before="60" w:after="120"/>
              <w:rPr>
                <w:sz w:val="19"/>
                <w:szCs w:val="19"/>
              </w:rPr>
            </w:pPr>
            <w:r w:rsidRPr="00B61784">
              <w:rPr>
                <w:sz w:val="19"/>
                <w:szCs w:val="19"/>
              </w:rPr>
              <w:t>For further information on allocation to the rotational matrix see section 5.6.</w:t>
            </w: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0D7F2F53" w14:textId="69CC6331" w:rsidR="00704690" w:rsidRPr="00B61784" w:rsidRDefault="00704690" w:rsidP="00C142D8">
            <w:pPr>
              <w:spacing w:before="60" w:after="120"/>
              <w:rPr>
                <w:sz w:val="19"/>
                <w:szCs w:val="19"/>
              </w:rPr>
            </w:pPr>
            <w:r w:rsidRPr="00B61784">
              <w:rPr>
                <w:sz w:val="19"/>
                <w:szCs w:val="19"/>
              </w:rPr>
              <w:t>Not applicable.</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63474CA8" w14:textId="683485B8" w:rsidR="00704690" w:rsidRPr="00B61784" w:rsidRDefault="0010004B" w:rsidP="008D102C">
            <w:pPr>
              <w:spacing w:before="60" w:after="120"/>
              <w:rPr>
                <w:sz w:val="19"/>
                <w:szCs w:val="19"/>
              </w:rPr>
            </w:pPr>
            <w:r>
              <w:rPr>
                <w:sz w:val="19"/>
                <w:szCs w:val="19"/>
              </w:rPr>
              <w:t>See GP intent</w:t>
            </w:r>
          </w:p>
        </w:tc>
      </w:tr>
      <w:tr w:rsidR="007C0745" w:rsidRPr="00EB713B" w14:paraId="165994E1" w14:textId="77777777" w:rsidTr="008B168C">
        <w:tc>
          <w:tcPr>
            <w:tcW w:w="704" w:type="dxa"/>
            <w:vMerge w:val="restart"/>
            <w:tcBorders>
              <w:top w:val="single" w:sz="4" w:space="0" w:color="FFFFFF"/>
              <w:left w:val="single" w:sz="4" w:space="0" w:color="FFFFFF"/>
              <w:right w:val="single" w:sz="4" w:space="0" w:color="FFFFFF"/>
            </w:tcBorders>
            <w:shd w:val="clear" w:color="auto" w:fill="65043C" w:themeFill="accent1"/>
            <w:textDirection w:val="btLr"/>
          </w:tcPr>
          <w:p w14:paraId="1A88098B" w14:textId="79FBBF19" w:rsidR="00BE65BA" w:rsidRPr="00EB713B" w:rsidRDefault="00BE65BA" w:rsidP="00AE13EB">
            <w:pPr>
              <w:spacing w:before="60" w:after="120"/>
              <w:ind w:left="113" w:right="113"/>
              <w:jc w:val="center"/>
              <w:rPr>
                <w:rFonts w:cs="Arial"/>
                <w:b/>
                <w:sz w:val="20"/>
                <w:szCs w:val="20"/>
                <w:lang w:val="en-GB"/>
              </w:rPr>
            </w:pPr>
            <w:r w:rsidRPr="00890F31">
              <w:rPr>
                <w:rFonts w:cs="Arial"/>
                <w:b/>
                <w:szCs w:val="24"/>
                <w:lang w:val="en-GB"/>
              </w:rPr>
              <w:t>Quarter 4</w:t>
            </w:r>
            <w:r w:rsidR="00EF0CE6">
              <w:rPr>
                <w:rFonts w:cs="Arial"/>
                <w:b/>
                <w:szCs w:val="24"/>
                <w:lang w:val="en-GB"/>
              </w:rPr>
              <w:t xml:space="preserve"> into</w:t>
            </w:r>
            <w:r w:rsidR="00150185">
              <w:rPr>
                <w:rFonts w:cs="Arial"/>
                <w:b/>
                <w:szCs w:val="24"/>
                <w:lang w:val="en-GB"/>
              </w:rPr>
              <w:t xml:space="preserve"> </w:t>
            </w:r>
            <w:r w:rsidRPr="00890F31">
              <w:rPr>
                <w:rFonts w:cs="Arial"/>
                <w:b/>
                <w:szCs w:val="24"/>
                <w:lang w:val="en-GB"/>
              </w:rPr>
              <w:t>Quarter 1</w:t>
            </w:r>
          </w:p>
        </w:tc>
        <w:tc>
          <w:tcPr>
            <w:tcW w:w="2268" w:type="dxa"/>
            <w:tcBorders>
              <w:top w:val="single" w:sz="4" w:space="0" w:color="FFFFFF"/>
              <w:left w:val="single" w:sz="4" w:space="0" w:color="FFFFFF"/>
              <w:bottom w:val="single" w:sz="4" w:space="0" w:color="FFFFFF"/>
              <w:right w:val="single" w:sz="4" w:space="0" w:color="FFFFFF"/>
            </w:tcBorders>
            <w:shd w:val="clear" w:color="auto" w:fill="DBCECF"/>
          </w:tcPr>
          <w:p w14:paraId="01FC360C" w14:textId="66425A1D" w:rsidR="00BE65BA" w:rsidRDefault="00BE65BA" w:rsidP="00532FF2">
            <w:pPr>
              <w:spacing w:before="60" w:after="120"/>
              <w:rPr>
                <w:rFonts w:cs="Arial"/>
                <w:b/>
                <w:sz w:val="20"/>
                <w:szCs w:val="20"/>
                <w:lang w:val="en-GB"/>
              </w:rPr>
            </w:pPr>
            <w:r w:rsidRPr="00EB713B">
              <w:rPr>
                <w:rFonts w:cs="Arial"/>
                <w:b/>
                <w:sz w:val="20"/>
                <w:szCs w:val="20"/>
                <w:lang w:val="en-GB"/>
              </w:rPr>
              <w:t>Application</w:t>
            </w:r>
          </w:p>
          <w:p w14:paraId="5DFA160C" w14:textId="252E9DBB" w:rsidR="00BE65BA" w:rsidRPr="00037147" w:rsidRDefault="00BE65BA" w:rsidP="00532FF2">
            <w:pPr>
              <w:spacing w:before="60" w:after="120"/>
              <w:rPr>
                <w:rFonts w:cs="Arial"/>
                <w:bCs/>
                <w:sz w:val="20"/>
                <w:szCs w:val="20"/>
                <w:lang w:val="en-GB"/>
              </w:rPr>
            </w:pPr>
            <w:r w:rsidRPr="00037147">
              <w:rPr>
                <w:rFonts w:cs="Arial"/>
                <w:bCs/>
                <w:sz w:val="20"/>
                <w:szCs w:val="20"/>
                <w:lang w:val="en-GB"/>
              </w:rPr>
              <w:t>Tranche 2</w:t>
            </w:r>
            <w:r>
              <w:rPr>
                <w:rFonts w:cs="Arial"/>
                <w:bCs/>
                <w:sz w:val="20"/>
                <w:szCs w:val="20"/>
                <w:lang w:val="en-GB"/>
              </w:rPr>
              <w:t xml:space="preserve"> only</w:t>
            </w: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5E2CB488" w14:textId="6DFAED3E" w:rsidR="00BE65BA" w:rsidRPr="00B61784" w:rsidRDefault="00BE65BA" w:rsidP="00532FF2">
            <w:pPr>
              <w:spacing w:before="60" w:after="120"/>
              <w:rPr>
                <w:sz w:val="19"/>
                <w:szCs w:val="19"/>
              </w:rPr>
            </w:pPr>
            <w:r w:rsidRPr="00B61784">
              <w:rPr>
                <w:sz w:val="19"/>
                <w:szCs w:val="19"/>
              </w:rPr>
              <w:t>Not applicable.</w:t>
            </w: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7416AE01" w14:textId="00C626D8" w:rsidR="00BE65BA" w:rsidRPr="00B61784" w:rsidRDefault="00BE65BA" w:rsidP="00532FF2">
            <w:pPr>
              <w:spacing w:before="60" w:after="120"/>
              <w:rPr>
                <w:sz w:val="19"/>
                <w:szCs w:val="19"/>
              </w:rPr>
            </w:pPr>
            <w:r w:rsidRPr="00B61784">
              <w:rPr>
                <w:sz w:val="19"/>
                <w:szCs w:val="19"/>
              </w:rPr>
              <w:t>Not applicable.</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203623A6" w14:textId="2453E32E" w:rsidR="00BE65BA" w:rsidRPr="00B61784" w:rsidRDefault="007C0745" w:rsidP="009F5442">
            <w:pPr>
              <w:spacing w:before="60" w:after="120"/>
              <w:rPr>
                <w:sz w:val="19"/>
                <w:szCs w:val="19"/>
              </w:rPr>
            </w:pPr>
            <w:r>
              <w:rPr>
                <w:b/>
                <w:bCs/>
                <w:sz w:val="19"/>
                <w:szCs w:val="19"/>
              </w:rPr>
              <w:t>November/December</w:t>
            </w:r>
            <w:r w:rsidR="00BE65BA" w:rsidRPr="00B61784">
              <w:rPr>
                <w:b/>
                <w:bCs/>
                <w:sz w:val="19"/>
                <w:szCs w:val="19"/>
              </w:rPr>
              <w:t>:</w:t>
            </w:r>
            <w:r w:rsidR="00BE65BA" w:rsidRPr="00B61784">
              <w:rPr>
                <w:sz w:val="19"/>
                <w:szCs w:val="19"/>
              </w:rPr>
              <w:t xml:space="preserve"> GP trainees complete </w:t>
            </w:r>
            <w:r w:rsidR="000E03DB">
              <w:rPr>
                <w:sz w:val="19"/>
                <w:szCs w:val="19"/>
              </w:rPr>
              <w:t>additional</w:t>
            </w:r>
            <w:r w:rsidR="000E03DB" w:rsidRPr="00B61784">
              <w:rPr>
                <w:sz w:val="19"/>
                <w:szCs w:val="19"/>
              </w:rPr>
              <w:t xml:space="preserve"> </w:t>
            </w:r>
            <w:r w:rsidR="00BE65BA" w:rsidRPr="00B61784">
              <w:rPr>
                <w:sz w:val="19"/>
                <w:szCs w:val="19"/>
              </w:rPr>
              <w:t>onboarding survey</w:t>
            </w:r>
            <w:r w:rsidR="000E03DB">
              <w:rPr>
                <w:sz w:val="19"/>
                <w:szCs w:val="19"/>
              </w:rPr>
              <w:t xml:space="preserve">. </w:t>
            </w:r>
            <w:r w:rsidR="00EC4B41">
              <w:rPr>
                <w:sz w:val="19"/>
                <w:szCs w:val="19"/>
              </w:rPr>
              <w:t>P</w:t>
            </w:r>
            <w:r w:rsidR="00EA2178">
              <w:rPr>
                <w:sz w:val="19"/>
                <w:szCs w:val="19"/>
              </w:rPr>
              <w:t>rovided</w:t>
            </w:r>
            <w:r w:rsidR="003E278F">
              <w:rPr>
                <w:sz w:val="19"/>
                <w:szCs w:val="19"/>
              </w:rPr>
              <w:t xml:space="preserve"> </w:t>
            </w:r>
            <w:r w:rsidR="000F2E92">
              <w:rPr>
                <w:sz w:val="19"/>
                <w:szCs w:val="19"/>
              </w:rPr>
              <w:t>by</w:t>
            </w:r>
            <w:r w:rsidR="003E278F">
              <w:rPr>
                <w:sz w:val="19"/>
                <w:szCs w:val="19"/>
              </w:rPr>
              <w:t xml:space="preserve"> </w:t>
            </w:r>
            <w:r w:rsidR="00EA2178">
              <w:rPr>
                <w:sz w:val="19"/>
                <w:szCs w:val="19"/>
              </w:rPr>
              <w:t xml:space="preserve">the </w:t>
            </w:r>
            <w:r w:rsidR="003E278F">
              <w:rPr>
                <w:sz w:val="19"/>
                <w:szCs w:val="19"/>
              </w:rPr>
              <w:t>ACRRM/RACGP.</w:t>
            </w:r>
          </w:p>
          <w:p w14:paraId="251E4C15" w14:textId="6AA279B5" w:rsidR="00BE65BA" w:rsidRPr="00B61784" w:rsidRDefault="00BE65BA" w:rsidP="00532FF2">
            <w:pPr>
              <w:spacing w:before="60" w:after="120"/>
              <w:rPr>
                <w:sz w:val="19"/>
                <w:szCs w:val="19"/>
              </w:rPr>
            </w:pPr>
            <w:r w:rsidRPr="00B61784">
              <w:rPr>
                <w:sz w:val="19"/>
                <w:szCs w:val="19"/>
              </w:rPr>
              <w:t xml:space="preserve">ACRRM/RACGP follow up on GP trainees </w:t>
            </w:r>
            <w:r w:rsidR="008A01A8">
              <w:rPr>
                <w:sz w:val="19"/>
                <w:szCs w:val="19"/>
              </w:rPr>
              <w:t xml:space="preserve">currently </w:t>
            </w:r>
            <w:r w:rsidRPr="00B61784">
              <w:rPr>
                <w:sz w:val="19"/>
                <w:szCs w:val="19"/>
              </w:rPr>
              <w:t>in PGY1 or PGY2 who did not complete survey</w:t>
            </w:r>
          </w:p>
        </w:tc>
      </w:tr>
      <w:tr w:rsidR="007C0745" w:rsidRPr="00EB713B" w14:paraId="38A68B35" w14:textId="77777777" w:rsidTr="008B168C">
        <w:tc>
          <w:tcPr>
            <w:tcW w:w="704" w:type="dxa"/>
            <w:vMerge/>
            <w:tcBorders>
              <w:left w:val="single" w:sz="4" w:space="0" w:color="FFFFFF"/>
              <w:right w:val="single" w:sz="4" w:space="0" w:color="FFFFFF"/>
            </w:tcBorders>
            <w:shd w:val="clear" w:color="auto" w:fill="65043C" w:themeFill="accent1"/>
          </w:tcPr>
          <w:p w14:paraId="09CC87F8" w14:textId="77777777" w:rsidR="00BE65BA" w:rsidRPr="00EB713B" w:rsidRDefault="00BE65BA" w:rsidP="00037147">
            <w:pPr>
              <w:spacing w:before="60" w:after="120"/>
              <w:rPr>
                <w:rFonts w:cs="Arial"/>
                <w:b/>
                <w:sz w:val="20"/>
                <w:szCs w:val="20"/>
                <w:lang w:val="en-GB"/>
              </w:rPr>
            </w:pPr>
          </w:p>
        </w:tc>
        <w:tc>
          <w:tcPr>
            <w:tcW w:w="2268" w:type="dxa"/>
            <w:tcBorders>
              <w:top w:val="single" w:sz="4" w:space="0" w:color="FFFFFF"/>
              <w:left w:val="single" w:sz="4" w:space="0" w:color="FFFFFF"/>
              <w:bottom w:val="single" w:sz="4" w:space="0" w:color="FFFFFF"/>
              <w:right w:val="single" w:sz="4" w:space="0" w:color="FFFFFF"/>
            </w:tcBorders>
            <w:shd w:val="clear" w:color="auto" w:fill="DBCECF"/>
          </w:tcPr>
          <w:p w14:paraId="68373E7A" w14:textId="243B1620" w:rsidR="00BE65BA" w:rsidRDefault="00BE65BA" w:rsidP="00037147">
            <w:pPr>
              <w:spacing w:before="60" w:after="120"/>
              <w:rPr>
                <w:rFonts w:cs="Arial"/>
                <w:b/>
                <w:sz w:val="20"/>
                <w:szCs w:val="20"/>
                <w:lang w:val="en-GB"/>
              </w:rPr>
            </w:pPr>
            <w:r w:rsidRPr="00EB713B">
              <w:rPr>
                <w:rFonts w:cs="Arial"/>
                <w:b/>
                <w:sz w:val="20"/>
                <w:szCs w:val="20"/>
                <w:lang w:val="en-GB"/>
              </w:rPr>
              <w:t>Eligibility check</w:t>
            </w:r>
          </w:p>
          <w:p w14:paraId="784DF7B4" w14:textId="30B2EE06" w:rsidR="00BE65BA" w:rsidRPr="00037147" w:rsidRDefault="00BE65BA" w:rsidP="00037147">
            <w:pPr>
              <w:spacing w:before="60" w:after="120"/>
              <w:rPr>
                <w:rFonts w:cs="Arial"/>
                <w:bCs/>
                <w:sz w:val="20"/>
                <w:szCs w:val="20"/>
                <w:lang w:val="en-GB"/>
              </w:rPr>
            </w:pPr>
            <w:r w:rsidRPr="00037147">
              <w:rPr>
                <w:rFonts w:cs="Arial"/>
                <w:bCs/>
                <w:sz w:val="20"/>
                <w:szCs w:val="20"/>
                <w:lang w:val="en-GB"/>
              </w:rPr>
              <w:t>GP intent</w:t>
            </w:r>
            <w:r>
              <w:rPr>
                <w:rFonts w:cs="Arial"/>
                <w:bCs/>
                <w:sz w:val="20"/>
                <w:szCs w:val="20"/>
                <w:lang w:val="en-GB"/>
              </w:rPr>
              <w:t>/</w:t>
            </w:r>
            <w:r w:rsidRPr="00037147">
              <w:rPr>
                <w:rFonts w:cs="Arial"/>
                <w:bCs/>
                <w:sz w:val="20"/>
                <w:szCs w:val="20"/>
                <w:lang w:val="en-GB"/>
              </w:rPr>
              <w:t>Tranche 2</w:t>
            </w: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6224A84E" w14:textId="3BE5B4CF" w:rsidR="00BE65BA" w:rsidRPr="00B61784" w:rsidRDefault="00BE65BA" w:rsidP="00072DD1">
            <w:pPr>
              <w:spacing w:before="60" w:after="120"/>
              <w:rPr>
                <w:sz w:val="19"/>
                <w:szCs w:val="19"/>
              </w:rPr>
            </w:pPr>
            <w:r w:rsidRPr="00B61784">
              <w:rPr>
                <w:b/>
                <w:bCs/>
                <w:sz w:val="19"/>
                <w:szCs w:val="19"/>
              </w:rPr>
              <w:t>December/January</w:t>
            </w:r>
            <w:r w:rsidRPr="00B61784">
              <w:rPr>
                <w:sz w:val="19"/>
                <w:szCs w:val="19"/>
              </w:rPr>
              <w:t>: OCMO seeks allocation information from EHS and reviews rotations against GP-suitable rotations table.</w:t>
            </w: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3359922D" w14:textId="3A68FB32" w:rsidR="00BE65BA" w:rsidRPr="00B61784" w:rsidRDefault="00BE65BA" w:rsidP="00037147">
            <w:pPr>
              <w:spacing w:before="60" w:after="120"/>
              <w:rPr>
                <w:sz w:val="19"/>
                <w:szCs w:val="19"/>
              </w:rPr>
            </w:pPr>
            <w:r w:rsidRPr="00B61784">
              <w:rPr>
                <w:sz w:val="19"/>
                <w:szCs w:val="19"/>
              </w:rPr>
              <w:t>Not applicable</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0E499A06" w14:textId="355A5E46" w:rsidR="00BE65BA" w:rsidRPr="00B61784" w:rsidRDefault="00BE65BA" w:rsidP="00037147">
            <w:pPr>
              <w:spacing w:before="60" w:after="120"/>
              <w:rPr>
                <w:sz w:val="19"/>
                <w:szCs w:val="19"/>
              </w:rPr>
            </w:pPr>
            <w:r w:rsidRPr="00B61784">
              <w:rPr>
                <w:b/>
                <w:bCs/>
                <w:sz w:val="19"/>
                <w:szCs w:val="19"/>
              </w:rPr>
              <w:t>December/January:</w:t>
            </w:r>
            <w:r w:rsidRPr="00B61784">
              <w:rPr>
                <w:sz w:val="19"/>
                <w:szCs w:val="19"/>
              </w:rPr>
              <w:t xml:space="preserve"> OCMO </w:t>
            </w:r>
            <w:r w:rsidR="00D94936">
              <w:rPr>
                <w:sz w:val="19"/>
                <w:szCs w:val="19"/>
              </w:rPr>
              <w:t xml:space="preserve">seeks </w:t>
            </w:r>
            <w:r w:rsidR="004C7F4B">
              <w:rPr>
                <w:sz w:val="19"/>
                <w:szCs w:val="19"/>
              </w:rPr>
              <w:t xml:space="preserve">employment and allocation information from </w:t>
            </w:r>
            <w:r w:rsidRPr="00B61784">
              <w:rPr>
                <w:sz w:val="19"/>
                <w:szCs w:val="19"/>
              </w:rPr>
              <w:t xml:space="preserve">EHSs and </w:t>
            </w:r>
            <w:r w:rsidR="004C7F4B">
              <w:rPr>
                <w:sz w:val="19"/>
                <w:szCs w:val="19"/>
              </w:rPr>
              <w:t xml:space="preserve">training plan information from </w:t>
            </w:r>
            <w:r w:rsidRPr="00B61784">
              <w:rPr>
                <w:sz w:val="19"/>
                <w:szCs w:val="19"/>
              </w:rPr>
              <w:t xml:space="preserve">the RACGP/ACRRM to confirm </w:t>
            </w:r>
            <w:r w:rsidR="004C7F4B">
              <w:rPr>
                <w:sz w:val="19"/>
                <w:szCs w:val="19"/>
              </w:rPr>
              <w:t>eligibility.</w:t>
            </w:r>
          </w:p>
        </w:tc>
      </w:tr>
      <w:tr w:rsidR="007C0745" w:rsidRPr="00EB713B" w14:paraId="229EC17D" w14:textId="77777777" w:rsidTr="008B57BB">
        <w:trPr>
          <w:trHeight w:val="1113"/>
        </w:trPr>
        <w:tc>
          <w:tcPr>
            <w:tcW w:w="704" w:type="dxa"/>
            <w:vMerge/>
            <w:tcBorders>
              <w:left w:val="single" w:sz="4" w:space="0" w:color="FFFFFF"/>
              <w:right w:val="single" w:sz="4" w:space="0" w:color="FFFFFF"/>
            </w:tcBorders>
            <w:shd w:val="clear" w:color="auto" w:fill="65043C" w:themeFill="accent1"/>
          </w:tcPr>
          <w:p w14:paraId="47F5E36E" w14:textId="77777777" w:rsidR="00BE65BA" w:rsidRDefault="00BE65BA" w:rsidP="0033495A">
            <w:pPr>
              <w:spacing w:before="60" w:after="120"/>
              <w:rPr>
                <w:rFonts w:cs="Arial"/>
                <w:b/>
                <w:sz w:val="20"/>
                <w:szCs w:val="20"/>
                <w:lang w:val="en-GB"/>
              </w:rPr>
            </w:pPr>
          </w:p>
        </w:tc>
        <w:tc>
          <w:tcPr>
            <w:tcW w:w="2268" w:type="dxa"/>
            <w:tcBorders>
              <w:top w:val="single" w:sz="4" w:space="0" w:color="FFFFFF"/>
              <w:left w:val="single" w:sz="4" w:space="0" w:color="FFFFFF"/>
              <w:bottom w:val="single" w:sz="4" w:space="0" w:color="FFFFFF"/>
              <w:right w:val="single" w:sz="4" w:space="0" w:color="FFFFFF"/>
            </w:tcBorders>
            <w:shd w:val="clear" w:color="auto" w:fill="DBCECF"/>
          </w:tcPr>
          <w:p w14:paraId="45D65976" w14:textId="7B8F6A81" w:rsidR="00BE65BA" w:rsidRDefault="00BE65BA" w:rsidP="0033495A">
            <w:pPr>
              <w:spacing w:before="60" w:after="120"/>
              <w:rPr>
                <w:rFonts w:cs="Arial"/>
                <w:b/>
                <w:sz w:val="20"/>
                <w:szCs w:val="20"/>
                <w:lang w:val="en-GB"/>
              </w:rPr>
            </w:pPr>
            <w:r>
              <w:rPr>
                <w:rFonts w:cs="Arial"/>
                <w:b/>
                <w:sz w:val="20"/>
                <w:szCs w:val="20"/>
                <w:lang w:val="en-GB"/>
              </w:rPr>
              <w:t>Confirmation to GPHTP</w:t>
            </w:r>
          </w:p>
          <w:p w14:paraId="453E41C7" w14:textId="1C55CD7E" w:rsidR="00BE65BA" w:rsidRPr="00EB713B" w:rsidRDefault="00BE65BA" w:rsidP="0033495A">
            <w:pPr>
              <w:spacing w:before="60" w:after="120"/>
              <w:rPr>
                <w:rFonts w:cs="Arial"/>
                <w:b/>
                <w:sz w:val="20"/>
                <w:szCs w:val="20"/>
                <w:lang w:val="en-GB"/>
              </w:rPr>
            </w:pPr>
            <w:r w:rsidRPr="00037147">
              <w:rPr>
                <w:rFonts w:cs="Arial"/>
                <w:bCs/>
                <w:sz w:val="20"/>
                <w:szCs w:val="20"/>
                <w:lang w:val="en-GB"/>
              </w:rPr>
              <w:t>GP intent</w:t>
            </w:r>
            <w:r>
              <w:rPr>
                <w:rFonts w:cs="Arial"/>
                <w:bCs/>
                <w:sz w:val="20"/>
                <w:szCs w:val="20"/>
                <w:lang w:val="en-GB"/>
              </w:rPr>
              <w:t>/</w:t>
            </w:r>
            <w:r w:rsidRPr="00037147">
              <w:rPr>
                <w:rFonts w:cs="Arial"/>
                <w:bCs/>
                <w:sz w:val="20"/>
                <w:szCs w:val="20"/>
                <w:lang w:val="en-GB"/>
              </w:rPr>
              <w:t>Tranche 2</w:t>
            </w: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006E3C19" w14:textId="18F0AEFE" w:rsidR="00BE65BA" w:rsidRPr="00B61784" w:rsidRDefault="00BE65BA" w:rsidP="0033495A">
            <w:pPr>
              <w:spacing w:before="60" w:after="120"/>
              <w:rPr>
                <w:sz w:val="19"/>
                <w:szCs w:val="19"/>
              </w:rPr>
            </w:pPr>
            <w:r w:rsidRPr="00B61784">
              <w:rPr>
                <w:b/>
                <w:bCs/>
                <w:sz w:val="19"/>
                <w:szCs w:val="19"/>
              </w:rPr>
              <w:t>December/January</w:t>
            </w:r>
            <w:r w:rsidRPr="00B61784">
              <w:rPr>
                <w:sz w:val="19"/>
                <w:szCs w:val="19"/>
              </w:rPr>
              <w:t xml:space="preserve">: RMOs </w:t>
            </w:r>
            <w:r w:rsidRPr="00B61784">
              <w:rPr>
                <w:color w:val="000000" w:themeColor="text1"/>
                <w:sz w:val="19"/>
                <w:szCs w:val="19"/>
              </w:rPr>
              <w:t>allocate</w:t>
            </w:r>
            <w:r w:rsidRPr="00B61784">
              <w:rPr>
                <w:sz w:val="19"/>
                <w:szCs w:val="19"/>
              </w:rPr>
              <w:t xml:space="preserve">d </w:t>
            </w:r>
            <w:r w:rsidRPr="005563BA">
              <w:rPr>
                <w:color w:val="000000" w:themeColor="text1"/>
                <w:sz w:val="19"/>
                <w:szCs w:val="19"/>
                <w:u w:val="single"/>
              </w:rPr>
              <w:t>largely</w:t>
            </w:r>
            <w:r w:rsidRPr="00B61784">
              <w:rPr>
                <w:color w:val="000000" w:themeColor="text1"/>
                <w:sz w:val="19"/>
                <w:szCs w:val="19"/>
              </w:rPr>
              <w:t xml:space="preserve"> </w:t>
            </w:r>
            <w:r w:rsidRPr="00B61784">
              <w:rPr>
                <w:sz w:val="19"/>
                <w:szCs w:val="19"/>
              </w:rPr>
              <w:t>to GP-suitable rotations are assessed as eligible and confirmed to the GPHTP.</w:t>
            </w: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20044587" w14:textId="5BD380BD" w:rsidR="00BE65BA" w:rsidRPr="00B61784" w:rsidRDefault="00BE65BA" w:rsidP="0033495A">
            <w:pPr>
              <w:spacing w:before="60" w:after="120"/>
              <w:rPr>
                <w:sz w:val="19"/>
                <w:szCs w:val="19"/>
              </w:rPr>
            </w:pPr>
            <w:r w:rsidRPr="00B61784">
              <w:rPr>
                <w:sz w:val="19"/>
                <w:szCs w:val="19"/>
              </w:rPr>
              <w:t>Not applicable.</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5EEC1998" w14:textId="413F1F72" w:rsidR="00BE65BA" w:rsidRPr="00B61784" w:rsidRDefault="00BE65BA" w:rsidP="00C8658B">
            <w:pPr>
              <w:spacing w:before="60"/>
              <w:rPr>
                <w:sz w:val="19"/>
                <w:szCs w:val="19"/>
              </w:rPr>
            </w:pPr>
            <w:r w:rsidRPr="00B61784">
              <w:rPr>
                <w:b/>
                <w:bCs/>
                <w:sz w:val="19"/>
                <w:szCs w:val="19"/>
              </w:rPr>
              <w:t>December/January</w:t>
            </w:r>
            <w:r w:rsidRPr="00B61784">
              <w:rPr>
                <w:sz w:val="19"/>
                <w:szCs w:val="19"/>
              </w:rPr>
              <w:t xml:space="preserve">: GP trainees assessed as being </w:t>
            </w:r>
            <w:r w:rsidRPr="00B61784">
              <w:rPr>
                <w:color w:val="000000" w:themeColor="text1"/>
                <w:sz w:val="19"/>
                <w:szCs w:val="19"/>
              </w:rPr>
              <w:t>allocate</w:t>
            </w:r>
            <w:r w:rsidRPr="00B61784">
              <w:rPr>
                <w:sz w:val="19"/>
                <w:szCs w:val="19"/>
              </w:rPr>
              <w:t xml:space="preserve">d </w:t>
            </w:r>
            <w:r w:rsidRPr="005563BA">
              <w:rPr>
                <w:color w:val="000000" w:themeColor="text1"/>
                <w:sz w:val="19"/>
                <w:szCs w:val="19"/>
                <w:u w:val="single"/>
              </w:rPr>
              <w:t>largely</w:t>
            </w:r>
            <w:r w:rsidRPr="00B61784">
              <w:rPr>
                <w:color w:val="000000" w:themeColor="text1"/>
                <w:sz w:val="19"/>
                <w:szCs w:val="19"/>
              </w:rPr>
              <w:t xml:space="preserve"> </w:t>
            </w:r>
            <w:r w:rsidRPr="00B61784">
              <w:rPr>
                <w:sz w:val="19"/>
                <w:szCs w:val="19"/>
              </w:rPr>
              <w:t xml:space="preserve">to GP-suitable rotations are assessed as eligible and </w:t>
            </w:r>
            <w:r w:rsidR="00303750">
              <w:rPr>
                <w:sz w:val="19"/>
                <w:szCs w:val="19"/>
              </w:rPr>
              <w:t xml:space="preserve">provided </w:t>
            </w:r>
            <w:r w:rsidR="00A76F3C">
              <w:rPr>
                <w:sz w:val="19"/>
                <w:szCs w:val="19"/>
              </w:rPr>
              <w:t xml:space="preserve">a Trainee Declaration </w:t>
            </w:r>
            <w:r w:rsidR="005563BA">
              <w:rPr>
                <w:sz w:val="19"/>
                <w:szCs w:val="19"/>
              </w:rPr>
              <w:t xml:space="preserve">that they </w:t>
            </w:r>
            <w:r w:rsidR="009212DF">
              <w:rPr>
                <w:sz w:val="19"/>
                <w:szCs w:val="19"/>
              </w:rPr>
              <w:t>sign to formalise their participation.</w:t>
            </w:r>
          </w:p>
        </w:tc>
      </w:tr>
      <w:tr w:rsidR="007C0745" w:rsidRPr="00EB713B" w14:paraId="3EF20169" w14:textId="77777777" w:rsidTr="008B168C">
        <w:trPr>
          <w:trHeight w:val="881"/>
        </w:trPr>
        <w:tc>
          <w:tcPr>
            <w:tcW w:w="704" w:type="dxa"/>
            <w:vMerge/>
            <w:tcBorders>
              <w:left w:val="single" w:sz="4" w:space="0" w:color="FFFFFF"/>
              <w:bottom w:val="single" w:sz="4" w:space="0" w:color="FFFFFF"/>
              <w:right w:val="single" w:sz="4" w:space="0" w:color="FFFFFF"/>
            </w:tcBorders>
            <w:shd w:val="clear" w:color="auto" w:fill="65043C" w:themeFill="accent1"/>
          </w:tcPr>
          <w:p w14:paraId="11DB8A77" w14:textId="77777777" w:rsidR="00BE65BA" w:rsidRPr="00EB713B" w:rsidRDefault="00BE65BA" w:rsidP="0033495A">
            <w:pPr>
              <w:spacing w:before="60" w:after="120"/>
              <w:rPr>
                <w:rFonts w:cs="Arial"/>
                <w:b/>
                <w:sz w:val="20"/>
                <w:szCs w:val="20"/>
                <w:lang w:val="en-GB"/>
              </w:rPr>
            </w:pPr>
          </w:p>
        </w:tc>
        <w:tc>
          <w:tcPr>
            <w:tcW w:w="2268" w:type="dxa"/>
            <w:tcBorders>
              <w:top w:val="single" w:sz="4" w:space="0" w:color="FFFFFF"/>
              <w:left w:val="single" w:sz="4" w:space="0" w:color="FFFFFF"/>
              <w:bottom w:val="single" w:sz="4" w:space="0" w:color="FFFFFF"/>
              <w:right w:val="single" w:sz="4" w:space="0" w:color="FFFFFF"/>
            </w:tcBorders>
            <w:shd w:val="clear" w:color="auto" w:fill="DBCECF"/>
          </w:tcPr>
          <w:p w14:paraId="6232C12C" w14:textId="7D326863" w:rsidR="00BE65BA" w:rsidRDefault="00BE65BA" w:rsidP="0033495A">
            <w:pPr>
              <w:spacing w:before="60" w:after="120"/>
              <w:rPr>
                <w:rFonts w:cs="Arial"/>
                <w:b/>
                <w:sz w:val="20"/>
                <w:szCs w:val="20"/>
                <w:lang w:val="en-GB"/>
              </w:rPr>
            </w:pPr>
            <w:r w:rsidRPr="00EB713B">
              <w:rPr>
                <w:rFonts w:cs="Arial"/>
                <w:b/>
                <w:sz w:val="20"/>
                <w:szCs w:val="20"/>
                <w:lang w:val="en-GB"/>
              </w:rPr>
              <w:t>Advice to stakeholders</w:t>
            </w:r>
          </w:p>
        </w:tc>
        <w:tc>
          <w:tcPr>
            <w:tcW w:w="3827" w:type="dxa"/>
            <w:tcBorders>
              <w:top w:val="single" w:sz="4" w:space="0" w:color="FFFFFF"/>
              <w:left w:val="single" w:sz="4" w:space="0" w:color="FFFFFF"/>
              <w:bottom w:val="single" w:sz="4" w:space="0" w:color="FFFFFF"/>
              <w:right w:val="single" w:sz="4" w:space="0" w:color="FFFFFF"/>
            </w:tcBorders>
            <w:shd w:val="clear" w:color="auto" w:fill="CAE8AA"/>
          </w:tcPr>
          <w:p w14:paraId="4ED231EC" w14:textId="77777777" w:rsidR="00BE65BA" w:rsidRDefault="00BE65BA" w:rsidP="0033495A">
            <w:pPr>
              <w:spacing w:before="60" w:after="60"/>
              <w:rPr>
                <w:sz w:val="19"/>
                <w:szCs w:val="19"/>
              </w:rPr>
            </w:pPr>
            <w:r w:rsidRPr="00B61784">
              <w:rPr>
                <w:b/>
                <w:bCs/>
                <w:sz w:val="19"/>
                <w:szCs w:val="19"/>
              </w:rPr>
              <w:t>January/February:</w:t>
            </w:r>
            <w:r w:rsidRPr="00B61784">
              <w:rPr>
                <w:sz w:val="19"/>
                <w:szCs w:val="19"/>
              </w:rPr>
              <w:t xml:space="preserve"> OCMO provides EHSs</w:t>
            </w:r>
            <w:r w:rsidR="00F03A58">
              <w:rPr>
                <w:sz w:val="19"/>
                <w:szCs w:val="19"/>
              </w:rPr>
              <w:t xml:space="preserve">, the RACGP and ACRRM </w:t>
            </w:r>
            <w:r w:rsidRPr="00B61784">
              <w:rPr>
                <w:sz w:val="19"/>
                <w:szCs w:val="19"/>
              </w:rPr>
              <w:t xml:space="preserve">with a final list of </w:t>
            </w:r>
            <w:r w:rsidR="00F03A58">
              <w:rPr>
                <w:sz w:val="19"/>
                <w:szCs w:val="19"/>
              </w:rPr>
              <w:t xml:space="preserve">all </w:t>
            </w:r>
            <w:r w:rsidR="00EF45C7">
              <w:rPr>
                <w:sz w:val="19"/>
                <w:szCs w:val="19"/>
              </w:rPr>
              <w:t xml:space="preserve">their </w:t>
            </w:r>
            <w:r w:rsidR="00F03A58">
              <w:rPr>
                <w:sz w:val="19"/>
                <w:szCs w:val="19"/>
              </w:rPr>
              <w:t>participants</w:t>
            </w:r>
            <w:r w:rsidR="00EF45C7">
              <w:rPr>
                <w:sz w:val="19"/>
                <w:szCs w:val="19"/>
              </w:rPr>
              <w:t>.</w:t>
            </w:r>
          </w:p>
          <w:p w14:paraId="50299C03" w14:textId="26EA8F0C" w:rsidR="00D15DB3" w:rsidRPr="00B61784" w:rsidRDefault="00D15DB3" w:rsidP="0033495A">
            <w:pPr>
              <w:spacing w:before="60" w:after="60"/>
              <w:rPr>
                <w:color w:val="0070C0"/>
                <w:sz w:val="19"/>
                <w:szCs w:val="19"/>
              </w:rPr>
            </w:pPr>
            <w:r w:rsidRPr="004849DD">
              <w:rPr>
                <w:sz w:val="19"/>
                <w:szCs w:val="19"/>
              </w:rPr>
              <w:t xml:space="preserve">CMO </w:t>
            </w:r>
            <w:r w:rsidR="004849DD" w:rsidRPr="004849DD">
              <w:rPr>
                <w:sz w:val="19"/>
                <w:szCs w:val="19"/>
              </w:rPr>
              <w:t>provides name of RG intent to WACHS where permission granted.</w:t>
            </w:r>
          </w:p>
        </w:tc>
        <w:tc>
          <w:tcPr>
            <w:tcW w:w="4536" w:type="dxa"/>
            <w:tcBorders>
              <w:top w:val="single" w:sz="4" w:space="0" w:color="FFFFFF"/>
              <w:left w:val="single" w:sz="4" w:space="0" w:color="FFFFFF"/>
              <w:bottom w:val="single" w:sz="4" w:space="0" w:color="FFFFFF"/>
              <w:right w:val="single" w:sz="4" w:space="0" w:color="FFFFFF"/>
            </w:tcBorders>
            <w:shd w:val="clear" w:color="auto" w:fill="E9E2E2"/>
          </w:tcPr>
          <w:p w14:paraId="6752EF90" w14:textId="54F2D33F" w:rsidR="00BE65BA" w:rsidRPr="00B61784" w:rsidRDefault="00BE65BA" w:rsidP="0033495A">
            <w:pPr>
              <w:spacing w:before="60" w:after="120"/>
              <w:rPr>
                <w:sz w:val="19"/>
                <w:szCs w:val="19"/>
              </w:rPr>
            </w:pPr>
            <w:r w:rsidRPr="00B61784">
              <w:rPr>
                <w:sz w:val="19"/>
                <w:szCs w:val="19"/>
              </w:rPr>
              <w:t>Not applicable.</w:t>
            </w:r>
          </w:p>
        </w:tc>
        <w:tc>
          <w:tcPr>
            <w:tcW w:w="4053" w:type="dxa"/>
            <w:tcBorders>
              <w:top w:val="single" w:sz="4" w:space="0" w:color="FFFFFF"/>
              <w:left w:val="single" w:sz="4" w:space="0" w:color="FFFFFF"/>
              <w:bottom w:val="single" w:sz="4" w:space="0" w:color="FFFFFF"/>
              <w:right w:val="single" w:sz="4" w:space="0" w:color="FFFFFF"/>
            </w:tcBorders>
            <w:shd w:val="clear" w:color="auto" w:fill="C6B0B4"/>
          </w:tcPr>
          <w:p w14:paraId="73BD444C" w14:textId="777FDD44" w:rsidR="00BE65BA" w:rsidRPr="00F03A58" w:rsidRDefault="00F03A58" w:rsidP="0033495A">
            <w:pPr>
              <w:spacing w:before="60"/>
              <w:rPr>
                <w:sz w:val="19"/>
                <w:szCs w:val="19"/>
              </w:rPr>
            </w:pPr>
            <w:r w:rsidRPr="00D15DB3">
              <w:rPr>
                <w:sz w:val="19"/>
                <w:szCs w:val="19"/>
              </w:rPr>
              <w:t>See GP intent.</w:t>
            </w:r>
          </w:p>
        </w:tc>
      </w:tr>
    </w:tbl>
    <w:p w14:paraId="2F971B3B" w14:textId="5D14E7C4" w:rsidR="002176B7" w:rsidRPr="002176B7" w:rsidRDefault="002176B7" w:rsidP="002176B7">
      <w:pPr>
        <w:sectPr w:rsidR="002176B7" w:rsidRPr="002176B7" w:rsidSect="001C73F6">
          <w:pgSz w:w="16838" w:h="11906" w:orient="landscape"/>
          <w:pgMar w:top="720" w:right="720" w:bottom="720" w:left="720" w:header="709" w:footer="397" w:gutter="0"/>
          <w:cols w:space="708"/>
          <w:docGrid w:linePitch="360"/>
        </w:sectPr>
      </w:pPr>
    </w:p>
    <w:p w14:paraId="356F4797" w14:textId="7B5D7633" w:rsidR="00345A43" w:rsidRPr="006D5480" w:rsidRDefault="006B091B" w:rsidP="00D80ECD">
      <w:pPr>
        <w:pStyle w:val="Heading2"/>
        <w:spacing w:after="170"/>
      </w:pPr>
      <w:bookmarkStart w:id="22" w:name="_Toc128037126"/>
      <w:bookmarkStart w:id="23" w:name="_Toc163134498"/>
      <w:r>
        <w:lastRenderedPageBreak/>
        <w:t>5</w:t>
      </w:r>
      <w:r w:rsidR="00A04894">
        <w:t>.5</w:t>
      </w:r>
      <w:r w:rsidR="009C1919">
        <w:tab/>
      </w:r>
      <w:bookmarkEnd w:id="22"/>
      <w:r w:rsidR="00D234A3" w:rsidRPr="006D5480">
        <w:t>Rotation Guide</w:t>
      </w:r>
      <w:r>
        <w:t>s</w:t>
      </w:r>
      <w:bookmarkEnd w:id="23"/>
      <w:r w:rsidR="003D47C0">
        <w:t xml:space="preserve"> </w:t>
      </w:r>
    </w:p>
    <w:p w14:paraId="706A5A6A" w14:textId="36FD4C20" w:rsidR="000A7DAE" w:rsidRDefault="001F67E4" w:rsidP="00FD4C28">
      <w:pPr>
        <w:pStyle w:val="Bodycopy"/>
        <w:spacing w:before="170" w:after="170" w:line="240" w:lineRule="auto"/>
        <w:jc w:val="both"/>
        <w:rPr>
          <w:color w:val="000000" w:themeColor="text1"/>
          <w:sz w:val="23"/>
          <w:szCs w:val="23"/>
        </w:rPr>
      </w:pPr>
      <w:r w:rsidRPr="006D5480">
        <w:rPr>
          <w:sz w:val="23"/>
          <w:szCs w:val="23"/>
        </w:rPr>
        <w:t xml:space="preserve">The </w:t>
      </w:r>
      <w:r w:rsidR="00155816">
        <w:rPr>
          <w:sz w:val="23"/>
          <w:szCs w:val="23"/>
        </w:rPr>
        <w:t>GPHTP</w:t>
      </w:r>
      <w:r w:rsidRPr="006D5480">
        <w:rPr>
          <w:sz w:val="23"/>
          <w:szCs w:val="23"/>
        </w:rPr>
        <w:t xml:space="preserve"> aims to </w:t>
      </w:r>
      <w:r w:rsidR="00F76E50">
        <w:rPr>
          <w:sz w:val="23"/>
          <w:szCs w:val="23"/>
        </w:rPr>
        <w:t>support</w:t>
      </w:r>
      <w:r w:rsidR="00F76E50" w:rsidRPr="006D5480">
        <w:rPr>
          <w:sz w:val="23"/>
          <w:szCs w:val="23"/>
        </w:rPr>
        <w:t xml:space="preserve"> </w:t>
      </w:r>
      <w:r w:rsidR="00B755DD">
        <w:rPr>
          <w:sz w:val="23"/>
          <w:szCs w:val="23"/>
        </w:rPr>
        <w:t xml:space="preserve">participants </w:t>
      </w:r>
      <w:r w:rsidR="00F76E50">
        <w:rPr>
          <w:sz w:val="23"/>
          <w:szCs w:val="23"/>
        </w:rPr>
        <w:t xml:space="preserve">to access </w:t>
      </w:r>
      <w:r w:rsidR="0034386B">
        <w:rPr>
          <w:sz w:val="23"/>
          <w:szCs w:val="23"/>
        </w:rPr>
        <w:t>a</w:t>
      </w:r>
      <w:r w:rsidR="00D81BF1">
        <w:rPr>
          <w:sz w:val="23"/>
          <w:szCs w:val="23"/>
        </w:rPr>
        <w:t xml:space="preserve"> combination of</w:t>
      </w:r>
      <w:r w:rsidR="00B755DD">
        <w:rPr>
          <w:sz w:val="23"/>
          <w:szCs w:val="23"/>
        </w:rPr>
        <w:t xml:space="preserve"> GP-suitable rotations</w:t>
      </w:r>
      <w:r w:rsidRPr="006D5480">
        <w:rPr>
          <w:sz w:val="23"/>
          <w:szCs w:val="23"/>
        </w:rPr>
        <w:t xml:space="preserve"> </w:t>
      </w:r>
      <w:r w:rsidR="00B755DD">
        <w:rPr>
          <w:sz w:val="23"/>
          <w:szCs w:val="23"/>
        </w:rPr>
        <w:t xml:space="preserve">that </w:t>
      </w:r>
      <w:r w:rsidR="009D3DA9">
        <w:rPr>
          <w:sz w:val="23"/>
          <w:szCs w:val="23"/>
        </w:rPr>
        <w:t xml:space="preserve">will </w:t>
      </w:r>
      <w:r w:rsidR="00B755DD">
        <w:rPr>
          <w:sz w:val="23"/>
          <w:szCs w:val="23"/>
        </w:rPr>
        <w:t xml:space="preserve">provide </w:t>
      </w:r>
      <w:r w:rsidRPr="006D5480">
        <w:rPr>
          <w:sz w:val="23"/>
          <w:szCs w:val="23"/>
        </w:rPr>
        <w:t>optimal preparation for community GP</w:t>
      </w:r>
      <w:r w:rsidR="001449AB" w:rsidRPr="006D5480">
        <w:t xml:space="preserve"> </w:t>
      </w:r>
      <w:r w:rsidR="001449AB" w:rsidRPr="006D5480">
        <w:rPr>
          <w:color w:val="000000" w:themeColor="text1"/>
          <w:sz w:val="23"/>
          <w:szCs w:val="23"/>
        </w:rPr>
        <w:t xml:space="preserve">and/or </w:t>
      </w:r>
      <w:r w:rsidR="00B755DD">
        <w:rPr>
          <w:color w:val="000000" w:themeColor="text1"/>
          <w:sz w:val="23"/>
          <w:szCs w:val="23"/>
        </w:rPr>
        <w:t>further hospital</w:t>
      </w:r>
      <w:r w:rsidR="00B755DD" w:rsidRPr="006D5480">
        <w:rPr>
          <w:color w:val="000000" w:themeColor="text1"/>
          <w:sz w:val="23"/>
          <w:szCs w:val="23"/>
        </w:rPr>
        <w:t xml:space="preserve"> </w:t>
      </w:r>
      <w:r w:rsidR="001449AB" w:rsidRPr="006D5480">
        <w:rPr>
          <w:color w:val="000000" w:themeColor="text1"/>
          <w:sz w:val="23"/>
          <w:szCs w:val="23"/>
        </w:rPr>
        <w:t>training</w:t>
      </w:r>
      <w:r w:rsidR="00D81BF1">
        <w:rPr>
          <w:color w:val="000000" w:themeColor="text1"/>
          <w:sz w:val="23"/>
          <w:szCs w:val="23"/>
        </w:rPr>
        <w:t xml:space="preserve"> over </w:t>
      </w:r>
      <w:r w:rsidR="005D4C42">
        <w:rPr>
          <w:color w:val="000000" w:themeColor="text1"/>
          <w:sz w:val="23"/>
          <w:szCs w:val="23"/>
        </w:rPr>
        <w:t>one to two years</w:t>
      </w:r>
      <w:r w:rsidRPr="006D5480">
        <w:rPr>
          <w:color w:val="000000" w:themeColor="text1"/>
          <w:sz w:val="23"/>
          <w:szCs w:val="23"/>
        </w:rPr>
        <w:t xml:space="preserve">. This is </w:t>
      </w:r>
      <w:r w:rsidR="00F76E50">
        <w:rPr>
          <w:color w:val="000000" w:themeColor="text1"/>
          <w:sz w:val="23"/>
          <w:szCs w:val="23"/>
        </w:rPr>
        <w:t>facilitated</w:t>
      </w:r>
      <w:r w:rsidR="00F76E50" w:rsidRPr="006D5480">
        <w:rPr>
          <w:color w:val="000000" w:themeColor="text1"/>
          <w:sz w:val="23"/>
          <w:szCs w:val="23"/>
        </w:rPr>
        <w:t xml:space="preserve"> </w:t>
      </w:r>
      <w:r w:rsidR="009825B7" w:rsidRPr="006D5480">
        <w:rPr>
          <w:color w:val="000000" w:themeColor="text1"/>
          <w:sz w:val="23"/>
          <w:szCs w:val="23"/>
        </w:rPr>
        <w:t xml:space="preserve">for </w:t>
      </w:r>
      <w:r w:rsidR="00FB57AE">
        <w:rPr>
          <w:color w:val="000000" w:themeColor="text1"/>
          <w:sz w:val="23"/>
          <w:szCs w:val="23"/>
        </w:rPr>
        <w:t>Tranche</w:t>
      </w:r>
      <w:r w:rsidR="00FB57AE" w:rsidRPr="006D5480">
        <w:rPr>
          <w:color w:val="000000" w:themeColor="text1"/>
          <w:sz w:val="23"/>
          <w:szCs w:val="23"/>
        </w:rPr>
        <w:t xml:space="preserve"> </w:t>
      </w:r>
      <w:r w:rsidR="009313A2" w:rsidRPr="006D5480">
        <w:rPr>
          <w:color w:val="000000" w:themeColor="text1"/>
          <w:sz w:val="23"/>
          <w:szCs w:val="23"/>
        </w:rPr>
        <w:t xml:space="preserve">1 </w:t>
      </w:r>
      <w:r w:rsidR="005C1D45">
        <w:rPr>
          <w:color w:val="000000" w:themeColor="text1"/>
          <w:sz w:val="23"/>
          <w:szCs w:val="23"/>
        </w:rPr>
        <w:t>GP trainee</w:t>
      </w:r>
      <w:r w:rsidR="009313A2" w:rsidRPr="006D5480">
        <w:rPr>
          <w:color w:val="000000" w:themeColor="text1"/>
          <w:sz w:val="23"/>
          <w:szCs w:val="23"/>
        </w:rPr>
        <w:t xml:space="preserve">s </w:t>
      </w:r>
      <w:r w:rsidRPr="006D5480">
        <w:rPr>
          <w:color w:val="000000" w:themeColor="text1"/>
          <w:sz w:val="23"/>
          <w:szCs w:val="23"/>
        </w:rPr>
        <w:t>through</w:t>
      </w:r>
      <w:r w:rsidR="00844E00" w:rsidRPr="006D5480">
        <w:rPr>
          <w:color w:val="000000" w:themeColor="text1"/>
          <w:sz w:val="23"/>
          <w:szCs w:val="23"/>
        </w:rPr>
        <w:t xml:space="preserve"> </w:t>
      </w:r>
      <w:r w:rsidR="0058599A">
        <w:rPr>
          <w:color w:val="000000" w:themeColor="text1"/>
          <w:sz w:val="23"/>
          <w:szCs w:val="23"/>
        </w:rPr>
        <w:t>the provision of a Rotation Guide</w:t>
      </w:r>
      <w:r w:rsidR="00A43119">
        <w:rPr>
          <w:color w:val="000000" w:themeColor="text1"/>
          <w:sz w:val="23"/>
          <w:szCs w:val="23"/>
        </w:rPr>
        <w:t>.</w:t>
      </w:r>
      <w:r w:rsidR="000A7DAE">
        <w:rPr>
          <w:color w:val="000000" w:themeColor="text1"/>
          <w:sz w:val="23"/>
          <w:szCs w:val="23"/>
        </w:rPr>
        <w:t xml:space="preserve"> </w:t>
      </w:r>
    </w:p>
    <w:p w14:paraId="4F9994F9" w14:textId="50E15B7B" w:rsidR="00D30F45" w:rsidRDefault="000A7DAE" w:rsidP="00FD4C28">
      <w:pPr>
        <w:pStyle w:val="Bodycopy"/>
        <w:spacing w:before="170" w:after="170" w:line="240" w:lineRule="auto"/>
        <w:jc w:val="both"/>
        <w:rPr>
          <w:color w:val="000000" w:themeColor="text1"/>
          <w:sz w:val="23"/>
          <w:szCs w:val="23"/>
        </w:rPr>
      </w:pPr>
      <w:r>
        <w:rPr>
          <w:color w:val="000000" w:themeColor="text1"/>
          <w:sz w:val="23"/>
          <w:szCs w:val="23"/>
        </w:rPr>
        <w:t xml:space="preserve">Rotation Guides are provided to each EHS in an Excel spreadsheet. </w:t>
      </w:r>
      <w:r w:rsidR="005D4C42">
        <w:rPr>
          <w:color w:val="000000" w:themeColor="text1"/>
          <w:sz w:val="23"/>
          <w:szCs w:val="23"/>
        </w:rPr>
        <w:t xml:space="preserve">They include </w:t>
      </w:r>
      <w:r w:rsidR="003447B1">
        <w:rPr>
          <w:color w:val="000000" w:themeColor="text1"/>
          <w:sz w:val="23"/>
          <w:szCs w:val="23"/>
        </w:rPr>
        <w:t xml:space="preserve">high level </w:t>
      </w:r>
      <w:r w:rsidR="00E22D77">
        <w:rPr>
          <w:color w:val="000000" w:themeColor="text1"/>
          <w:sz w:val="23"/>
          <w:szCs w:val="23"/>
        </w:rPr>
        <w:t xml:space="preserve">recommendations and </w:t>
      </w:r>
      <w:r w:rsidR="00D30F45">
        <w:rPr>
          <w:color w:val="000000" w:themeColor="text1"/>
          <w:sz w:val="23"/>
          <w:szCs w:val="23"/>
        </w:rPr>
        <w:t xml:space="preserve">use </w:t>
      </w:r>
      <w:r w:rsidR="00E22D77">
        <w:rPr>
          <w:color w:val="000000" w:themeColor="text1"/>
          <w:sz w:val="23"/>
          <w:szCs w:val="23"/>
        </w:rPr>
        <w:t xml:space="preserve">a </w:t>
      </w:r>
      <w:r w:rsidR="00B11BBD">
        <w:rPr>
          <w:color w:val="000000" w:themeColor="text1"/>
          <w:sz w:val="23"/>
          <w:szCs w:val="23"/>
        </w:rPr>
        <w:t xml:space="preserve">traffic light system </w:t>
      </w:r>
      <w:r w:rsidR="005D4C42">
        <w:rPr>
          <w:color w:val="000000" w:themeColor="text1"/>
          <w:sz w:val="23"/>
          <w:szCs w:val="23"/>
        </w:rPr>
        <w:t xml:space="preserve">to </w:t>
      </w:r>
      <w:r w:rsidR="00D30F45">
        <w:rPr>
          <w:color w:val="000000" w:themeColor="text1"/>
          <w:sz w:val="23"/>
          <w:szCs w:val="23"/>
        </w:rPr>
        <w:t xml:space="preserve">identify and </w:t>
      </w:r>
      <w:r w:rsidR="005D4C42">
        <w:rPr>
          <w:color w:val="000000" w:themeColor="text1"/>
          <w:sz w:val="23"/>
          <w:szCs w:val="23"/>
        </w:rPr>
        <w:t>prioritise specialty</w:t>
      </w:r>
      <w:r w:rsidR="00B26C94">
        <w:rPr>
          <w:color w:val="000000" w:themeColor="text1"/>
          <w:sz w:val="23"/>
          <w:szCs w:val="23"/>
        </w:rPr>
        <w:t xml:space="preserve"> </w:t>
      </w:r>
      <w:r w:rsidR="009825B7" w:rsidRPr="006D5480">
        <w:rPr>
          <w:color w:val="000000" w:themeColor="text1"/>
          <w:sz w:val="23"/>
          <w:szCs w:val="23"/>
        </w:rPr>
        <w:t xml:space="preserve">rotations </w:t>
      </w:r>
      <w:r w:rsidR="00B11BBD">
        <w:rPr>
          <w:color w:val="000000" w:themeColor="text1"/>
          <w:sz w:val="23"/>
          <w:szCs w:val="23"/>
        </w:rPr>
        <w:t xml:space="preserve">that will </w:t>
      </w:r>
      <w:r w:rsidR="009825B7" w:rsidRPr="006D5480">
        <w:rPr>
          <w:color w:val="000000" w:themeColor="text1"/>
          <w:sz w:val="23"/>
          <w:szCs w:val="23"/>
        </w:rPr>
        <w:t xml:space="preserve">build upon </w:t>
      </w:r>
      <w:r w:rsidR="00AB4371" w:rsidRPr="006D5480">
        <w:rPr>
          <w:color w:val="000000" w:themeColor="text1"/>
          <w:sz w:val="23"/>
          <w:szCs w:val="23"/>
        </w:rPr>
        <w:t xml:space="preserve">a </w:t>
      </w:r>
      <w:r w:rsidR="005C1D45">
        <w:rPr>
          <w:color w:val="000000" w:themeColor="text1"/>
          <w:sz w:val="23"/>
          <w:szCs w:val="23"/>
        </w:rPr>
        <w:t>GP trainee</w:t>
      </w:r>
      <w:r w:rsidR="00AB4371" w:rsidRPr="006D5480">
        <w:rPr>
          <w:color w:val="000000" w:themeColor="text1"/>
          <w:sz w:val="23"/>
          <w:szCs w:val="23"/>
        </w:rPr>
        <w:t>’</w:t>
      </w:r>
      <w:r w:rsidR="009825B7" w:rsidRPr="006D5480">
        <w:rPr>
          <w:color w:val="000000" w:themeColor="text1"/>
          <w:sz w:val="23"/>
          <w:szCs w:val="23"/>
        </w:rPr>
        <w:t xml:space="preserve">s previous training experience </w:t>
      </w:r>
      <w:r w:rsidR="00AB4371" w:rsidRPr="006D5480">
        <w:rPr>
          <w:color w:val="000000" w:themeColor="text1"/>
          <w:sz w:val="23"/>
          <w:szCs w:val="23"/>
        </w:rPr>
        <w:t xml:space="preserve">to prepare them for </w:t>
      </w:r>
      <w:r w:rsidR="00B26C94">
        <w:rPr>
          <w:color w:val="000000" w:themeColor="text1"/>
          <w:sz w:val="23"/>
          <w:szCs w:val="23"/>
        </w:rPr>
        <w:t>the next stage of training.</w:t>
      </w:r>
      <w:r w:rsidR="0024688B">
        <w:rPr>
          <w:color w:val="000000" w:themeColor="text1"/>
          <w:sz w:val="23"/>
          <w:szCs w:val="23"/>
        </w:rPr>
        <w:t xml:space="preserve"> </w:t>
      </w:r>
    </w:p>
    <w:p w14:paraId="31DCA200" w14:textId="7541B704" w:rsidR="00943CCC" w:rsidRPr="006D5480" w:rsidRDefault="00943CCC" w:rsidP="00943CCC">
      <w:pPr>
        <w:pStyle w:val="Bodycopy"/>
        <w:spacing w:before="170" w:after="170" w:line="240" w:lineRule="auto"/>
        <w:jc w:val="both"/>
        <w:rPr>
          <w:rFonts w:cs="Arial"/>
          <w:color w:val="000000" w:themeColor="text1"/>
          <w:sz w:val="23"/>
          <w:szCs w:val="23"/>
          <w:lang w:val="en-GB"/>
        </w:rPr>
      </w:pPr>
      <w:r w:rsidRPr="006D5480">
        <w:rPr>
          <w:color w:val="000000" w:themeColor="text1"/>
          <w:sz w:val="23"/>
          <w:szCs w:val="23"/>
        </w:rPr>
        <w:t>Whil</w:t>
      </w:r>
      <w:r>
        <w:rPr>
          <w:color w:val="000000" w:themeColor="text1"/>
          <w:sz w:val="23"/>
          <w:szCs w:val="23"/>
        </w:rPr>
        <w:t>e</w:t>
      </w:r>
      <w:r w:rsidRPr="006D5480">
        <w:rPr>
          <w:color w:val="000000" w:themeColor="text1"/>
          <w:sz w:val="23"/>
          <w:szCs w:val="23"/>
        </w:rPr>
        <w:t xml:space="preserve"> essential GP-suitable rotations completed in internship may meet </w:t>
      </w:r>
      <w:r>
        <w:rPr>
          <w:color w:val="000000" w:themeColor="text1"/>
          <w:sz w:val="23"/>
          <w:szCs w:val="23"/>
        </w:rPr>
        <w:t>College</w:t>
      </w:r>
      <w:r w:rsidRPr="006D5480">
        <w:rPr>
          <w:color w:val="000000" w:themeColor="text1"/>
          <w:sz w:val="23"/>
          <w:szCs w:val="23"/>
        </w:rPr>
        <w:t xml:space="preserve"> training requirements, </w:t>
      </w:r>
      <w:r>
        <w:rPr>
          <w:color w:val="000000" w:themeColor="text1"/>
          <w:sz w:val="23"/>
          <w:szCs w:val="23"/>
        </w:rPr>
        <w:t xml:space="preserve">for the purposes of the GPHTP, exposure to essential rotations at RMO level is considered optimal </w:t>
      </w:r>
      <w:r w:rsidRPr="006D5480">
        <w:rPr>
          <w:color w:val="000000" w:themeColor="text1"/>
          <w:sz w:val="23"/>
          <w:szCs w:val="23"/>
        </w:rPr>
        <w:t xml:space="preserve">to </w:t>
      </w:r>
      <w:r w:rsidRPr="006D5480">
        <w:rPr>
          <w:rFonts w:cs="Arial"/>
          <w:color w:val="000000" w:themeColor="text1"/>
          <w:sz w:val="23"/>
          <w:szCs w:val="23"/>
          <w:lang w:val="en-GB"/>
        </w:rPr>
        <w:t xml:space="preserve">develop the confidence, independence and knowledge in diagnostics and therapeutics required for community GP </w:t>
      </w:r>
      <w:r>
        <w:rPr>
          <w:rFonts w:cs="Arial"/>
          <w:color w:val="000000" w:themeColor="text1"/>
          <w:sz w:val="23"/>
          <w:szCs w:val="23"/>
          <w:lang w:val="en-GB"/>
        </w:rPr>
        <w:t>training</w:t>
      </w:r>
      <w:r>
        <w:t>.</w:t>
      </w:r>
    </w:p>
    <w:p w14:paraId="5CE635DC" w14:textId="36E5E6E5" w:rsidR="00943CCC" w:rsidRDefault="00943CCC" w:rsidP="00943CCC">
      <w:pPr>
        <w:pStyle w:val="Bodycopy"/>
        <w:spacing w:before="0" w:after="170" w:line="240" w:lineRule="auto"/>
        <w:jc w:val="both"/>
        <w:rPr>
          <w:sz w:val="23"/>
          <w:szCs w:val="23"/>
        </w:rPr>
      </w:pPr>
      <w:r>
        <w:rPr>
          <w:sz w:val="23"/>
          <w:szCs w:val="23"/>
        </w:rPr>
        <w:t>The following participants will not have a Rotation Guide:</w:t>
      </w:r>
      <w:r w:rsidRPr="00502703">
        <w:rPr>
          <w:sz w:val="23"/>
          <w:szCs w:val="23"/>
        </w:rPr>
        <w:t xml:space="preserve"> </w:t>
      </w:r>
      <w:r>
        <w:rPr>
          <w:sz w:val="23"/>
          <w:szCs w:val="23"/>
        </w:rPr>
        <w:t xml:space="preserve">RMOs with </w:t>
      </w:r>
      <w:r w:rsidRPr="00502703">
        <w:rPr>
          <w:sz w:val="23"/>
          <w:szCs w:val="23"/>
        </w:rPr>
        <w:t>GP intent</w:t>
      </w:r>
      <w:r>
        <w:rPr>
          <w:sz w:val="23"/>
          <w:szCs w:val="23"/>
        </w:rPr>
        <w:t>,</w:t>
      </w:r>
      <w:r w:rsidRPr="00502703">
        <w:rPr>
          <w:sz w:val="23"/>
          <w:szCs w:val="23"/>
        </w:rPr>
        <w:t xml:space="preserve"> </w:t>
      </w:r>
      <w:r>
        <w:rPr>
          <w:sz w:val="23"/>
          <w:szCs w:val="23"/>
        </w:rPr>
        <w:t>Tranche 2 GP trainees</w:t>
      </w:r>
      <w:r w:rsidR="00EC6558">
        <w:rPr>
          <w:sz w:val="23"/>
          <w:szCs w:val="23"/>
        </w:rPr>
        <w:t xml:space="preserve"> and</w:t>
      </w:r>
      <w:r w:rsidRPr="00502703">
        <w:rPr>
          <w:sz w:val="23"/>
          <w:szCs w:val="23"/>
        </w:rPr>
        <w:t xml:space="preserve"> </w:t>
      </w:r>
      <w:r>
        <w:rPr>
          <w:sz w:val="23"/>
          <w:szCs w:val="23"/>
        </w:rPr>
        <w:t>GP trainees employed only at PCH and/or KEMH (where all rotations are GP-suitable and count towards paediatrics training requirements or O&amp;G, respectively)</w:t>
      </w:r>
      <w:r w:rsidR="00EC6558">
        <w:rPr>
          <w:sz w:val="23"/>
          <w:szCs w:val="23"/>
        </w:rPr>
        <w:t>.</w:t>
      </w:r>
    </w:p>
    <w:p w14:paraId="47B9F067" w14:textId="77777777" w:rsidR="00111380" w:rsidRDefault="00111380" w:rsidP="00111380">
      <w:pPr>
        <w:pStyle w:val="Bodycopy"/>
        <w:spacing w:before="170" w:after="170" w:line="240" w:lineRule="auto"/>
        <w:jc w:val="both"/>
        <w:rPr>
          <w:color w:val="000000" w:themeColor="text1"/>
          <w:sz w:val="23"/>
          <w:szCs w:val="23"/>
        </w:rPr>
      </w:pPr>
      <w:r>
        <w:rPr>
          <w:color w:val="000000" w:themeColor="text1"/>
          <w:sz w:val="23"/>
          <w:szCs w:val="23"/>
        </w:rPr>
        <w:t>The Rotation Guide of GP trainees on split contracts applies only to the non-specialty hospital employer.</w:t>
      </w:r>
    </w:p>
    <w:p w14:paraId="24CEBD29" w14:textId="2209574A" w:rsidR="008A7302" w:rsidRPr="00634F50" w:rsidRDefault="00826F5A" w:rsidP="00136C76">
      <w:pPr>
        <w:pStyle w:val="Bodycopy"/>
        <w:spacing w:before="0" w:after="60" w:line="240" w:lineRule="auto"/>
        <w:jc w:val="both"/>
        <w:rPr>
          <w:color w:val="000000" w:themeColor="text1"/>
          <w:sz w:val="23"/>
          <w:szCs w:val="23"/>
        </w:rPr>
      </w:pPr>
      <w:r w:rsidRPr="00634F50">
        <w:rPr>
          <w:color w:val="000000" w:themeColor="text1"/>
          <w:sz w:val="23"/>
          <w:szCs w:val="23"/>
        </w:rPr>
        <w:t xml:space="preserve">The </w:t>
      </w:r>
      <w:r w:rsidR="00137C0E" w:rsidRPr="00634F50">
        <w:rPr>
          <w:color w:val="000000" w:themeColor="text1"/>
          <w:sz w:val="23"/>
          <w:szCs w:val="23"/>
        </w:rPr>
        <w:t xml:space="preserve">following principles </w:t>
      </w:r>
      <w:r w:rsidRPr="00634F50">
        <w:rPr>
          <w:color w:val="000000" w:themeColor="text1"/>
          <w:sz w:val="23"/>
          <w:szCs w:val="23"/>
        </w:rPr>
        <w:t>will apply</w:t>
      </w:r>
      <w:r w:rsidR="00EF21B5">
        <w:rPr>
          <w:color w:val="000000" w:themeColor="text1"/>
          <w:sz w:val="23"/>
          <w:szCs w:val="23"/>
        </w:rPr>
        <w:t xml:space="preserve"> during Rotation Guide development</w:t>
      </w:r>
      <w:r w:rsidR="00353884" w:rsidRPr="00634F50">
        <w:rPr>
          <w:color w:val="000000" w:themeColor="text1"/>
          <w:sz w:val="23"/>
          <w:szCs w:val="23"/>
        </w:rPr>
        <w:t>:</w:t>
      </w:r>
    </w:p>
    <w:p w14:paraId="4610D6BE" w14:textId="629268AE" w:rsidR="00193B05" w:rsidRPr="00634F50" w:rsidRDefault="00193B05" w:rsidP="00863BD3">
      <w:pPr>
        <w:pStyle w:val="Bodycopy"/>
        <w:numPr>
          <w:ilvl w:val="0"/>
          <w:numId w:val="9"/>
        </w:numPr>
        <w:spacing w:before="120" w:after="60" w:line="240" w:lineRule="auto"/>
        <w:ind w:left="714" w:hanging="357"/>
        <w:jc w:val="both"/>
        <w:rPr>
          <w:sz w:val="23"/>
          <w:szCs w:val="23"/>
        </w:rPr>
      </w:pPr>
      <w:r w:rsidRPr="00634F50">
        <w:rPr>
          <w:sz w:val="23"/>
          <w:szCs w:val="23"/>
        </w:rPr>
        <w:t>updated allocation</w:t>
      </w:r>
      <w:r w:rsidR="00B71C80" w:rsidRPr="00634F50">
        <w:rPr>
          <w:sz w:val="23"/>
          <w:szCs w:val="23"/>
        </w:rPr>
        <w:t>s</w:t>
      </w:r>
      <w:r w:rsidRPr="00634F50">
        <w:rPr>
          <w:sz w:val="23"/>
          <w:szCs w:val="23"/>
        </w:rPr>
        <w:t xml:space="preserve"> </w:t>
      </w:r>
      <w:r w:rsidR="000F0C9C">
        <w:rPr>
          <w:sz w:val="23"/>
          <w:szCs w:val="23"/>
        </w:rPr>
        <w:t>will be</w:t>
      </w:r>
      <w:r w:rsidR="000F0C9C" w:rsidRPr="00634F50">
        <w:rPr>
          <w:sz w:val="23"/>
          <w:szCs w:val="23"/>
        </w:rPr>
        <w:t xml:space="preserve"> </w:t>
      </w:r>
      <w:r w:rsidRPr="00634F50">
        <w:rPr>
          <w:sz w:val="23"/>
          <w:szCs w:val="23"/>
        </w:rPr>
        <w:t xml:space="preserve">sought from </w:t>
      </w:r>
      <w:r w:rsidR="00917FBE" w:rsidRPr="00634F50">
        <w:rPr>
          <w:sz w:val="23"/>
          <w:szCs w:val="23"/>
        </w:rPr>
        <w:t xml:space="preserve">HSPs </w:t>
      </w:r>
      <w:r w:rsidR="00102E8A">
        <w:rPr>
          <w:sz w:val="23"/>
          <w:szCs w:val="23"/>
        </w:rPr>
        <w:t xml:space="preserve">(see </w:t>
      </w:r>
      <w:r w:rsidR="0090041E">
        <w:rPr>
          <w:sz w:val="23"/>
          <w:szCs w:val="23"/>
        </w:rPr>
        <w:t>Appendix C</w:t>
      </w:r>
      <w:r w:rsidR="00790D50">
        <w:rPr>
          <w:sz w:val="23"/>
          <w:szCs w:val="23"/>
        </w:rPr>
        <w:t>, K</w:t>
      </w:r>
      <w:r w:rsidR="00FE3DB5">
        <w:rPr>
          <w:sz w:val="23"/>
          <w:szCs w:val="23"/>
        </w:rPr>
        <w:t>D</w:t>
      </w:r>
      <w:r w:rsidR="00790D50">
        <w:rPr>
          <w:sz w:val="23"/>
          <w:szCs w:val="23"/>
        </w:rPr>
        <w:t xml:space="preserve"> #</w:t>
      </w:r>
      <w:r w:rsidR="00D75E8C">
        <w:rPr>
          <w:sz w:val="23"/>
          <w:szCs w:val="23"/>
        </w:rPr>
        <w:t>5</w:t>
      </w:r>
      <w:r w:rsidR="0090041E">
        <w:rPr>
          <w:sz w:val="23"/>
          <w:szCs w:val="23"/>
        </w:rPr>
        <w:t xml:space="preserve"> for </w:t>
      </w:r>
      <w:r w:rsidR="006244F7">
        <w:rPr>
          <w:sz w:val="23"/>
          <w:szCs w:val="23"/>
        </w:rPr>
        <w:t xml:space="preserve">approximate </w:t>
      </w:r>
      <w:r w:rsidR="0090041E">
        <w:rPr>
          <w:sz w:val="23"/>
          <w:szCs w:val="23"/>
        </w:rPr>
        <w:t>date)</w:t>
      </w:r>
    </w:p>
    <w:p w14:paraId="578D864F" w14:textId="1B2354FB" w:rsidR="008A7302" w:rsidRPr="00502703" w:rsidRDefault="00353884" w:rsidP="00863BD3">
      <w:pPr>
        <w:pStyle w:val="Bodycopy"/>
        <w:numPr>
          <w:ilvl w:val="0"/>
          <w:numId w:val="9"/>
        </w:numPr>
        <w:spacing w:before="120" w:after="60" w:line="240" w:lineRule="auto"/>
        <w:ind w:left="714" w:hanging="357"/>
        <w:jc w:val="both"/>
        <w:rPr>
          <w:sz w:val="23"/>
          <w:szCs w:val="23"/>
        </w:rPr>
      </w:pPr>
      <w:r>
        <w:rPr>
          <w:sz w:val="23"/>
          <w:szCs w:val="23"/>
        </w:rPr>
        <w:t xml:space="preserve">a </w:t>
      </w:r>
      <w:r w:rsidR="008A7302" w:rsidRPr="00502703">
        <w:rPr>
          <w:sz w:val="23"/>
          <w:szCs w:val="23"/>
        </w:rPr>
        <w:t xml:space="preserve">training needs analysis for each </w:t>
      </w:r>
      <w:r w:rsidR="005C1D45">
        <w:rPr>
          <w:sz w:val="23"/>
          <w:szCs w:val="23"/>
        </w:rPr>
        <w:t>GP trainee</w:t>
      </w:r>
      <w:r w:rsidR="008A7302" w:rsidRPr="00502703">
        <w:rPr>
          <w:sz w:val="23"/>
          <w:szCs w:val="23"/>
        </w:rPr>
        <w:t xml:space="preserve"> </w:t>
      </w:r>
      <w:r w:rsidR="000F0C9C">
        <w:rPr>
          <w:sz w:val="23"/>
          <w:szCs w:val="23"/>
        </w:rPr>
        <w:t xml:space="preserve">will be </w:t>
      </w:r>
      <w:r>
        <w:rPr>
          <w:sz w:val="23"/>
          <w:szCs w:val="23"/>
        </w:rPr>
        <w:t xml:space="preserve">undertaken </w:t>
      </w:r>
      <w:r w:rsidR="000F72E6">
        <w:rPr>
          <w:sz w:val="23"/>
          <w:szCs w:val="23"/>
        </w:rPr>
        <w:t>by</w:t>
      </w:r>
      <w:r w:rsidR="000F72E6" w:rsidRPr="00502703">
        <w:rPr>
          <w:sz w:val="23"/>
          <w:szCs w:val="23"/>
        </w:rPr>
        <w:t xml:space="preserve"> </w:t>
      </w:r>
      <w:r w:rsidR="00332B2C">
        <w:rPr>
          <w:sz w:val="23"/>
          <w:szCs w:val="23"/>
        </w:rPr>
        <w:t xml:space="preserve">the </w:t>
      </w:r>
      <w:r w:rsidR="00547C2C">
        <w:rPr>
          <w:sz w:val="23"/>
          <w:szCs w:val="23"/>
        </w:rPr>
        <w:t>RACGP and ACRRM</w:t>
      </w:r>
      <w:r w:rsidR="0010191E">
        <w:rPr>
          <w:sz w:val="23"/>
          <w:szCs w:val="23"/>
        </w:rPr>
        <w:t xml:space="preserve"> with reference to</w:t>
      </w:r>
      <w:r w:rsidR="008A7302" w:rsidRPr="00502703">
        <w:rPr>
          <w:sz w:val="23"/>
          <w:szCs w:val="23"/>
        </w:rPr>
        <w:t>:</w:t>
      </w:r>
    </w:p>
    <w:p w14:paraId="2CFBEA65" w14:textId="77777777" w:rsidR="0010191E" w:rsidRDefault="0010191E" w:rsidP="00863BD3">
      <w:pPr>
        <w:pStyle w:val="Bodycopy"/>
        <w:numPr>
          <w:ilvl w:val="1"/>
          <w:numId w:val="9"/>
        </w:numPr>
        <w:spacing w:before="120" w:after="60" w:line="240" w:lineRule="auto"/>
        <w:ind w:left="1434" w:hanging="357"/>
        <w:jc w:val="both"/>
        <w:rPr>
          <w:sz w:val="23"/>
          <w:szCs w:val="23"/>
        </w:rPr>
      </w:pPr>
      <w:r w:rsidRPr="00502703">
        <w:rPr>
          <w:sz w:val="23"/>
          <w:szCs w:val="23"/>
        </w:rPr>
        <w:t xml:space="preserve">the </w:t>
      </w:r>
      <w:r>
        <w:rPr>
          <w:sz w:val="23"/>
          <w:szCs w:val="23"/>
        </w:rPr>
        <w:t xml:space="preserve">GPHTP </w:t>
      </w:r>
      <w:r w:rsidRPr="00502703">
        <w:rPr>
          <w:sz w:val="23"/>
          <w:szCs w:val="23"/>
        </w:rPr>
        <w:t xml:space="preserve">GP-suitable </w:t>
      </w:r>
      <w:r>
        <w:rPr>
          <w:sz w:val="23"/>
          <w:szCs w:val="23"/>
        </w:rPr>
        <w:t>R</w:t>
      </w:r>
      <w:r w:rsidRPr="00502703">
        <w:rPr>
          <w:sz w:val="23"/>
          <w:szCs w:val="23"/>
        </w:rPr>
        <w:t xml:space="preserve">otations </w:t>
      </w:r>
      <w:r>
        <w:rPr>
          <w:sz w:val="23"/>
          <w:szCs w:val="23"/>
        </w:rPr>
        <w:t>t</w:t>
      </w:r>
      <w:r w:rsidRPr="00502703">
        <w:rPr>
          <w:sz w:val="23"/>
          <w:szCs w:val="23"/>
        </w:rPr>
        <w:t>able</w:t>
      </w:r>
    </w:p>
    <w:p w14:paraId="6B665971" w14:textId="211B9E48" w:rsidR="008A7302" w:rsidRDefault="008A7302" w:rsidP="00863BD3">
      <w:pPr>
        <w:pStyle w:val="Bodycopy"/>
        <w:numPr>
          <w:ilvl w:val="1"/>
          <w:numId w:val="9"/>
        </w:numPr>
        <w:spacing w:before="120" w:after="60" w:line="240" w:lineRule="auto"/>
        <w:jc w:val="both"/>
        <w:rPr>
          <w:sz w:val="23"/>
          <w:szCs w:val="23"/>
        </w:rPr>
      </w:pPr>
      <w:r w:rsidRPr="00502703">
        <w:rPr>
          <w:sz w:val="23"/>
          <w:szCs w:val="23"/>
        </w:rPr>
        <w:t>previous training experience</w:t>
      </w:r>
      <w:r w:rsidR="0010191E">
        <w:rPr>
          <w:sz w:val="23"/>
          <w:szCs w:val="23"/>
        </w:rPr>
        <w:t xml:space="preserve"> and </w:t>
      </w:r>
      <w:r w:rsidR="001B4D58">
        <w:rPr>
          <w:sz w:val="23"/>
          <w:szCs w:val="23"/>
        </w:rPr>
        <w:t xml:space="preserve">expressed </w:t>
      </w:r>
      <w:r w:rsidRPr="00502703">
        <w:rPr>
          <w:sz w:val="23"/>
          <w:szCs w:val="23"/>
        </w:rPr>
        <w:t xml:space="preserve">preferences </w:t>
      </w:r>
    </w:p>
    <w:p w14:paraId="50822E99" w14:textId="29B69819" w:rsidR="008A7302" w:rsidRPr="00502703" w:rsidRDefault="008A7302" w:rsidP="00863BD3">
      <w:pPr>
        <w:pStyle w:val="Bodycopy"/>
        <w:numPr>
          <w:ilvl w:val="1"/>
          <w:numId w:val="9"/>
        </w:numPr>
        <w:spacing w:before="120" w:after="60" w:line="240" w:lineRule="auto"/>
        <w:jc w:val="both"/>
        <w:rPr>
          <w:sz w:val="23"/>
          <w:szCs w:val="23"/>
        </w:rPr>
      </w:pPr>
      <w:r>
        <w:rPr>
          <w:sz w:val="23"/>
          <w:szCs w:val="23"/>
        </w:rPr>
        <w:t>minimum outstanding GP paediatric training requirements</w:t>
      </w:r>
      <w:r w:rsidR="004B5C1E">
        <w:rPr>
          <w:sz w:val="23"/>
          <w:szCs w:val="23"/>
        </w:rPr>
        <w:t xml:space="preserve"> (for RACGP)</w:t>
      </w:r>
    </w:p>
    <w:p w14:paraId="11686368" w14:textId="589EAE85" w:rsidR="00157711" w:rsidRDefault="00157711" w:rsidP="00863BD3">
      <w:pPr>
        <w:pStyle w:val="Bodycopy"/>
        <w:numPr>
          <w:ilvl w:val="0"/>
          <w:numId w:val="9"/>
        </w:numPr>
        <w:spacing w:before="120" w:after="60" w:line="240" w:lineRule="auto"/>
        <w:jc w:val="both"/>
        <w:rPr>
          <w:rFonts w:cs="Arial"/>
          <w:color w:val="000000" w:themeColor="text1"/>
          <w:sz w:val="23"/>
          <w:szCs w:val="23"/>
          <w:lang w:val="en-GB"/>
        </w:rPr>
      </w:pPr>
      <w:r>
        <w:rPr>
          <w:rFonts w:cs="Arial"/>
          <w:color w:val="000000" w:themeColor="text1"/>
          <w:sz w:val="23"/>
          <w:szCs w:val="23"/>
          <w:lang w:val="en-GB"/>
        </w:rPr>
        <w:t>w</w:t>
      </w:r>
      <w:r w:rsidRPr="006D5480">
        <w:rPr>
          <w:rFonts w:cs="Arial"/>
          <w:color w:val="000000" w:themeColor="text1"/>
          <w:sz w:val="23"/>
          <w:szCs w:val="23"/>
          <w:lang w:val="en-GB"/>
        </w:rPr>
        <w:t xml:space="preserve">here </w:t>
      </w:r>
      <w:r>
        <w:rPr>
          <w:rFonts w:cs="Arial"/>
          <w:color w:val="000000" w:themeColor="text1"/>
          <w:sz w:val="23"/>
          <w:szCs w:val="23"/>
          <w:lang w:val="en-GB"/>
        </w:rPr>
        <w:t xml:space="preserve">there is no evidence that </w:t>
      </w:r>
      <w:r w:rsidRPr="006D5480">
        <w:rPr>
          <w:rFonts w:cs="Arial"/>
          <w:color w:val="000000" w:themeColor="text1"/>
          <w:sz w:val="23"/>
          <w:szCs w:val="23"/>
          <w:lang w:val="en-GB"/>
        </w:rPr>
        <w:t xml:space="preserve">a </w:t>
      </w:r>
      <w:r>
        <w:rPr>
          <w:rFonts w:cs="Arial"/>
          <w:color w:val="000000" w:themeColor="text1"/>
          <w:sz w:val="23"/>
          <w:szCs w:val="23"/>
          <w:lang w:val="en-GB"/>
        </w:rPr>
        <w:t>GP trainee</w:t>
      </w:r>
      <w:r w:rsidRPr="006D5480">
        <w:rPr>
          <w:rFonts w:cs="Arial"/>
          <w:color w:val="000000" w:themeColor="text1"/>
          <w:sz w:val="23"/>
          <w:szCs w:val="23"/>
          <w:lang w:val="en-GB"/>
        </w:rPr>
        <w:t xml:space="preserve"> has previously completed </w:t>
      </w:r>
      <w:r>
        <w:rPr>
          <w:rFonts w:cs="Arial"/>
          <w:color w:val="000000" w:themeColor="text1"/>
          <w:sz w:val="23"/>
          <w:szCs w:val="23"/>
          <w:lang w:val="en-GB"/>
        </w:rPr>
        <w:t>an essential</w:t>
      </w:r>
      <w:r w:rsidRPr="006D5480">
        <w:rPr>
          <w:rFonts w:cs="Arial"/>
          <w:color w:val="000000" w:themeColor="text1"/>
          <w:sz w:val="23"/>
          <w:szCs w:val="23"/>
          <w:lang w:val="en-GB"/>
        </w:rPr>
        <w:t xml:space="preserve"> rotation at RMO level, it will be recommended that rotation/s is allocated</w:t>
      </w:r>
      <w:r>
        <w:rPr>
          <w:rFonts w:cs="Arial"/>
          <w:color w:val="000000" w:themeColor="text1"/>
          <w:sz w:val="23"/>
          <w:szCs w:val="23"/>
          <w:lang w:val="en-GB"/>
        </w:rPr>
        <w:t>.</w:t>
      </w:r>
    </w:p>
    <w:p w14:paraId="6B6FC33F" w14:textId="267D1605" w:rsidR="00496025" w:rsidRDefault="003427D0" w:rsidP="00863BD3">
      <w:pPr>
        <w:pStyle w:val="Bodycopy"/>
        <w:numPr>
          <w:ilvl w:val="0"/>
          <w:numId w:val="9"/>
        </w:numPr>
        <w:spacing w:before="120" w:after="60" w:line="240" w:lineRule="auto"/>
        <w:jc w:val="both"/>
        <w:rPr>
          <w:rFonts w:cs="Arial"/>
          <w:color w:val="000000" w:themeColor="text1"/>
          <w:sz w:val="23"/>
          <w:szCs w:val="23"/>
          <w:lang w:val="en-GB"/>
        </w:rPr>
      </w:pPr>
      <w:r w:rsidRPr="00E84BA8">
        <w:rPr>
          <w:rFonts w:cs="Arial"/>
          <w:color w:val="000000" w:themeColor="text1"/>
          <w:sz w:val="23"/>
          <w:szCs w:val="23"/>
          <w:lang w:val="en-GB"/>
        </w:rPr>
        <w:t xml:space="preserve">where </w:t>
      </w:r>
      <w:r w:rsidR="006B50D3" w:rsidRPr="00E84BA8">
        <w:rPr>
          <w:rFonts w:cs="Arial"/>
          <w:color w:val="000000" w:themeColor="text1"/>
          <w:sz w:val="23"/>
          <w:szCs w:val="23"/>
          <w:lang w:val="en-GB"/>
        </w:rPr>
        <w:t xml:space="preserve">there is no evidence that </w:t>
      </w:r>
      <w:r w:rsidRPr="00E84BA8">
        <w:rPr>
          <w:rFonts w:cs="Arial"/>
          <w:color w:val="000000" w:themeColor="text1"/>
          <w:sz w:val="23"/>
          <w:szCs w:val="23"/>
          <w:lang w:val="en-GB"/>
        </w:rPr>
        <w:t xml:space="preserve">a GP trainee has </w:t>
      </w:r>
      <w:r w:rsidR="006B50D3" w:rsidRPr="00E84BA8">
        <w:rPr>
          <w:rFonts w:cs="Arial"/>
          <w:color w:val="000000" w:themeColor="text1"/>
          <w:sz w:val="23"/>
          <w:szCs w:val="23"/>
          <w:lang w:val="en-GB"/>
        </w:rPr>
        <w:t xml:space="preserve">previously </w:t>
      </w:r>
      <w:r w:rsidRPr="00E84BA8">
        <w:rPr>
          <w:rFonts w:cs="Arial"/>
          <w:color w:val="000000" w:themeColor="text1"/>
          <w:sz w:val="23"/>
          <w:szCs w:val="23"/>
          <w:lang w:val="en-GB"/>
        </w:rPr>
        <w:t xml:space="preserve">completed a </w:t>
      </w:r>
      <w:r w:rsidR="002A7CE8" w:rsidRPr="00E84BA8">
        <w:rPr>
          <w:rFonts w:cs="Arial"/>
          <w:color w:val="000000" w:themeColor="text1"/>
          <w:sz w:val="23"/>
          <w:szCs w:val="23"/>
          <w:lang w:val="en-GB"/>
        </w:rPr>
        <w:t>mental health</w:t>
      </w:r>
      <w:r w:rsidRPr="00E84BA8">
        <w:rPr>
          <w:rFonts w:cs="Arial"/>
          <w:color w:val="000000" w:themeColor="text1"/>
          <w:sz w:val="23"/>
          <w:szCs w:val="23"/>
          <w:lang w:val="en-GB"/>
        </w:rPr>
        <w:t xml:space="preserve"> rotation</w:t>
      </w:r>
      <w:r w:rsidR="002A7CE8" w:rsidRPr="00E84BA8">
        <w:rPr>
          <w:rFonts w:cs="Arial"/>
          <w:color w:val="000000" w:themeColor="text1"/>
          <w:sz w:val="23"/>
          <w:szCs w:val="23"/>
          <w:lang w:val="en-GB"/>
        </w:rPr>
        <w:t xml:space="preserve">, it will be recommended that a mental health rotation is </w:t>
      </w:r>
      <w:r w:rsidR="00E84BA8">
        <w:rPr>
          <w:rFonts w:cs="Arial"/>
          <w:color w:val="000000" w:themeColor="text1"/>
          <w:sz w:val="23"/>
          <w:szCs w:val="23"/>
          <w:lang w:val="en-GB"/>
        </w:rPr>
        <w:t>allocated</w:t>
      </w:r>
      <w:r w:rsidR="001B4D58">
        <w:rPr>
          <w:rFonts w:cs="Arial"/>
          <w:color w:val="000000" w:themeColor="text1"/>
          <w:sz w:val="23"/>
          <w:szCs w:val="23"/>
          <w:lang w:val="en-GB"/>
        </w:rPr>
        <w:t>.</w:t>
      </w:r>
    </w:p>
    <w:p w14:paraId="02E2BE4E" w14:textId="404DCE86" w:rsidR="008A7302" w:rsidRPr="00502703" w:rsidRDefault="00137C0E" w:rsidP="00863BD3">
      <w:pPr>
        <w:pStyle w:val="Bodycopy"/>
        <w:numPr>
          <w:ilvl w:val="0"/>
          <w:numId w:val="9"/>
        </w:numPr>
        <w:spacing w:before="120" w:after="60" w:line="240" w:lineRule="auto"/>
        <w:jc w:val="both"/>
        <w:rPr>
          <w:sz w:val="23"/>
          <w:szCs w:val="23"/>
        </w:rPr>
      </w:pPr>
      <w:r>
        <w:rPr>
          <w:sz w:val="23"/>
          <w:szCs w:val="23"/>
        </w:rPr>
        <w:t xml:space="preserve">information </w:t>
      </w:r>
      <w:r w:rsidR="000F0C9C">
        <w:rPr>
          <w:sz w:val="23"/>
          <w:szCs w:val="23"/>
        </w:rPr>
        <w:t xml:space="preserve">will be </w:t>
      </w:r>
      <w:r w:rsidR="00967A90">
        <w:rPr>
          <w:sz w:val="23"/>
          <w:szCs w:val="23"/>
        </w:rPr>
        <w:t>provided to</w:t>
      </w:r>
      <w:r w:rsidR="008A7302">
        <w:rPr>
          <w:sz w:val="23"/>
          <w:szCs w:val="23"/>
        </w:rPr>
        <w:t xml:space="preserve"> </w:t>
      </w:r>
      <w:r w:rsidR="008A7302" w:rsidRPr="00502703">
        <w:rPr>
          <w:sz w:val="23"/>
          <w:szCs w:val="23"/>
        </w:rPr>
        <w:t>EHS</w:t>
      </w:r>
      <w:r w:rsidR="008A7302">
        <w:rPr>
          <w:sz w:val="23"/>
          <w:szCs w:val="23"/>
        </w:rPr>
        <w:t>s</w:t>
      </w:r>
      <w:r w:rsidR="008A7302" w:rsidRPr="00502703">
        <w:rPr>
          <w:sz w:val="23"/>
          <w:szCs w:val="23"/>
        </w:rPr>
        <w:t xml:space="preserve"> </w:t>
      </w:r>
      <w:r w:rsidR="00B953B2">
        <w:rPr>
          <w:sz w:val="23"/>
          <w:szCs w:val="23"/>
        </w:rPr>
        <w:t xml:space="preserve">on </w:t>
      </w:r>
      <w:r w:rsidR="008A7302" w:rsidRPr="00502703">
        <w:rPr>
          <w:sz w:val="23"/>
          <w:szCs w:val="23"/>
        </w:rPr>
        <w:t>which rotations:</w:t>
      </w:r>
    </w:p>
    <w:p w14:paraId="4FAB5BF3" w14:textId="60F5A8BD" w:rsidR="008A7302" w:rsidRPr="00502703" w:rsidRDefault="008A7302" w:rsidP="00863BD3">
      <w:pPr>
        <w:pStyle w:val="Bodycopy"/>
        <w:numPr>
          <w:ilvl w:val="1"/>
          <w:numId w:val="9"/>
        </w:numPr>
        <w:spacing w:before="120" w:after="60" w:line="240" w:lineRule="auto"/>
        <w:jc w:val="both"/>
        <w:rPr>
          <w:sz w:val="23"/>
          <w:szCs w:val="23"/>
        </w:rPr>
      </w:pPr>
      <w:r>
        <w:rPr>
          <w:sz w:val="23"/>
          <w:szCs w:val="23"/>
        </w:rPr>
        <w:t>are recommended for</w:t>
      </w:r>
      <w:r w:rsidRPr="00502703">
        <w:rPr>
          <w:sz w:val="23"/>
          <w:szCs w:val="23"/>
        </w:rPr>
        <w:t xml:space="preserve"> allocat</w:t>
      </w:r>
      <w:r>
        <w:rPr>
          <w:sz w:val="23"/>
          <w:szCs w:val="23"/>
        </w:rPr>
        <w:t>ion</w:t>
      </w:r>
      <w:r w:rsidRPr="00502703">
        <w:rPr>
          <w:sz w:val="23"/>
          <w:szCs w:val="23"/>
        </w:rPr>
        <w:t xml:space="preserve"> as a priority, where available</w:t>
      </w:r>
    </w:p>
    <w:p w14:paraId="7BF35A29" w14:textId="12FCF1D9" w:rsidR="008A7302" w:rsidRDefault="008A7302" w:rsidP="00863BD3">
      <w:pPr>
        <w:pStyle w:val="Bodycopy"/>
        <w:numPr>
          <w:ilvl w:val="1"/>
          <w:numId w:val="9"/>
        </w:numPr>
        <w:spacing w:before="120" w:after="60" w:line="240" w:lineRule="auto"/>
        <w:ind w:left="1434" w:hanging="357"/>
        <w:jc w:val="both"/>
        <w:rPr>
          <w:sz w:val="23"/>
          <w:szCs w:val="23"/>
        </w:rPr>
      </w:pPr>
      <w:r w:rsidRPr="00502703">
        <w:rPr>
          <w:sz w:val="23"/>
          <w:szCs w:val="23"/>
        </w:rPr>
        <w:t xml:space="preserve">should not be allocated, if possible, as the </w:t>
      </w:r>
      <w:r w:rsidR="005C1D45">
        <w:rPr>
          <w:sz w:val="23"/>
          <w:szCs w:val="23"/>
        </w:rPr>
        <w:t>GP trainee</w:t>
      </w:r>
      <w:r w:rsidRPr="00502703">
        <w:rPr>
          <w:sz w:val="23"/>
          <w:szCs w:val="23"/>
        </w:rPr>
        <w:t xml:space="preserve"> has </w:t>
      </w:r>
      <w:r w:rsidR="00B953B2">
        <w:rPr>
          <w:sz w:val="23"/>
          <w:szCs w:val="23"/>
        </w:rPr>
        <w:t xml:space="preserve">had </w:t>
      </w:r>
      <w:r w:rsidR="000F0C9C">
        <w:rPr>
          <w:sz w:val="23"/>
          <w:szCs w:val="23"/>
        </w:rPr>
        <w:t xml:space="preserve">sufficient </w:t>
      </w:r>
      <w:r w:rsidRPr="00502703">
        <w:rPr>
          <w:sz w:val="23"/>
          <w:szCs w:val="23"/>
        </w:rPr>
        <w:t xml:space="preserve">exposure and would get greater benefit </w:t>
      </w:r>
      <w:r>
        <w:rPr>
          <w:sz w:val="23"/>
          <w:szCs w:val="23"/>
        </w:rPr>
        <w:t xml:space="preserve">from </w:t>
      </w:r>
      <w:r w:rsidRPr="00502703">
        <w:rPr>
          <w:sz w:val="23"/>
          <w:szCs w:val="23"/>
        </w:rPr>
        <w:t>completing a different rotation</w:t>
      </w:r>
    </w:p>
    <w:p w14:paraId="41D6C26B" w14:textId="533C67FD" w:rsidR="008A7302" w:rsidRPr="00502703" w:rsidRDefault="008A7302" w:rsidP="00863BD3">
      <w:pPr>
        <w:pStyle w:val="Bodycopy"/>
        <w:numPr>
          <w:ilvl w:val="1"/>
          <w:numId w:val="9"/>
        </w:numPr>
        <w:spacing w:before="120" w:after="60" w:line="240" w:lineRule="auto"/>
        <w:ind w:left="1434" w:hanging="357"/>
        <w:jc w:val="both"/>
        <w:rPr>
          <w:sz w:val="23"/>
          <w:szCs w:val="23"/>
        </w:rPr>
      </w:pPr>
      <w:r>
        <w:rPr>
          <w:sz w:val="23"/>
          <w:szCs w:val="23"/>
        </w:rPr>
        <w:t xml:space="preserve">will support the achievement of </w:t>
      </w:r>
      <w:r w:rsidR="00AE3A23">
        <w:rPr>
          <w:sz w:val="23"/>
          <w:szCs w:val="23"/>
        </w:rPr>
        <w:t xml:space="preserve">GP </w:t>
      </w:r>
      <w:r>
        <w:rPr>
          <w:sz w:val="23"/>
          <w:szCs w:val="23"/>
        </w:rPr>
        <w:t>paediatric training requirements</w:t>
      </w:r>
      <w:r w:rsidR="000F0C9C">
        <w:rPr>
          <w:sz w:val="23"/>
          <w:szCs w:val="23"/>
        </w:rPr>
        <w:t xml:space="preserve"> (RACGP only)</w:t>
      </w:r>
    </w:p>
    <w:p w14:paraId="3B9C630D" w14:textId="3003A9EB" w:rsidR="00A2348A" w:rsidRPr="00734975" w:rsidRDefault="008A7302" w:rsidP="00863BD3">
      <w:pPr>
        <w:pStyle w:val="Bodycopy"/>
        <w:numPr>
          <w:ilvl w:val="0"/>
          <w:numId w:val="9"/>
        </w:numPr>
        <w:spacing w:before="120" w:after="60" w:line="240" w:lineRule="auto"/>
        <w:jc w:val="both"/>
        <w:rPr>
          <w:color w:val="0070C0"/>
          <w:sz w:val="23"/>
          <w:szCs w:val="23"/>
        </w:rPr>
      </w:pPr>
      <w:r w:rsidRPr="00DE4AC2">
        <w:rPr>
          <w:color w:val="000000" w:themeColor="text1"/>
          <w:sz w:val="23"/>
          <w:szCs w:val="23"/>
        </w:rPr>
        <w:t>a priority ranking</w:t>
      </w:r>
      <w:r w:rsidR="00B953B2" w:rsidRPr="00DE4AC2">
        <w:rPr>
          <w:color w:val="000000" w:themeColor="text1"/>
          <w:sz w:val="23"/>
          <w:szCs w:val="23"/>
        </w:rPr>
        <w:t xml:space="preserve"> </w:t>
      </w:r>
      <w:r w:rsidR="000F0C9C">
        <w:rPr>
          <w:color w:val="000000" w:themeColor="text1"/>
          <w:sz w:val="23"/>
          <w:szCs w:val="23"/>
        </w:rPr>
        <w:t>will be</w:t>
      </w:r>
      <w:r w:rsidR="000F0C9C" w:rsidRPr="00DE4AC2">
        <w:rPr>
          <w:color w:val="000000" w:themeColor="text1"/>
          <w:sz w:val="23"/>
          <w:szCs w:val="23"/>
        </w:rPr>
        <w:t xml:space="preserve"> </w:t>
      </w:r>
      <w:r w:rsidR="00B953B2" w:rsidRPr="00DE4AC2">
        <w:rPr>
          <w:color w:val="000000" w:themeColor="text1"/>
          <w:sz w:val="23"/>
          <w:szCs w:val="23"/>
        </w:rPr>
        <w:t>provided</w:t>
      </w:r>
      <w:r w:rsidRPr="00DE4AC2">
        <w:rPr>
          <w:color w:val="000000" w:themeColor="text1"/>
          <w:sz w:val="23"/>
          <w:szCs w:val="23"/>
        </w:rPr>
        <w:t xml:space="preserve"> for each </w:t>
      </w:r>
      <w:r w:rsidR="005C1D45">
        <w:rPr>
          <w:color w:val="000000" w:themeColor="text1"/>
          <w:sz w:val="23"/>
          <w:szCs w:val="23"/>
        </w:rPr>
        <w:t>GP trainee</w:t>
      </w:r>
      <w:r w:rsidRPr="00DE4AC2">
        <w:rPr>
          <w:color w:val="000000" w:themeColor="text1"/>
          <w:sz w:val="23"/>
          <w:szCs w:val="23"/>
        </w:rPr>
        <w:t xml:space="preserve">, to assist EHSs in prioritising </w:t>
      </w:r>
      <w:r w:rsidR="00B953B2" w:rsidRPr="00DE4AC2">
        <w:rPr>
          <w:color w:val="000000" w:themeColor="text1"/>
          <w:sz w:val="23"/>
          <w:szCs w:val="23"/>
        </w:rPr>
        <w:t xml:space="preserve">who </w:t>
      </w:r>
      <w:r w:rsidRPr="00DE4AC2">
        <w:rPr>
          <w:color w:val="000000" w:themeColor="text1"/>
          <w:sz w:val="23"/>
          <w:szCs w:val="23"/>
        </w:rPr>
        <w:t>should be allocated first to GP-suitable rotations.</w:t>
      </w:r>
      <w:r w:rsidR="00352F2D" w:rsidRPr="00DE4AC2">
        <w:rPr>
          <w:color w:val="000000" w:themeColor="text1"/>
          <w:sz w:val="23"/>
          <w:szCs w:val="23"/>
        </w:rPr>
        <w:t xml:space="preserve"> Priority will be given to </w:t>
      </w:r>
      <w:r w:rsidR="003447EA">
        <w:rPr>
          <w:color w:val="000000" w:themeColor="text1"/>
          <w:sz w:val="23"/>
          <w:szCs w:val="23"/>
        </w:rPr>
        <w:t>r</w:t>
      </w:r>
      <w:r w:rsidR="00352F2D" w:rsidRPr="00DE4AC2">
        <w:rPr>
          <w:color w:val="000000" w:themeColor="text1"/>
          <w:sz w:val="23"/>
          <w:szCs w:val="23"/>
        </w:rPr>
        <w:t>et</w:t>
      </w:r>
      <w:r w:rsidR="00C021B8" w:rsidRPr="00DE4AC2">
        <w:rPr>
          <w:color w:val="000000" w:themeColor="text1"/>
          <w:sz w:val="23"/>
          <w:szCs w:val="23"/>
        </w:rPr>
        <w:t>u</w:t>
      </w:r>
      <w:r w:rsidR="00352F2D" w:rsidRPr="00DE4AC2">
        <w:rPr>
          <w:color w:val="000000" w:themeColor="text1"/>
          <w:sz w:val="23"/>
          <w:szCs w:val="23"/>
        </w:rPr>
        <w:t>r</w:t>
      </w:r>
      <w:r w:rsidR="00C021B8" w:rsidRPr="00DE4AC2">
        <w:rPr>
          <w:color w:val="000000" w:themeColor="text1"/>
          <w:sz w:val="23"/>
          <w:szCs w:val="23"/>
        </w:rPr>
        <w:t>n</w:t>
      </w:r>
      <w:r w:rsidR="00352F2D" w:rsidRPr="00DE4AC2">
        <w:rPr>
          <w:color w:val="000000" w:themeColor="text1"/>
          <w:sz w:val="23"/>
          <w:szCs w:val="23"/>
        </w:rPr>
        <w:t xml:space="preserve">ing </w:t>
      </w:r>
      <w:r w:rsidR="005C1D45">
        <w:rPr>
          <w:color w:val="000000" w:themeColor="text1"/>
          <w:sz w:val="23"/>
          <w:szCs w:val="23"/>
        </w:rPr>
        <w:t>GP trainee</w:t>
      </w:r>
      <w:r w:rsidR="00352F2D" w:rsidRPr="00DE4AC2">
        <w:rPr>
          <w:color w:val="000000" w:themeColor="text1"/>
          <w:sz w:val="23"/>
          <w:szCs w:val="23"/>
        </w:rPr>
        <w:t>s</w:t>
      </w:r>
      <w:r w:rsidR="000F0C9C">
        <w:rPr>
          <w:color w:val="000000" w:themeColor="text1"/>
          <w:sz w:val="23"/>
          <w:szCs w:val="23"/>
        </w:rPr>
        <w:t>.</w:t>
      </w:r>
    </w:p>
    <w:p w14:paraId="27CF3D18" w14:textId="77777777" w:rsidR="00496025" w:rsidRPr="00496025" w:rsidRDefault="00A2348A" w:rsidP="00863BD3">
      <w:pPr>
        <w:pStyle w:val="Bodycopy"/>
        <w:numPr>
          <w:ilvl w:val="0"/>
          <w:numId w:val="9"/>
        </w:numPr>
        <w:spacing w:before="120" w:after="60" w:line="240" w:lineRule="auto"/>
        <w:jc w:val="both"/>
        <w:rPr>
          <w:rFonts w:cs="Arial"/>
          <w:color w:val="000000" w:themeColor="text1"/>
          <w:sz w:val="23"/>
          <w:szCs w:val="23"/>
          <w:lang w:val="en-GB"/>
        </w:rPr>
      </w:pPr>
      <w:r>
        <w:rPr>
          <w:color w:val="000000" w:themeColor="text1"/>
          <w:sz w:val="23"/>
          <w:szCs w:val="23"/>
        </w:rPr>
        <w:t xml:space="preserve">it will be identified where a participant has expressed rural or remote GP, RG and/or Aboriginal </w:t>
      </w:r>
      <w:r w:rsidR="00346DFC">
        <w:rPr>
          <w:color w:val="000000" w:themeColor="text1"/>
          <w:sz w:val="23"/>
          <w:szCs w:val="23"/>
        </w:rPr>
        <w:t>h</w:t>
      </w:r>
      <w:r>
        <w:rPr>
          <w:color w:val="000000" w:themeColor="text1"/>
          <w:sz w:val="23"/>
          <w:szCs w:val="23"/>
        </w:rPr>
        <w:t>ealth intent.</w:t>
      </w:r>
      <w:r w:rsidR="00496025" w:rsidRPr="00496025">
        <w:rPr>
          <w:sz w:val="23"/>
          <w:szCs w:val="23"/>
        </w:rPr>
        <w:t xml:space="preserve"> </w:t>
      </w:r>
    </w:p>
    <w:p w14:paraId="04DE0416" w14:textId="06F3C354" w:rsidR="006C70FB" w:rsidRDefault="00496025" w:rsidP="00863BD3">
      <w:pPr>
        <w:pStyle w:val="Bodycopy"/>
        <w:numPr>
          <w:ilvl w:val="0"/>
          <w:numId w:val="9"/>
        </w:numPr>
        <w:tabs>
          <w:tab w:val="left" w:pos="3119"/>
        </w:tabs>
        <w:spacing w:before="120" w:after="120" w:line="240" w:lineRule="auto"/>
        <w:jc w:val="both"/>
      </w:pPr>
      <w:r>
        <w:rPr>
          <w:sz w:val="23"/>
          <w:szCs w:val="23"/>
        </w:rPr>
        <w:t>CRP terms will be included, if known.</w:t>
      </w:r>
      <w:bookmarkStart w:id="24" w:name="_Toc128037127"/>
    </w:p>
    <w:p w14:paraId="05950536" w14:textId="77777777" w:rsidR="006C70FB" w:rsidRDefault="006C70FB">
      <w:pPr>
        <w:spacing w:after="0"/>
        <w:rPr>
          <w:rFonts w:eastAsia="Times New Roman"/>
          <w:b/>
          <w:bCs/>
          <w:color w:val="65043C" w:themeColor="accent1"/>
          <w:sz w:val="26"/>
          <w:szCs w:val="26"/>
        </w:rPr>
      </w:pPr>
      <w:r>
        <w:br w:type="page"/>
      </w:r>
    </w:p>
    <w:p w14:paraId="0E046D73" w14:textId="1D7C32EF" w:rsidR="00036236" w:rsidRDefault="006B091B" w:rsidP="00901041">
      <w:pPr>
        <w:pStyle w:val="Heading2"/>
        <w:spacing w:after="240"/>
      </w:pPr>
      <w:bookmarkStart w:id="25" w:name="_Toc163134499"/>
      <w:r>
        <w:lastRenderedPageBreak/>
        <w:t>5</w:t>
      </w:r>
      <w:r w:rsidR="00A04894">
        <w:t>.6</w:t>
      </w:r>
      <w:r w:rsidR="004A2BD7">
        <w:t xml:space="preserve"> </w:t>
      </w:r>
      <w:r w:rsidR="004A2BD7">
        <w:tab/>
      </w:r>
      <w:r w:rsidR="006C70FB">
        <w:t>A</w:t>
      </w:r>
      <w:r w:rsidR="00387428">
        <w:t>llocati</w:t>
      </w:r>
      <w:r w:rsidR="00232283">
        <w:t>o</w:t>
      </w:r>
      <w:r w:rsidR="006C70FB">
        <w:t>n to GP-suitable rotations</w:t>
      </w:r>
      <w:bookmarkEnd w:id="25"/>
      <w:r w:rsidR="006B3DDC">
        <w:t xml:space="preserve"> </w:t>
      </w:r>
      <w:bookmarkEnd w:id="24"/>
    </w:p>
    <w:p w14:paraId="7BDF8DF2" w14:textId="5E7FAC9E" w:rsidR="00EB5F67" w:rsidRDefault="00EF396D" w:rsidP="00C03F97">
      <w:pPr>
        <w:pStyle w:val="Bodycopy"/>
        <w:spacing w:before="0" w:after="170" w:line="240" w:lineRule="auto"/>
        <w:jc w:val="both"/>
        <w:rPr>
          <w:sz w:val="23"/>
          <w:szCs w:val="23"/>
        </w:rPr>
      </w:pPr>
      <w:r>
        <w:rPr>
          <w:sz w:val="23"/>
          <w:szCs w:val="23"/>
        </w:rPr>
        <w:t>EHS</w:t>
      </w:r>
      <w:r w:rsidR="00FF1A14">
        <w:rPr>
          <w:sz w:val="23"/>
          <w:szCs w:val="23"/>
        </w:rPr>
        <w:t xml:space="preserve"> MW Teams</w:t>
      </w:r>
      <w:r>
        <w:rPr>
          <w:sz w:val="23"/>
          <w:szCs w:val="23"/>
        </w:rPr>
        <w:t xml:space="preserve"> </w:t>
      </w:r>
      <w:r w:rsidR="003763BF">
        <w:rPr>
          <w:sz w:val="23"/>
          <w:szCs w:val="23"/>
        </w:rPr>
        <w:t>use</w:t>
      </w:r>
      <w:r w:rsidR="00FF1A14">
        <w:rPr>
          <w:sz w:val="23"/>
          <w:szCs w:val="23"/>
        </w:rPr>
        <w:t xml:space="preserve"> their </w:t>
      </w:r>
      <w:r w:rsidR="003763BF">
        <w:rPr>
          <w:sz w:val="23"/>
          <w:szCs w:val="23"/>
        </w:rPr>
        <w:t xml:space="preserve">standard allocation </w:t>
      </w:r>
      <w:r w:rsidR="002F0C4E">
        <w:rPr>
          <w:sz w:val="23"/>
          <w:szCs w:val="23"/>
        </w:rPr>
        <w:t xml:space="preserve">methodologies </w:t>
      </w:r>
      <w:r w:rsidR="00EB5F67">
        <w:rPr>
          <w:sz w:val="23"/>
          <w:szCs w:val="23"/>
        </w:rPr>
        <w:t>to a</w:t>
      </w:r>
      <w:r>
        <w:rPr>
          <w:sz w:val="23"/>
          <w:szCs w:val="23"/>
        </w:rPr>
        <w:t>llocat</w:t>
      </w:r>
      <w:r w:rsidR="00EB5F67">
        <w:rPr>
          <w:sz w:val="23"/>
          <w:szCs w:val="23"/>
        </w:rPr>
        <w:t>e</w:t>
      </w:r>
      <w:r>
        <w:rPr>
          <w:sz w:val="23"/>
          <w:szCs w:val="23"/>
        </w:rPr>
        <w:t xml:space="preserve"> Tra</w:t>
      </w:r>
      <w:r w:rsidR="00845F30">
        <w:rPr>
          <w:sz w:val="23"/>
          <w:szCs w:val="23"/>
        </w:rPr>
        <w:t>nche 1 GP trainees and RMOs with GP intent t</w:t>
      </w:r>
      <w:r>
        <w:rPr>
          <w:sz w:val="23"/>
          <w:szCs w:val="23"/>
        </w:rPr>
        <w:t>o appropriate GP-suitable rotation</w:t>
      </w:r>
      <w:r w:rsidR="00903E17">
        <w:rPr>
          <w:sz w:val="23"/>
          <w:szCs w:val="23"/>
        </w:rPr>
        <w:t>s</w:t>
      </w:r>
      <w:r w:rsidR="00F252F2">
        <w:rPr>
          <w:sz w:val="23"/>
          <w:szCs w:val="23"/>
        </w:rPr>
        <w:t xml:space="preserve"> with reference to the </w:t>
      </w:r>
      <w:r w:rsidR="00F11ACF">
        <w:rPr>
          <w:sz w:val="23"/>
          <w:szCs w:val="23"/>
        </w:rPr>
        <w:t xml:space="preserve">individual’s </w:t>
      </w:r>
      <w:r w:rsidR="00524A90">
        <w:rPr>
          <w:sz w:val="23"/>
          <w:szCs w:val="23"/>
        </w:rPr>
        <w:t>Rotations Guide</w:t>
      </w:r>
      <w:r w:rsidR="001467B8">
        <w:rPr>
          <w:sz w:val="23"/>
          <w:szCs w:val="23"/>
        </w:rPr>
        <w:t>. O</w:t>
      </w:r>
      <w:r w:rsidR="00903E17">
        <w:rPr>
          <w:sz w:val="23"/>
          <w:szCs w:val="23"/>
        </w:rPr>
        <w:t xml:space="preserve">nce </w:t>
      </w:r>
      <w:r w:rsidR="00524A90">
        <w:rPr>
          <w:sz w:val="23"/>
          <w:szCs w:val="23"/>
        </w:rPr>
        <w:t xml:space="preserve">the </w:t>
      </w:r>
      <w:r w:rsidR="00136C76">
        <w:rPr>
          <w:sz w:val="23"/>
          <w:szCs w:val="23"/>
        </w:rPr>
        <w:t>allocation</w:t>
      </w:r>
      <w:r w:rsidR="00524A90">
        <w:rPr>
          <w:sz w:val="23"/>
          <w:szCs w:val="23"/>
        </w:rPr>
        <w:t xml:space="preserve"> process is</w:t>
      </w:r>
      <w:r w:rsidR="00136C76">
        <w:rPr>
          <w:sz w:val="23"/>
          <w:szCs w:val="23"/>
        </w:rPr>
        <w:t xml:space="preserve"> </w:t>
      </w:r>
      <w:r w:rsidR="00903E17">
        <w:rPr>
          <w:sz w:val="23"/>
          <w:szCs w:val="23"/>
        </w:rPr>
        <w:t xml:space="preserve">complete, </w:t>
      </w:r>
      <w:r w:rsidR="005D5836">
        <w:rPr>
          <w:sz w:val="23"/>
          <w:szCs w:val="23"/>
        </w:rPr>
        <w:t xml:space="preserve">EHSs will be requested to </w:t>
      </w:r>
      <w:r w:rsidR="00903E17">
        <w:rPr>
          <w:sz w:val="23"/>
          <w:szCs w:val="23"/>
        </w:rPr>
        <w:t>provide the allocations to OCMO</w:t>
      </w:r>
      <w:r w:rsidR="00A06621">
        <w:rPr>
          <w:sz w:val="23"/>
          <w:szCs w:val="23"/>
        </w:rPr>
        <w:t>.</w:t>
      </w:r>
      <w:r w:rsidR="006B0E9A">
        <w:rPr>
          <w:sz w:val="23"/>
          <w:szCs w:val="23"/>
        </w:rPr>
        <w:t xml:space="preserve"> These ‘baseline allocations</w:t>
      </w:r>
      <w:r w:rsidR="00C523B9">
        <w:rPr>
          <w:sz w:val="23"/>
          <w:szCs w:val="23"/>
        </w:rPr>
        <w:t>’</w:t>
      </w:r>
      <w:r w:rsidR="003477FB">
        <w:rPr>
          <w:sz w:val="23"/>
          <w:szCs w:val="23"/>
        </w:rPr>
        <w:t xml:space="preserve"> </w:t>
      </w:r>
      <w:r w:rsidR="006B0E9A">
        <w:rPr>
          <w:sz w:val="23"/>
          <w:szCs w:val="23"/>
        </w:rPr>
        <w:t>will be used for monitoring purposes.</w:t>
      </w:r>
    </w:p>
    <w:p w14:paraId="05749C28" w14:textId="28D09D15" w:rsidR="00BF6CD7" w:rsidRPr="00DE4AC2" w:rsidRDefault="0069727C" w:rsidP="00375A42">
      <w:pPr>
        <w:pStyle w:val="Bodycopy"/>
        <w:spacing w:before="0" w:after="60" w:line="240" w:lineRule="auto"/>
        <w:jc w:val="both"/>
        <w:rPr>
          <w:color w:val="000000" w:themeColor="text1"/>
          <w:sz w:val="23"/>
          <w:szCs w:val="23"/>
        </w:rPr>
      </w:pPr>
      <w:r>
        <w:rPr>
          <w:sz w:val="23"/>
          <w:szCs w:val="23"/>
        </w:rPr>
        <w:t xml:space="preserve">OCMO will provide EHSs with the following information </w:t>
      </w:r>
      <w:r w:rsidR="00A06621">
        <w:rPr>
          <w:sz w:val="23"/>
          <w:szCs w:val="23"/>
        </w:rPr>
        <w:t xml:space="preserve">by the agreed date </w:t>
      </w:r>
      <w:r w:rsidR="00BF6CD7">
        <w:rPr>
          <w:sz w:val="23"/>
          <w:szCs w:val="23"/>
        </w:rPr>
        <w:t>[</w:t>
      </w:r>
      <w:r w:rsidR="00A06621">
        <w:rPr>
          <w:sz w:val="23"/>
          <w:szCs w:val="23"/>
        </w:rPr>
        <w:t xml:space="preserve">See </w:t>
      </w:r>
      <w:r w:rsidR="00BF6CD7">
        <w:rPr>
          <w:sz w:val="23"/>
          <w:szCs w:val="23"/>
        </w:rPr>
        <w:t xml:space="preserve">Appendix </w:t>
      </w:r>
      <w:r w:rsidR="00A06621">
        <w:rPr>
          <w:color w:val="000000" w:themeColor="text1"/>
          <w:sz w:val="23"/>
          <w:szCs w:val="23"/>
        </w:rPr>
        <w:t>C</w:t>
      </w:r>
      <w:r w:rsidR="00DB465B">
        <w:rPr>
          <w:color w:val="000000" w:themeColor="text1"/>
          <w:sz w:val="23"/>
          <w:szCs w:val="23"/>
        </w:rPr>
        <w:t>; KD #</w:t>
      </w:r>
      <w:r w:rsidR="00A24FAF">
        <w:rPr>
          <w:color w:val="000000" w:themeColor="text1"/>
          <w:sz w:val="23"/>
          <w:szCs w:val="23"/>
        </w:rPr>
        <w:t>6</w:t>
      </w:r>
      <w:r w:rsidR="00BF6CD7" w:rsidRPr="00DE4AC2">
        <w:rPr>
          <w:color w:val="000000" w:themeColor="text1"/>
          <w:sz w:val="23"/>
          <w:szCs w:val="23"/>
        </w:rPr>
        <w:t>]</w:t>
      </w:r>
      <w:r>
        <w:rPr>
          <w:color w:val="000000" w:themeColor="text1"/>
          <w:sz w:val="23"/>
          <w:szCs w:val="23"/>
        </w:rPr>
        <w:t>:</w:t>
      </w:r>
    </w:p>
    <w:p w14:paraId="2BA0714F" w14:textId="3E276097" w:rsidR="009D611E" w:rsidRPr="00DE4AC2" w:rsidRDefault="00372447" w:rsidP="00863BD3">
      <w:pPr>
        <w:pStyle w:val="Bodycopy"/>
        <w:numPr>
          <w:ilvl w:val="0"/>
          <w:numId w:val="19"/>
        </w:numPr>
        <w:spacing w:before="0" w:after="60" w:line="240" w:lineRule="auto"/>
        <w:ind w:left="782" w:hanging="357"/>
        <w:jc w:val="both"/>
        <w:rPr>
          <w:color w:val="000000" w:themeColor="text1"/>
          <w:sz w:val="23"/>
          <w:szCs w:val="23"/>
        </w:rPr>
      </w:pPr>
      <w:r w:rsidRPr="00DE4AC2">
        <w:rPr>
          <w:color w:val="000000" w:themeColor="text1"/>
          <w:sz w:val="23"/>
          <w:szCs w:val="23"/>
        </w:rPr>
        <w:t xml:space="preserve">their </w:t>
      </w:r>
      <w:r w:rsidR="00C83B39">
        <w:rPr>
          <w:color w:val="000000" w:themeColor="text1"/>
          <w:sz w:val="23"/>
          <w:szCs w:val="23"/>
        </w:rPr>
        <w:t xml:space="preserve">participating </w:t>
      </w:r>
      <w:r w:rsidR="005C1D45">
        <w:rPr>
          <w:color w:val="000000" w:themeColor="text1"/>
          <w:sz w:val="23"/>
          <w:szCs w:val="23"/>
        </w:rPr>
        <w:t>GP trainee</w:t>
      </w:r>
      <w:r w:rsidRPr="00DE4AC2">
        <w:rPr>
          <w:color w:val="000000" w:themeColor="text1"/>
          <w:sz w:val="23"/>
          <w:szCs w:val="23"/>
        </w:rPr>
        <w:t xml:space="preserve">s </w:t>
      </w:r>
      <w:r w:rsidR="00C83B39">
        <w:rPr>
          <w:color w:val="000000" w:themeColor="text1"/>
          <w:sz w:val="23"/>
          <w:szCs w:val="23"/>
        </w:rPr>
        <w:t xml:space="preserve">from Tranche 1 </w:t>
      </w:r>
      <w:r w:rsidR="00C83B39">
        <w:rPr>
          <w:rFonts w:eastAsia="Calibri" w:cs="Arial"/>
          <w:color w:val="000000" w:themeColor="text1"/>
          <w:sz w:val="23"/>
          <w:szCs w:val="23"/>
        </w:rPr>
        <w:t>and Rotations Guides, if applicable.</w:t>
      </w:r>
      <w:r w:rsidR="00306083" w:rsidRPr="00DE4AC2">
        <w:rPr>
          <w:rFonts w:eastAsia="Calibri" w:cs="Arial"/>
          <w:color w:val="000000" w:themeColor="text1"/>
          <w:sz w:val="23"/>
          <w:szCs w:val="23"/>
        </w:rPr>
        <w:t xml:space="preserve"> </w:t>
      </w:r>
    </w:p>
    <w:p w14:paraId="1301A08F" w14:textId="44AB295A" w:rsidR="00372447" w:rsidRDefault="009D611E" w:rsidP="00863BD3">
      <w:pPr>
        <w:pStyle w:val="Bodycopy"/>
        <w:numPr>
          <w:ilvl w:val="0"/>
          <w:numId w:val="19"/>
        </w:numPr>
        <w:spacing w:before="0" w:after="170" w:line="240" w:lineRule="auto"/>
        <w:ind w:left="782" w:hanging="357"/>
        <w:jc w:val="both"/>
        <w:rPr>
          <w:sz w:val="23"/>
          <w:szCs w:val="23"/>
        </w:rPr>
      </w:pPr>
      <w:r>
        <w:rPr>
          <w:sz w:val="23"/>
          <w:szCs w:val="23"/>
        </w:rPr>
        <w:t xml:space="preserve">a list of RMOs with GP intent for secondary allocation to unfilled </w:t>
      </w:r>
      <w:r w:rsidR="00C03A34">
        <w:rPr>
          <w:sz w:val="23"/>
          <w:szCs w:val="23"/>
        </w:rPr>
        <w:t xml:space="preserve">GP-suitable </w:t>
      </w:r>
      <w:r w:rsidR="0061210D">
        <w:rPr>
          <w:sz w:val="23"/>
          <w:szCs w:val="23"/>
        </w:rPr>
        <w:t>rotations</w:t>
      </w:r>
      <w:r w:rsidR="00306083">
        <w:rPr>
          <w:sz w:val="23"/>
          <w:szCs w:val="23"/>
        </w:rPr>
        <w:t xml:space="preserve"> </w:t>
      </w:r>
    </w:p>
    <w:p w14:paraId="590B93D7" w14:textId="24236EBA" w:rsidR="00D87B8A" w:rsidRDefault="000759CB" w:rsidP="006E458A">
      <w:pPr>
        <w:pStyle w:val="Bodycopy"/>
        <w:spacing w:before="0" w:after="170" w:line="240" w:lineRule="auto"/>
        <w:jc w:val="both"/>
        <w:rPr>
          <w:sz w:val="23"/>
          <w:szCs w:val="23"/>
        </w:rPr>
      </w:pPr>
      <w:r>
        <w:rPr>
          <w:sz w:val="23"/>
          <w:szCs w:val="23"/>
        </w:rPr>
        <w:t xml:space="preserve">It is expected that </w:t>
      </w:r>
      <w:r w:rsidR="00E8506E">
        <w:rPr>
          <w:sz w:val="23"/>
          <w:szCs w:val="23"/>
        </w:rPr>
        <w:t xml:space="preserve">EHS MW Teams </w:t>
      </w:r>
      <w:r w:rsidR="002F0C4E">
        <w:rPr>
          <w:sz w:val="23"/>
          <w:szCs w:val="23"/>
        </w:rPr>
        <w:t>will</w:t>
      </w:r>
      <w:r w:rsidR="002F0C4E" w:rsidRPr="005B1B1E">
        <w:rPr>
          <w:sz w:val="23"/>
          <w:szCs w:val="23"/>
        </w:rPr>
        <w:t xml:space="preserve"> </w:t>
      </w:r>
      <w:r w:rsidR="00E8506E" w:rsidRPr="005B1B1E">
        <w:rPr>
          <w:sz w:val="23"/>
          <w:szCs w:val="23"/>
        </w:rPr>
        <w:t xml:space="preserve">allocate </w:t>
      </w:r>
      <w:r w:rsidR="002F0C4E">
        <w:rPr>
          <w:sz w:val="23"/>
          <w:szCs w:val="23"/>
        </w:rPr>
        <w:t>each</w:t>
      </w:r>
      <w:r w:rsidR="00210957">
        <w:rPr>
          <w:sz w:val="23"/>
          <w:szCs w:val="23"/>
        </w:rPr>
        <w:t xml:space="preserve"> Tranche 1</w:t>
      </w:r>
      <w:r w:rsidR="002F0C4E">
        <w:rPr>
          <w:sz w:val="23"/>
          <w:szCs w:val="23"/>
        </w:rPr>
        <w:t xml:space="preserve"> </w:t>
      </w:r>
      <w:r w:rsidR="005C1D45">
        <w:rPr>
          <w:sz w:val="23"/>
          <w:szCs w:val="23"/>
        </w:rPr>
        <w:t>GP trainee</w:t>
      </w:r>
      <w:r w:rsidR="002F0C4E">
        <w:rPr>
          <w:sz w:val="23"/>
          <w:szCs w:val="23"/>
        </w:rPr>
        <w:t xml:space="preserve"> </w:t>
      </w:r>
      <w:r w:rsidR="00E8506E" w:rsidRPr="005B1B1E">
        <w:rPr>
          <w:sz w:val="23"/>
          <w:szCs w:val="23"/>
        </w:rPr>
        <w:t>to an appropriate line in the</w:t>
      </w:r>
      <w:r w:rsidR="002F0C4E">
        <w:rPr>
          <w:sz w:val="23"/>
          <w:szCs w:val="23"/>
        </w:rPr>
        <w:t>ir</w:t>
      </w:r>
      <w:r w:rsidR="00E8506E" w:rsidRPr="005B1B1E">
        <w:rPr>
          <w:sz w:val="23"/>
          <w:szCs w:val="23"/>
        </w:rPr>
        <w:t xml:space="preserve"> </w:t>
      </w:r>
      <w:r w:rsidR="002F0C4E">
        <w:rPr>
          <w:sz w:val="23"/>
          <w:szCs w:val="23"/>
        </w:rPr>
        <w:t>R</w:t>
      </w:r>
      <w:r w:rsidR="0099286D">
        <w:rPr>
          <w:sz w:val="23"/>
          <w:szCs w:val="23"/>
        </w:rPr>
        <w:t xml:space="preserve">otational </w:t>
      </w:r>
      <w:r w:rsidR="002F0C4E">
        <w:rPr>
          <w:sz w:val="23"/>
          <w:szCs w:val="23"/>
        </w:rPr>
        <w:t>M</w:t>
      </w:r>
      <w:r w:rsidR="00E8506E" w:rsidRPr="005B1B1E">
        <w:rPr>
          <w:sz w:val="23"/>
          <w:szCs w:val="23"/>
        </w:rPr>
        <w:t xml:space="preserve">atrix </w:t>
      </w:r>
      <w:r w:rsidR="00D87B8A">
        <w:rPr>
          <w:sz w:val="23"/>
          <w:szCs w:val="23"/>
        </w:rPr>
        <w:t>(</w:t>
      </w:r>
      <w:r w:rsidR="00E8506E" w:rsidRPr="005B1B1E">
        <w:rPr>
          <w:sz w:val="23"/>
          <w:szCs w:val="23"/>
        </w:rPr>
        <w:t xml:space="preserve">or </w:t>
      </w:r>
      <w:r w:rsidR="002F0C4E">
        <w:rPr>
          <w:sz w:val="23"/>
          <w:szCs w:val="23"/>
        </w:rPr>
        <w:t>combination</w:t>
      </w:r>
      <w:r w:rsidR="002F0C4E" w:rsidRPr="005B1B1E">
        <w:rPr>
          <w:sz w:val="23"/>
          <w:szCs w:val="23"/>
        </w:rPr>
        <w:t xml:space="preserve"> </w:t>
      </w:r>
      <w:r w:rsidR="00E8506E">
        <w:rPr>
          <w:sz w:val="23"/>
          <w:szCs w:val="23"/>
        </w:rPr>
        <w:t xml:space="preserve">of </w:t>
      </w:r>
      <w:r w:rsidR="00E8506E" w:rsidRPr="005B1B1E">
        <w:rPr>
          <w:sz w:val="23"/>
          <w:szCs w:val="23"/>
        </w:rPr>
        <w:t>GP-suitable rotations</w:t>
      </w:r>
      <w:r w:rsidR="00354049">
        <w:rPr>
          <w:sz w:val="23"/>
          <w:szCs w:val="23"/>
        </w:rPr>
        <w:t>)</w:t>
      </w:r>
      <w:r w:rsidR="00E8506E" w:rsidRPr="005B1B1E">
        <w:rPr>
          <w:sz w:val="23"/>
          <w:szCs w:val="23"/>
        </w:rPr>
        <w:t xml:space="preserve">, that </w:t>
      </w:r>
      <w:r w:rsidR="00210957">
        <w:rPr>
          <w:sz w:val="23"/>
          <w:szCs w:val="23"/>
        </w:rPr>
        <w:t xml:space="preserve">best </w:t>
      </w:r>
      <w:r w:rsidR="00C61775">
        <w:rPr>
          <w:sz w:val="23"/>
          <w:szCs w:val="23"/>
        </w:rPr>
        <w:t xml:space="preserve">aligns with </w:t>
      </w:r>
      <w:r w:rsidR="00D87B8A">
        <w:rPr>
          <w:sz w:val="23"/>
          <w:szCs w:val="23"/>
        </w:rPr>
        <w:t xml:space="preserve">Rotation Guide recommendations, </w:t>
      </w:r>
      <w:r w:rsidR="007B7D5C">
        <w:rPr>
          <w:sz w:val="23"/>
          <w:szCs w:val="23"/>
        </w:rPr>
        <w:t xml:space="preserve">if </w:t>
      </w:r>
      <w:r w:rsidR="00D87B8A">
        <w:rPr>
          <w:sz w:val="23"/>
          <w:szCs w:val="23"/>
        </w:rPr>
        <w:t>applicable</w:t>
      </w:r>
      <w:r w:rsidR="006E458A">
        <w:rPr>
          <w:sz w:val="23"/>
          <w:szCs w:val="23"/>
        </w:rPr>
        <w:t>.</w:t>
      </w:r>
      <w:r w:rsidR="007B7D5C" w:rsidRPr="007B7D5C">
        <w:rPr>
          <w:sz w:val="23"/>
          <w:szCs w:val="23"/>
        </w:rPr>
        <w:t xml:space="preserve"> </w:t>
      </w:r>
      <w:r w:rsidR="007B7D5C" w:rsidRPr="00576746">
        <w:rPr>
          <w:sz w:val="23"/>
          <w:szCs w:val="23"/>
        </w:rPr>
        <w:t xml:space="preserve">EHSs </w:t>
      </w:r>
      <w:r w:rsidR="00C13297">
        <w:rPr>
          <w:sz w:val="23"/>
          <w:szCs w:val="23"/>
        </w:rPr>
        <w:t>will be</w:t>
      </w:r>
      <w:r w:rsidR="006D13A7" w:rsidRPr="00576746">
        <w:rPr>
          <w:sz w:val="23"/>
          <w:szCs w:val="23"/>
        </w:rPr>
        <w:t xml:space="preserve"> </w:t>
      </w:r>
      <w:r w:rsidR="007B7D5C" w:rsidRPr="00576746">
        <w:rPr>
          <w:sz w:val="23"/>
          <w:szCs w:val="23"/>
        </w:rPr>
        <w:t xml:space="preserve">requested to focus on providing </w:t>
      </w:r>
      <w:r w:rsidR="007B7D5C">
        <w:rPr>
          <w:sz w:val="23"/>
          <w:szCs w:val="23"/>
        </w:rPr>
        <w:t>recommended</w:t>
      </w:r>
      <w:r w:rsidR="007B7D5C" w:rsidRPr="00576746">
        <w:rPr>
          <w:sz w:val="23"/>
          <w:szCs w:val="23"/>
        </w:rPr>
        <w:t xml:space="preserve"> ‘essential’ rotations first, where </w:t>
      </w:r>
      <w:r w:rsidR="007B7D5C">
        <w:rPr>
          <w:sz w:val="23"/>
          <w:szCs w:val="23"/>
        </w:rPr>
        <w:t>available</w:t>
      </w:r>
      <w:r w:rsidR="007B7D5C" w:rsidRPr="00576746">
        <w:rPr>
          <w:sz w:val="23"/>
          <w:szCs w:val="23"/>
        </w:rPr>
        <w:t xml:space="preserve">, and then a broad range of </w:t>
      </w:r>
      <w:r w:rsidR="007B7D5C">
        <w:rPr>
          <w:sz w:val="23"/>
          <w:szCs w:val="23"/>
        </w:rPr>
        <w:t>non-essential</w:t>
      </w:r>
      <w:r w:rsidR="007B7D5C" w:rsidRPr="00576746">
        <w:rPr>
          <w:sz w:val="23"/>
          <w:szCs w:val="23"/>
        </w:rPr>
        <w:t xml:space="preserve"> </w:t>
      </w:r>
      <w:r w:rsidR="006D13A7" w:rsidRPr="00576746">
        <w:rPr>
          <w:sz w:val="23"/>
          <w:szCs w:val="23"/>
        </w:rPr>
        <w:t xml:space="preserve">rotations </w:t>
      </w:r>
      <w:r w:rsidR="006E69D5">
        <w:rPr>
          <w:sz w:val="23"/>
          <w:szCs w:val="23"/>
        </w:rPr>
        <w:t xml:space="preserve">(preferred and other GP-suitable) </w:t>
      </w:r>
      <w:r w:rsidR="007B7D5C">
        <w:rPr>
          <w:sz w:val="23"/>
          <w:szCs w:val="23"/>
        </w:rPr>
        <w:t>taking into consideration the GP trainees preferences.</w:t>
      </w:r>
    </w:p>
    <w:p w14:paraId="7FC8EC40" w14:textId="3CCF1777" w:rsidR="003718DC" w:rsidRDefault="006E458A" w:rsidP="007C6C0D">
      <w:pPr>
        <w:pStyle w:val="Bodycopy"/>
        <w:spacing w:before="0" w:after="60" w:line="240" w:lineRule="auto"/>
        <w:jc w:val="both"/>
        <w:rPr>
          <w:sz w:val="23"/>
          <w:szCs w:val="23"/>
        </w:rPr>
      </w:pPr>
      <w:r>
        <w:rPr>
          <w:sz w:val="23"/>
          <w:szCs w:val="23"/>
        </w:rPr>
        <w:t xml:space="preserve">It is not expected that </w:t>
      </w:r>
      <w:r w:rsidR="0078107A" w:rsidRPr="00576746">
        <w:rPr>
          <w:sz w:val="23"/>
          <w:szCs w:val="23"/>
        </w:rPr>
        <w:t xml:space="preserve">EHSs </w:t>
      </w:r>
      <w:r>
        <w:rPr>
          <w:sz w:val="23"/>
          <w:szCs w:val="23"/>
        </w:rPr>
        <w:t>will provide</w:t>
      </w:r>
      <w:r w:rsidR="003718DC">
        <w:rPr>
          <w:sz w:val="23"/>
          <w:szCs w:val="23"/>
        </w:rPr>
        <w:t>:</w:t>
      </w:r>
    </w:p>
    <w:p w14:paraId="7EF2A367" w14:textId="02C09BF6" w:rsidR="003718DC" w:rsidRDefault="0078107A" w:rsidP="00863BD3">
      <w:pPr>
        <w:pStyle w:val="Bodycopy"/>
        <w:numPr>
          <w:ilvl w:val="0"/>
          <w:numId w:val="28"/>
        </w:numPr>
        <w:spacing w:before="0" w:after="60" w:line="240" w:lineRule="auto"/>
        <w:jc w:val="both"/>
        <w:rPr>
          <w:sz w:val="23"/>
          <w:szCs w:val="23"/>
        </w:rPr>
      </w:pPr>
      <w:r w:rsidRPr="00576746">
        <w:rPr>
          <w:sz w:val="23"/>
          <w:szCs w:val="23"/>
        </w:rPr>
        <w:t xml:space="preserve">all </w:t>
      </w:r>
      <w:r w:rsidR="00D87B8A">
        <w:rPr>
          <w:sz w:val="23"/>
          <w:szCs w:val="23"/>
        </w:rPr>
        <w:t xml:space="preserve">the </w:t>
      </w:r>
      <w:r w:rsidRPr="00576746">
        <w:rPr>
          <w:sz w:val="23"/>
          <w:szCs w:val="23"/>
        </w:rPr>
        <w:t>recommended rotations in one year</w:t>
      </w:r>
      <w:r w:rsidR="003D16DE">
        <w:rPr>
          <w:sz w:val="23"/>
          <w:szCs w:val="23"/>
        </w:rPr>
        <w:t xml:space="preserve"> </w:t>
      </w:r>
    </w:p>
    <w:p w14:paraId="22EE489B" w14:textId="2C337C57" w:rsidR="0078107A" w:rsidRPr="00576746" w:rsidRDefault="000614B1" w:rsidP="00863BD3">
      <w:pPr>
        <w:pStyle w:val="Bodycopy"/>
        <w:numPr>
          <w:ilvl w:val="0"/>
          <w:numId w:val="28"/>
        </w:numPr>
        <w:spacing w:before="0" w:after="170" w:line="240" w:lineRule="auto"/>
        <w:jc w:val="both"/>
        <w:rPr>
          <w:sz w:val="23"/>
          <w:szCs w:val="23"/>
        </w:rPr>
      </w:pPr>
      <w:r>
        <w:rPr>
          <w:sz w:val="23"/>
          <w:szCs w:val="23"/>
        </w:rPr>
        <w:t xml:space="preserve">specialty </w:t>
      </w:r>
      <w:r w:rsidR="003D16DE">
        <w:rPr>
          <w:sz w:val="23"/>
          <w:szCs w:val="23"/>
        </w:rPr>
        <w:t>rotations that do not appear in their Rotation</w:t>
      </w:r>
      <w:r w:rsidR="00A83FAB">
        <w:rPr>
          <w:sz w:val="23"/>
          <w:szCs w:val="23"/>
        </w:rPr>
        <w:t>al</w:t>
      </w:r>
      <w:r w:rsidR="003D16DE">
        <w:rPr>
          <w:sz w:val="23"/>
          <w:szCs w:val="23"/>
        </w:rPr>
        <w:t xml:space="preserve"> Matrix</w:t>
      </w:r>
      <w:r w:rsidR="003718DC">
        <w:rPr>
          <w:sz w:val="23"/>
          <w:szCs w:val="23"/>
        </w:rPr>
        <w:t>, although this is discretionary</w:t>
      </w:r>
      <w:r w:rsidR="007C6C0D">
        <w:rPr>
          <w:sz w:val="23"/>
          <w:szCs w:val="23"/>
        </w:rPr>
        <w:t xml:space="preserve"> (see </w:t>
      </w:r>
      <w:r w:rsidR="00A42B85">
        <w:rPr>
          <w:sz w:val="23"/>
          <w:szCs w:val="23"/>
        </w:rPr>
        <w:t>Table</w:t>
      </w:r>
      <w:r w:rsidR="007C6C0D">
        <w:rPr>
          <w:sz w:val="23"/>
          <w:szCs w:val="23"/>
        </w:rPr>
        <w:t xml:space="preserve"> </w:t>
      </w:r>
      <w:r w:rsidR="00A83FAB">
        <w:rPr>
          <w:sz w:val="23"/>
          <w:szCs w:val="23"/>
        </w:rPr>
        <w:t>2</w:t>
      </w:r>
      <w:r w:rsidR="00036617">
        <w:rPr>
          <w:sz w:val="23"/>
          <w:szCs w:val="23"/>
        </w:rPr>
        <w:t xml:space="preserve"> </w:t>
      </w:r>
      <w:r w:rsidR="007C6C0D">
        <w:rPr>
          <w:sz w:val="23"/>
          <w:szCs w:val="23"/>
        </w:rPr>
        <w:t>for exceptions)</w:t>
      </w:r>
      <w:r w:rsidR="0078107A" w:rsidRPr="00576746">
        <w:rPr>
          <w:sz w:val="23"/>
          <w:szCs w:val="23"/>
        </w:rPr>
        <w:t>.</w:t>
      </w:r>
    </w:p>
    <w:p w14:paraId="3E08D448" w14:textId="5ADD0E38" w:rsidR="00FE690E" w:rsidRDefault="00FE690E" w:rsidP="000B1EC1">
      <w:pPr>
        <w:pStyle w:val="Bodycopy"/>
        <w:spacing w:before="0" w:after="170" w:line="240" w:lineRule="auto"/>
        <w:jc w:val="both"/>
        <w:rPr>
          <w:sz w:val="23"/>
          <w:szCs w:val="23"/>
        </w:rPr>
      </w:pPr>
      <w:r>
        <w:rPr>
          <w:sz w:val="23"/>
          <w:szCs w:val="23"/>
        </w:rPr>
        <w:t>Once completed, it is expected that EHSs</w:t>
      </w:r>
      <w:r w:rsidR="00FE7D95">
        <w:rPr>
          <w:sz w:val="23"/>
          <w:szCs w:val="23"/>
        </w:rPr>
        <w:t xml:space="preserve"> will provide </w:t>
      </w:r>
      <w:r w:rsidR="0006573D">
        <w:rPr>
          <w:sz w:val="23"/>
          <w:szCs w:val="23"/>
        </w:rPr>
        <w:t>OCMO</w:t>
      </w:r>
      <w:r w:rsidR="0006573D" w:rsidRPr="0006573D">
        <w:rPr>
          <w:sz w:val="23"/>
          <w:szCs w:val="23"/>
        </w:rPr>
        <w:t xml:space="preserve"> </w:t>
      </w:r>
      <w:r w:rsidR="0006573D">
        <w:rPr>
          <w:sz w:val="23"/>
          <w:szCs w:val="23"/>
        </w:rPr>
        <w:t>with the outcomes of allocation processes. A template will be provided for this purpose.</w:t>
      </w:r>
    </w:p>
    <w:p w14:paraId="06B09AFF" w14:textId="3AD49E9C" w:rsidR="005016FB" w:rsidRDefault="005016FB" w:rsidP="000B1EC1">
      <w:pPr>
        <w:pStyle w:val="Bodycopy"/>
        <w:spacing w:before="0" w:after="170" w:line="240" w:lineRule="auto"/>
        <w:jc w:val="both"/>
        <w:rPr>
          <w:sz w:val="23"/>
          <w:szCs w:val="23"/>
        </w:rPr>
      </w:pPr>
      <w:r>
        <w:rPr>
          <w:sz w:val="23"/>
          <w:szCs w:val="23"/>
        </w:rPr>
        <w:t xml:space="preserve">The </w:t>
      </w:r>
      <w:r w:rsidR="00FC436A">
        <w:rPr>
          <w:sz w:val="23"/>
          <w:szCs w:val="23"/>
        </w:rPr>
        <w:t xml:space="preserve">information </w:t>
      </w:r>
      <w:r w:rsidR="004E2E32">
        <w:rPr>
          <w:sz w:val="23"/>
          <w:szCs w:val="23"/>
        </w:rPr>
        <w:t>below</w:t>
      </w:r>
      <w:r w:rsidR="00852697">
        <w:rPr>
          <w:sz w:val="23"/>
          <w:szCs w:val="23"/>
        </w:rPr>
        <w:t xml:space="preserve"> </w:t>
      </w:r>
      <w:r>
        <w:rPr>
          <w:sz w:val="23"/>
          <w:szCs w:val="23"/>
        </w:rPr>
        <w:t xml:space="preserve">should be </w:t>
      </w:r>
      <w:r w:rsidR="00045B7C">
        <w:rPr>
          <w:sz w:val="23"/>
          <w:szCs w:val="23"/>
        </w:rPr>
        <w:t xml:space="preserve">considered </w:t>
      </w:r>
      <w:r w:rsidR="0078107A">
        <w:rPr>
          <w:sz w:val="23"/>
          <w:szCs w:val="23"/>
        </w:rPr>
        <w:t xml:space="preserve">by EHS </w:t>
      </w:r>
      <w:r w:rsidR="00045B7C">
        <w:rPr>
          <w:sz w:val="23"/>
          <w:szCs w:val="23"/>
        </w:rPr>
        <w:t>when allocating rotations</w:t>
      </w:r>
      <w:r w:rsidR="008B5816">
        <w:rPr>
          <w:sz w:val="23"/>
          <w:szCs w:val="23"/>
        </w:rPr>
        <w:t>.</w:t>
      </w:r>
    </w:p>
    <w:p w14:paraId="4036D2F9" w14:textId="2B40DFEF" w:rsidR="008B5816" w:rsidRPr="008B5816" w:rsidRDefault="008B5816" w:rsidP="00491C88">
      <w:pPr>
        <w:pStyle w:val="Bodycopy"/>
        <w:spacing w:before="170" w:after="170" w:line="240" w:lineRule="auto"/>
        <w:jc w:val="both"/>
        <w:rPr>
          <w:b/>
          <w:sz w:val="20"/>
          <w:szCs w:val="23"/>
        </w:rPr>
      </w:pPr>
      <w:r w:rsidRPr="008B5816">
        <w:rPr>
          <w:b/>
          <w:sz w:val="20"/>
          <w:szCs w:val="23"/>
        </w:rPr>
        <w:t xml:space="preserve">Table </w:t>
      </w:r>
      <w:r w:rsidR="00273AEA">
        <w:rPr>
          <w:b/>
          <w:sz w:val="20"/>
          <w:szCs w:val="23"/>
        </w:rPr>
        <w:t>6</w:t>
      </w:r>
      <w:r w:rsidRPr="008B5816">
        <w:rPr>
          <w:b/>
          <w:sz w:val="20"/>
          <w:szCs w:val="23"/>
        </w:rPr>
        <w:t xml:space="preserve">: </w:t>
      </w:r>
      <w:r w:rsidR="00155816">
        <w:rPr>
          <w:b/>
          <w:sz w:val="20"/>
          <w:szCs w:val="23"/>
        </w:rPr>
        <w:t>GPHTP</w:t>
      </w:r>
      <w:r w:rsidRPr="008B5816">
        <w:rPr>
          <w:b/>
          <w:sz w:val="20"/>
          <w:szCs w:val="23"/>
        </w:rPr>
        <w:t xml:space="preserve"> allocation principles</w:t>
      </w:r>
    </w:p>
    <w:tbl>
      <w:tblPr>
        <w:tblStyle w:val="TableGrid"/>
        <w:tblW w:w="0" w:type="auto"/>
        <w:tblLook w:val="04A0" w:firstRow="1" w:lastRow="0" w:firstColumn="1" w:lastColumn="0" w:noHBand="0" w:noVBand="1"/>
      </w:tblPr>
      <w:tblGrid>
        <w:gridCol w:w="2077"/>
        <w:gridCol w:w="8117"/>
      </w:tblGrid>
      <w:tr w:rsidR="005B1B1E" w:rsidRPr="003C31B0" w14:paraId="57F2476E" w14:textId="77777777" w:rsidTr="00B94EB0">
        <w:tc>
          <w:tcPr>
            <w:tcW w:w="2077" w:type="dxa"/>
            <w:tcBorders>
              <w:top w:val="single" w:sz="4" w:space="0" w:color="FFFFFF"/>
              <w:left w:val="single" w:sz="4" w:space="0" w:color="FFFFFF"/>
              <w:bottom w:val="single" w:sz="4" w:space="0" w:color="FFFFFF"/>
              <w:right w:val="single" w:sz="4" w:space="0" w:color="FFFFFF"/>
            </w:tcBorders>
            <w:shd w:val="clear" w:color="auto" w:fill="65043C" w:themeFill="accent1"/>
          </w:tcPr>
          <w:p w14:paraId="1248717D" w14:textId="77777777" w:rsidR="005B1B1E" w:rsidRPr="00502703" w:rsidRDefault="005B1B1E" w:rsidP="00821A9F">
            <w:pPr>
              <w:spacing w:before="60" w:after="120"/>
              <w:rPr>
                <w:rFonts w:cs="Arial"/>
                <w:sz w:val="20"/>
                <w:szCs w:val="20"/>
                <w:lang w:val="en-GB"/>
              </w:rPr>
            </w:pPr>
            <w:r w:rsidRPr="00502703">
              <w:rPr>
                <w:rFonts w:cs="Arial"/>
                <w:b/>
                <w:sz w:val="20"/>
                <w:szCs w:val="20"/>
                <w:lang w:val="en-GB"/>
              </w:rPr>
              <w:t>General principles</w:t>
            </w:r>
          </w:p>
        </w:tc>
        <w:tc>
          <w:tcPr>
            <w:tcW w:w="8117" w:type="dxa"/>
            <w:tcBorders>
              <w:top w:val="single" w:sz="4" w:space="0" w:color="FFFFFF"/>
              <w:left w:val="single" w:sz="4" w:space="0" w:color="FFFFFF"/>
              <w:bottom w:val="single" w:sz="4" w:space="0" w:color="FFFFFF"/>
              <w:right w:val="single" w:sz="4" w:space="0" w:color="FFFFFF"/>
            </w:tcBorders>
            <w:shd w:val="clear" w:color="auto" w:fill="DBCECF"/>
          </w:tcPr>
          <w:p w14:paraId="6EDC359B" w14:textId="22221280" w:rsidR="008B6298" w:rsidRDefault="008B6298" w:rsidP="005B1B1E">
            <w:pPr>
              <w:spacing w:before="60" w:after="120"/>
              <w:rPr>
                <w:rFonts w:cs="Arial"/>
                <w:sz w:val="20"/>
                <w:szCs w:val="20"/>
                <w:lang w:val="en-GB"/>
              </w:rPr>
            </w:pPr>
            <w:r>
              <w:rPr>
                <w:rFonts w:cs="Arial"/>
                <w:sz w:val="20"/>
                <w:szCs w:val="20"/>
                <w:lang w:val="en-GB"/>
              </w:rPr>
              <w:t xml:space="preserve">EHSs should refer to </w:t>
            </w:r>
            <w:r w:rsidR="006953F7">
              <w:rPr>
                <w:rFonts w:cs="Arial"/>
                <w:sz w:val="20"/>
                <w:szCs w:val="20"/>
                <w:lang w:val="en-GB"/>
              </w:rPr>
              <w:t>Rotation Guide</w:t>
            </w:r>
            <w:r w:rsidR="00B91626">
              <w:rPr>
                <w:rFonts w:cs="Arial"/>
                <w:sz w:val="20"/>
                <w:szCs w:val="20"/>
                <w:lang w:val="en-GB"/>
              </w:rPr>
              <w:t>s</w:t>
            </w:r>
            <w:r w:rsidR="006953F7">
              <w:rPr>
                <w:rFonts w:cs="Arial"/>
                <w:sz w:val="20"/>
                <w:szCs w:val="20"/>
                <w:lang w:val="en-GB"/>
              </w:rPr>
              <w:t xml:space="preserve"> when allocating GP trainees</w:t>
            </w:r>
            <w:r w:rsidR="00CF7A42">
              <w:rPr>
                <w:rFonts w:cs="Arial"/>
                <w:sz w:val="20"/>
                <w:szCs w:val="20"/>
                <w:lang w:val="en-GB"/>
              </w:rPr>
              <w:t xml:space="preserve"> to terms</w:t>
            </w:r>
            <w:r w:rsidR="00B91626">
              <w:rPr>
                <w:rFonts w:cs="Arial"/>
                <w:sz w:val="20"/>
                <w:szCs w:val="20"/>
                <w:lang w:val="en-GB"/>
              </w:rPr>
              <w:t xml:space="preserve"> (Tranche 1</w:t>
            </w:r>
            <w:r w:rsidR="00CF7A42">
              <w:rPr>
                <w:rFonts w:cs="Arial"/>
                <w:sz w:val="20"/>
                <w:szCs w:val="20"/>
                <w:lang w:val="en-GB"/>
              </w:rPr>
              <w:t>)</w:t>
            </w:r>
            <w:r w:rsidR="006953F7">
              <w:rPr>
                <w:rFonts w:cs="Arial"/>
                <w:sz w:val="20"/>
                <w:szCs w:val="20"/>
                <w:lang w:val="en-GB"/>
              </w:rPr>
              <w:t>.</w:t>
            </w:r>
          </w:p>
          <w:p w14:paraId="00368E19" w14:textId="2B1C119B" w:rsidR="005B1B1E" w:rsidRPr="00502703" w:rsidRDefault="005C1D45" w:rsidP="005B1B1E">
            <w:pPr>
              <w:spacing w:before="60" w:after="120"/>
              <w:rPr>
                <w:rFonts w:cs="Arial"/>
                <w:sz w:val="20"/>
                <w:szCs w:val="20"/>
                <w:lang w:val="en-GB"/>
              </w:rPr>
            </w:pPr>
            <w:r>
              <w:rPr>
                <w:rFonts w:cs="Arial"/>
                <w:sz w:val="20"/>
                <w:szCs w:val="20"/>
                <w:lang w:val="en-GB"/>
              </w:rPr>
              <w:t>GP trainee</w:t>
            </w:r>
            <w:r w:rsidR="005B1B1E" w:rsidRPr="00502703">
              <w:rPr>
                <w:rFonts w:cs="Arial"/>
                <w:sz w:val="20"/>
                <w:szCs w:val="20"/>
                <w:lang w:val="en-GB"/>
              </w:rPr>
              <w:t>s should be allocated in order of priority ranking</w:t>
            </w:r>
            <w:r w:rsidR="000B1EC1">
              <w:rPr>
                <w:rFonts w:cs="Arial"/>
                <w:sz w:val="20"/>
                <w:szCs w:val="20"/>
                <w:lang w:val="en-GB"/>
              </w:rPr>
              <w:t>.</w:t>
            </w:r>
          </w:p>
          <w:p w14:paraId="47F605B6" w14:textId="63A5AB77" w:rsidR="005B1B1E" w:rsidRPr="00502703" w:rsidRDefault="00FF35DA" w:rsidP="005B1B1E">
            <w:pPr>
              <w:spacing w:before="60" w:after="120"/>
              <w:rPr>
                <w:rFonts w:cs="Arial"/>
                <w:sz w:val="20"/>
                <w:szCs w:val="20"/>
                <w:lang w:val="en-GB"/>
              </w:rPr>
            </w:pPr>
            <w:r>
              <w:rPr>
                <w:rFonts w:cs="Arial"/>
                <w:sz w:val="20"/>
                <w:szCs w:val="20"/>
                <w:lang w:val="en-GB"/>
              </w:rPr>
              <w:t>GP trainee</w:t>
            </w:r>
            <w:r w:rsidRPr="00502703">
              <w:rPr>
                <w:rFonts w:cs="Arial"/>
                <w:sz w:val="20"/>
                <w:szCs w:val="20"/>
                <w:lang w:val="en-GB"/>
              </w:rPr>
              <w:t xml:space="preserve"> </w:t>
            </w:r>
            <w:r w:rsidR="005B1B1E" w:rsidRPr="00502703">
              <w:rPr>
                <w:rFonts w:cs="Arial"/>
                <w:sz w:val="20"/>
                <w:szCs w:val="20"/>
                <w:lang w:val="en-GB"/>
              </w:rPr>
              <w:t xml:space="preserve">preferences </w:t>
            </w:r>
            <w:r w:rsidR="000B1EC1">
              <w:rPr>
                <w:rFonts w:cs="Arial"/>
                <w:sz w:val="20"/>
                <w:szCs w:val="20"/>
                <w:lang w:val="en-GB"/>
              </w:rPr>
              <w:t>provided</w:t>
            </w:r>
            <w:r w:rsidR="00737B83">
              <w:rPr>
                <w:rFonts w:cs="Arial"/>
                <w:sz w:val="20"/>
                <w:szCs w:val="20"/>
                <w:lang w:val="en-GB"/>
              </w:rPr>
              <w:t xml:space="preserve"> </w:t>
            </w:r>
            <w:r w:rsidR="00100B34">
              <w:rPr>
                <w:rFonts w:cs="Arial"/>
                <w:sz w:val="20"/>
                <w:szCs w:val="20"/>
                <w:lang w:val="en-GB"/>
              </w:rPr>
              <w:t xml:space="preserve">directly </w:t>
            </w:r>
            <w:r>
              <w:rPr>
                <w:rFonts w:cs="Arial"/>
                <w:sz w:val="20"/>
                <w:szCs w:val="20"/>
                <w:lang w:val="en-GB"/>
              </w:rPr>
              <w:t>to</w:t>
            </w:r>
            <w:r w:rsidR="00F11427">
              <w:rPr>
                <w:rFonts w:cs="Arial"/>
                <w:sz w:val="20"/>
                <w:szCs w:val="20"/>
                <w:lang w:val="en-GB"/>
              </w:rPr>
              <w:t xml:space="preserve"> the </w:t>
            </w:r>
            <w:r w:rsidR="00BA48B0">
              <w:rPr>
                <w:rFonts w:cs="Arial"/>
                <w:sz w:val="20"/>
                <w:szCs w:val="20"/>
                <w:lang w:val="en-GB"/>
              </w:rPr>
              <w:t>MW Team</w:t>
            </w:r>
            <w:r w:rsidR="00F11427">
              <w:rPr>
                <w:rFonts w:cs="Arial"/>
                <w:sz w:val="20"/>
                <w:szCs w:val="20"/>
                <w:lang w:val="en-GB"/>
              </w:rPr>
              <w:t xml:space="preserve"> </w:t>
            </w:r>
            <w:r w:rsidR="00CB66DA">
              <w:rPr>
                <w:rFonts w:cs="Arial"/>
                <w:sz w:val="20"/>
                <w:szCs w:val="20"/>
                <w:lang w:val="en-GB"/>
              </w:rPr>
              <w:t xml:space="preserve">can </w:t>
            </w:r>
            <w:r w:rsidR="00F11427">
              <w:rPr>
                <w:rFonts w:cs="Arial"/>
                <w:sz w:val="20"/>
                <w:szCs w:val="20"/>
                <w:lang w:val="en-GB"/>
              </w:rPr>
              <w:t xml:space="preserve">be considered but are secondary to </w:t>
            </w:r>
            <w:r w:rsidR="00273AEA">
              <w:rPr>
                <w:rFonts w:cs="Arial"/>
                <w:sz w:val="20"/>
                <w:szCs w:val="20"/>
                <w:lang w:val="en-GB"/>
              </w:rPr>
              <w:t xml:space="preserve">Rotation Guide </w:t>
            </w:r>
            <w:r w:rsidR="00F11427">
              <w:rPr>
                <w:rFonts w:cs="Arial"/>
                <w:sz w:val="20"/>
                <w:szCs w:val="20"/>
                <w:lang w:val="en-GB"/>
              </w:rPr>
              <w:t>recommend</w:t>
            </w:r>
            <w:r w:rsidR="00BA48B0">
              <w:rPr>
                <w:rFonts w:cs="Arial"/>
                <w:sz w:val="20"/>
                <w:szCs w:val="20"/>
                <w:lang w:val="en-GB"/>
              </w:rPr>
              <w:t xml:space="preserve">ations and </w:t>
            </w:r>
            <w:r w:rsidR="00273AEA">
              <w:rPr>
                <w:rFonts w:cs="Arial"/>
                <w:sz w:val="20"/>
                <w:szCs w:val="20"/>
                <w:lang w:val="en-GB"/>
              </w:rPr>
              <w:t xml:space="preserve">the </w:t>
            </w:r>
            <w:r w:rsidR="005B1B1E" w:rsidRPr="00502703">
              <w:rPr>
                <w:rFonts w:cs="Arial"/>
                <w:sz w:val="20"/>
                <w:szCs w:val="20"/>
                <w:lang w:val="en-GB"/>
              </w:rPr>
              <w:t>EHS</w:t>
            </w:r>
            <w:r w:rsidR="00737B83">
              <w:rPr>
                <w:rFonts w:cs="Arial"/>
                <w:sz w:val="20"/>
                <w:szCs w:val="20"/>
                <w:lang w:val="en-GB"/>
              </w:rPr>
              <w:t>’s</w:t>
            </w:r>
            <w:r w:rsidR="005B1B1E" w:rsidRPr="00502703">
              <w:rPr>
                <w:rFonts w:cs="Arial"/>
                <w:sz w:val="20"/>
                <w:szCs w:val="20"/>
                <w:lang w:val="en-GB"/>
              </w:rPr>
              <w:t xml:space="preserve"> training capacity</w:t>
            </w:r>
            <w:r w:rsidR="00BA48B0">
              <w:rPr>
                <w:rFonts w:cs="Arial"/>
                <w:sz w:val="20"/>
                <w:szCs w:val="20"/>
                <w:lang w:val="en-GB"/>
              </w:rPr>
              <w:t>.</w:t>
            </w:r>
          </w:p>
          <w:p w14:paraId="4445EC89" w14:textId="6950BD27" w:rsidR="005B1B1E" w:rsidRDefault="005B1B1E" w:rsidP="005B1B1E">
            <w:pPr>
              <w:spacing w:before="60" w:after="120"/>
              <w:rPr>
                <w:rFonts w:cs="Arial"/>
                <w:sz w:val="20"/>
                <w:szCs w:val="20"/>
                <w:lang w:val="en-GB"/>
              </w:rPr>
            </w:pPr>
            <w:r w:rsidRPr="00502703">
              <w:rPr>
                <w:rFonts w:cs="Arial"/>
                <w:sz w:val="20"/>
                <w:szCs w:val="20"/>
                <w:lang w:val="en-GB"/>
              </w:rPr>
              <w:t xml:space="preserve">EHSs should ensure </w:t>
            </w:r>
            <w:r w:rsidR="003A147D">
              <w:rPr>
                <w:rFonts w:cs="Arial"/>
                <w:sz w:val="20"/>
                <w:szCs w:val="20"/>
                <w:lang w:val="en-GB"/>
              </w:rPr>
              <w:t xml:space="preserve">that participating </w:t>
            </w:r>
            <w:r w:rsidR="005C1D45">
              <w:rPr>
                <w:rFonts w:cs="Arial"/>
                <w:sz w:val="20"/>
                <w:szCs w:val="20"/>
                <w:lang w:val="en-GB"/>
              </w:rPr>
              <w:t>GP trainee</w:t>
            </w:r>
            <w:r w:rsidRPr="00502703">
              <w:rPr>
                <w:rFonts w:cs="Arial"/>
                <w:sz w:val="20"/>
                <w:szCs w:val="20"/>
                <w:lang w:val="en-GB"/>
              </w:rPr>
              <w:t xml:space="preserve">s have </w:t>
            </w:r>
            <w:r w:rsidR="00D73501">
              <w:rPr>
                <w:rFonts w:cs="Arial"/>
                <w:sz w:val="20"/>
                <w:szCs w:val="20"/>
                <w:lang w:val="en-GB"/>
              </w:rPr>
              <w:t xml:space="preserve">equitable </w:t>
            </w:r>
            <w:r w:rsidRPr="00502703">
              <w:rPr>
                <w:rFonts w:cs="Arial"/>
                <w:sz w:val="20"/>
                <w:szCs w:val="20"/>
                <w:lang w:val="en-GB"/>
              </w:rPr>
              <w:t xml:space="preserve">access to </w:t>
            </w:r>
            <w:r w:rsidR="00574C4C">
              <w:rPr>
                <w:rFonts w:cs="Arial"/>
                <w:sz w:val="20"/>
                <w:szCs w:val="20"/>
                <w:lang w:val="en-GB"/>
              </w:rPr>
              <w:t>p</w:t>
            </w:r>
            <w:r w:rsidRPr="00502703">
              <w:rPr>
                <w:rFonts w:cs="Arial"/>
                <w:sz w:val="20"/>
                <w:szCs w:val="20"/>
                <w:lang w:val="en-GB"/>
              </w:rPr>
              <w:t>aediatrics and other</w:t>
            </w:r>
            <w:r w:rsidR="00737B83">
              <w:rPr>
                <w:rFonts w:cs="Arial"/>
                <w:sz w:val="20"/>
                <w:szCs w:val="20"/>
                <w:lang w:val="en-GB"/>
              </w:rPr>
              <w:t xml:space="preserve"> </w:t>
            </w:r>
            <w:r w:rsidR="001B2C64">
              <w:rPr>
                <w:rFonts w:cs="Arial"/>
                <w:sz w:val="20"/>
                <w:szCs w:val="20"/>
                <w:lang w:val="en-GB"/>
              </w:rPr>
              <w:t xml:space="preserve">high demand </w:t>
            </w:r>
            <w:r w:rsidR="00737B83">
              <w:rPr>
                <w:rFonts w:cs="Arial"/>
                <w:sz w:val="20"/>
                <w:szCs w:val="20"/>
                <w:lang w:val="en-GB"/>
              </w:rPr>
              <w:t>GP-suitable</w:t>
            </w:r>
            <w:r w:rsidRPr="00502703">
              <w:rPr>
                <w:rFonts w:cs="Arial"/>
                <w:sz w:val="20"/>
                <w:szCs w:val="20"/>
                <w:lang w:val="en-GB"/>
              </w:rPr>
              <w:t xml:space="preserve"> rotations</w:t>
            </w:r>
            <w:r w:rsidR="004C6E42">
              <w:rPr>
                <w:rFonts w:cs="Arial"/>
                <w:sz w:val="20"/>
                <w:szCs w:val="20"/>
                <w:lang w:val="en-GB"/>
              </w:rPr>
              <w:t xml:space="preserve"> </w:t>
            </w:r>
            <w:r w:rsidR="001C3D9B">
              <w:rPr>
                <w:rFonts w:cs="Arial"/>
                <w:sz w:val="20"/>
                <w:szCs w:val="20"/>
                <w:lang w:val="en-GB"/>
              </w:rPr>
              <w:t xml:space="preserve">as </w:t>
            </w:r>
            <w:r w:rsidRPr="00502703">
              <w:rPr>
                <w:rFonts w:cs="Arial"/>
                <w:sz w:val="20"/>
                <w:szCs w:val="20"/>
                <w:lang w:val="en-GB"/>
              </w:rPr>
              <w:t>non-</w:t>
            </w:r>
            <w:r w:rsidR="00BC01EA">
              <w:rPr>
                <w:rFonts w:cs="Arial"/>
                <w:sz w:val="20"/>
                <w:szCs w:val="20"/>
                <w:lang w:val="en-GB"/>
              </w:rPr>
              <w:t>participating</w:t>
            </w:r>
            <w:r w:rsidRPr="00502703">
              <w:rPr>
                <w:rFonts w:cs="Arial"/>
                <w:sz w:val="20"/>
                <w:szCs w:val="20"/>
                <w:lang w:val="en-GB"/>
              </w:rPr>
              <w:t xml:space="preserve"> </w:t>
            </w:r>
            <w:r w:rsidR="00B95DCE">
              <w:rPr>
                <w:rFonts w:cs="Arial"/>
                <w:sz w:val="20"/>
                <w:szCs w:val="20"/>
                <w:lang w:val="en-GB"/>
              </w:rPr>
              <w:t>RMOs.</w:t>
            </w:r>
          </w:p>
          <w:p w14:paraId="49902EB1" w14:textId="5990CCC3" w:rsidR="00322EA3" w:rsidRPr="00502703" w:rsidRDefault="004C6E42" w:rsidP="005B1B1E">
            <w:pPr>
              <w:spacing w:before="60" w:after="120"/>
              <w:rPr>
                <w:rFonts w:cs="Arial"/>
                <w:sz w:val="20"/>
                <w:szCs w:val="20"/>
                <w:lang w:val="en-GB"/>
              </w:rPr>
            </w:pPr>
            <w:r>
              <w:rPr>
                <w:rFonts w:cs="Arial"/>
                <w:sz w:val="20"/>
                <w:szCs w:val="20"/>
                <w:lang w:val="en-GB"/>
              </w:rPr>
              <w:t>P</w:t>
            </w:r>
            <w:r w:rsidR="002C641F">
              <w:rPr>
                <w:rFonts w:cs="Arial"/>
                <w:sz w:val="20"/>
                <w:szCs w:val="20"/>
                <w:lang w:val="en-GB"/>
              </w:rPr>
              <w:t xml:space="preserve">art-time </w:t>
            </w:r>
            <w:r w:rsidR="001B2C64">
              <w:rPr>
                <w:rFonts w:cs="Arial"/>
                <w:sz w:val="20"/>
                <w:szCs w:val="20"/>
                <w:lang w:val="en-GB"/>
              </w:rPr>
              <w:t>participants</w:t>
            </w:r>
            <w:r w:rsidR="002C641F">
              <w:rPr>
                <w:rFonts w:cs="Arial"/>
                <w:sz w:val="20"/>
                <w:szCs w:val="20"/>
                <w:lang w:val="en-GB"/>
              </w:rPr>
              <w:t xml:space="preserve"> </w:t>
            </w:r>
            <w:r>
              <w:rPr>
                <w:rFonts w:cs="Arial"/>
                <w:sz w:val="20"/>
                <w:szCs w:val="20"/>
                <w:lang w:val="en-GB"/>
              </w:rPr>
              <w:t xml:space="preserve">should </w:t>
            </w:r>
            <w:r w:rsidR="002C641F">
              <w:rPr>
                <w:rFonts w:cs="Arial"/>
                <w:sz w:val="20"/>
                <w:szCs w:val="20"/>
                <w:lang w:val="en-GB"/>
              </w:rPr>
              <w:t xml:space="preserve">receive equitable access to </w:t>
            </w:r>
            <w:r w:rsidR="00445F44">
              <w:rPr>
                <w:rFonts w:cs="Arial"/>
                <w:sz w:val="20"/>
                <w:szCs w:val="20"/>
                <w:lang w:val="en-GB"/>
              </w:rPr>
              <w:t xml:space="preserve">essential and </w:t>
            </w:r>
            <w:r w:rsidR="00030035">
              <w:rPr>
                <w:rFonts w:cs="Arial"/>
                <w:sz w:val="20"/>
                <w:szCs w:val="20"/>
                <w:lang w:val="en-GB"/>
              </w:rPr>
              <w:t>high demand</w:t>
            </w:r>
            <w:r w:rsidR="00100B34">
              <w:rPr>
                <w:rFonts w:cs="Arial"/>
                <w:sz w:val="20"/>
                <w:szCs w:val="20"/>
                <w:lang w:val="en-GB"/>
              </w:rPr>
              <w:t xml:space="preserve"> </w:t>
            </w:r>
            <w:r w:rsidR="002C641F">
              <w:rPr>
                <w:rFonts w:cs="Arial"/>
                <w:sz w:val="20"/>
                <w:szCs w:val="20"/>
                <w:lang w:val="en-GB"/>
              </w:rPr>
              <w:t>GP suitable rotations.</w:t>
            </w:r>
          </w:p>
          <w:p w14:paraId="2EDB0568" w14:textId="2B322375" w:rsidR="009D794A" w:rsidRDefault="009D794A" w:rsidP="005B1B1E">
            <w:pPr>
              <w:spacing w:before="60" w:after="120"/>
              <w:rPr>
                <w:rFonts w:cs="Arial"/>
                <w:sz w:val="20"/>
                <w:szCs w:val="20"/>
                <w:lang w:val="en-GB"/>
              </w:rPr>
            </w:pPr>
            <w:r w:rsidRPr="00502703">
              <w:rPr>
                <w:rFonts w:cs="Arial"/>
                <w:sz w:val="20"/>
                <w:szCs w:val="20"/>
                <w:lang w:val="en-GB"/>
              </w:rPr>
              <w:t>RMOs with GP intent</w:t>
            </w:r>
            <w:r>
              <w:rPr>
                <w:rFonts w:cs="Arial"/>
                <w:sz w:val="20"/>
                <w:szCs w:val="20"/>
                <w:lang w:val="en-GB"/>
              </w:rPr>
              <w:t xml:space="preserve"> should be </w:t>
            </w:r>
            <w:r w:rsidR="00426256">
              <w:rPr>
                <w:rFonts w:cs="Arial"/>
                <w:sz w:val="20"/>
                <w:szCs w:val="20"/>
                <w:lang w:val="en-GB"/>
              </w:rPr>
              <w:t xml:space="preserve">prioritised </w:t>
            </w:r>
            <w:r w:rsidR="000524B9">
              <w:rPr>
                <w:rFonts w:cs="Arial"/>
                <w:sz w:val="20"/>
                <w:szCs w:val="20"/>
                <w:lang w:val="en-GB"/>
              </w:rPr>
              <w:t xml:space="preserve">after GP trainees </w:t>
            </w:r>
            <w:r w:rsidR="00426256">
              <w:rPr>
                <w:rFonts w:cs="Arial"/>
                <w:sz w:val="20"/>
                <w:szCs w:val="20"/>
                <w:lang w:val="en-GB"/>
              </w:rPr>
              <w:t xml:space="preserve">for </w:t>
            </w:r>
            <w:r w:rsidR="00B95DCE">
              <w:rPr>
                <w:rFonts w:cs="Arial"/>
                <w:sz w:val="20"/>
                <w:szCs w:val="20"/>
                <w:lang w:val="en-GB"/>
              </w:rPr>
              <w:t>allocat</w:t>
            </w:r>
            <w:r w:rsidR="00426256">
              <w:rPr>
                <w:rFonts w:cs="Arial"/>
                <w:sz w:val="20"/>
                <w:szCs w:val="20"/>
                <w:lang w:val="en-GB"/>
              </w:rPr>
              <w:t xml:space="preserve">ion </w:t>
            </w:r>
            <w:r>
              <w:rPr>
                <w:rFonts w:cs="Arial"/>
                <w:sz w:val="20"/>
                <w:szCs w:val="20"/>
                <w:lang w:val="en-GB"/>
              </w:rPr>
              <w:t xml:space="preserve">to </w:t>
            </w:r>
            <w:r w:rsidR="005B1B1E" w:rsidRPr="00502703">
              <w:rPr>
                <w:rFonts w:cs="Arial"/>
                <w:sz w:val="20"/>
                <w:szCs w:val="20"/>
                <w:lang w:val="en-GB"/>
              </w:rPr>
              <w:t>unfilled GP-suitable matrix rotations</w:t>
            </w:r>
            <w:r w:rsidR="00E16F97">
              <w:rPr>
                <w:rFonts w:cs="Arial"/>
                <w:sz w:val="20"/>
                <w:szCs w:val="20"/>
                <w:lang w:val="en-GB"/>
              </w:rPr>
              <w:t>.</w:t>
            </w:r>
          </w:p>
          <w:p w14:paraId="461F3C00" w14:textId="123113E4" w:rsidR="00CB3608" w:rsidRDefault="009D794A" w:rsidP="00445F44">
            <w:pPr>
              <w:spacing w:before="60" w:after="60"/>
              <w:rPr>
                <w:rFonts w:cs="Arial"/>
                <w:sz w:val="20"/>
                <w:szCs w:val="20"/>
                <w:lang w:val="en-GB"/>
              </w:rPr>
            </w:pPr>
            <w:r>
              <w:rPr>
                <w:rFonts w:cs="Arial"/>
                <w:sz w:val="20"/>
                <w:szCs w:val="20"/>
                <w:lang w:val="en-GB"/>
              </w:rPr>
              <w:t xml:space="preserve">GP </w:t>
            </w:r>
            <w:r w:rsidR="005C1D45">
              <w:rPr>
                <w:rFonts w:cs="Arial"/>
                <w:sz w:val="20"/>
                <w:szCs w:val="20"/>
                <w:lang w:val="en-GB"/>
              </w:rPr>
              <w:t>trainee</w:t>
            </w:r>
            <w:r w:rsidR="001A7AA1">
              <w:rPr>
                <w:rFonts w:cs="Arial"/>
                <w:sz w:val="20"/>
                <w:szCs w:val="20"/>
                <w:lang w:val="en-GB"/>
              </w:rPr>
              <w:t xml:space="preserve">s </w:t>
            </w:r>
            <w:r w:rsidR="00B34CEC">
              <w:rPr>
                <w:rFonts w:cs="Arial"/>
                <w:sz w:val="20"/>
                <w:szCs w:val="20"/>
                <w:lang w:val="en-GB"/>
              </w:rPr>
              <w:t xml:space="preserve">on a rural </w:t>
            </w:r>
            <w:r w:rsidR="007A73CA">
              <w:rPr>
                <w:rFonts w:cs="Arial"/>
                <w:sz w:val="20"/>
                <w:szCs w:val="20"/>
                <w:lang w:val="en-GB"/>
              </w:rPr>
              <w:t xml:space="preserve">pathway and RMOs with GP intent </w:t>
            </w:r>
            <w:r w:rsidR="00584E4C">
              <w:rPr>
                <w:rFonts w:cs="Arial"/>
                <w:sz w:val="20"/>
                <w:szCs w:val="20"/>
                <w:lang w:val="en-GB"/>
              </w:rPr>
              <w:t>with</w:t>
            </w:r>
            <w:r w:rsidR="007A73CA">
              <w:rPr>
                <w:rFonts w:cs="Arial"/>
                <w:sz w:val="20"/>
                <w:szCs w:val="20"/>
                <w:lang w:val="en-GB"/>
              </w:rPr>
              <w:t xml:space="preserve"> </w:t>
            </w:r>
            <w:r w:rsidR="001A7AA1">
              <w:rPr>
                <w:rFonts w:cs="Arial"/>
                <w:sz w:val="20"/>
                <w:szCs w:val="20"/>
                <w:lang w:val="en-GB"/>
              </w:rPr>
              <w:t xml:space="preserve">rural or remote, </w:t>
            </w:r>
            <w:r w:rsidR="00602821">
              <w:rPr>
                <w:rFonts w:cs="Arial"/>
                <w:sz w:val="20"/>
                <w:szCs w:val="20"/>
                <w:lang w:val="en-GB"/>
              </w:rPr>
              <w:t>RG</w:t>
            </w:r>
            <w:r w:rsidR="001A7AA1">
              <w:rPr>
                <w:rFonts w:cs="Arial"/>
                <w:sz w:val="20"/>
                <w:szCs w:val="20"/>
                <w:lang w:val="en-GB"/>
              </w:rPr>
              <w:t xml:space="preserve"> or Aboriginal </w:t>
            </w:r>
            <w:r w:rsidR="00346DFC">
              <w:rPr>
                <w:rFonts w:cs="Arial"/>
                <w:sz w:val="20"/>
                <w:szCs w:val="20"/>
                <w:lang w:val="en-GB"/>
              </w:rPr>
              <w:t>h</w:t>
            </w:r>
            <w:r w:rsidR="001A7AA1">
              <w:rPr>
                <w:rFonts w:cs="Arial"/>
                <w:sz w:val="20"/>
                <w:szCs w:val="20"/>
                <w:lang w:val="en-GB"/>
              </w:rPr>
              <w:t>ealth intent</w:t>
            </w:r>
            <w:r w:rsidR="00CB3608">
              <w:rPr>
                <w:rFonts w:cs="Arial"/>
                <w:sz w:val="20"/>
                <w:szCs w:val="20"/>
                <w:lang w:val="en-GB"/>
              </w:rPr>
              <w:t>:</w:t>
            </w:r>
          </w:p>
          <w:p w14:paraId="34749F7A" w14:textId="71FF0EA3" w:rsidR="00EF473D" w:rsidRPr="00CA276C" w:rsidRDefault="007F1396" w:rsidP="00863BD3">
            <w:pPr>
              <w:pStyle w:val="ListParagraph"/>
              <w:numPr>
                <w:ilvl w:val="0"/>
                <w:numId w:val="29"/>
              </w:numPr>
              <w:spacing w:before="60" w:after="60"/>
              <w:ind w:left="505"/>
              <w:contextualSpacing w:val="0"/>
              <w:rPr>
                <w:rFonts w:cstheme="minorBidi"/>
                <w:sz w:val="23"/>
                <w:szCs w:val="23"/>
              </w:rPr>
            </w:pPr>
            <w:r w:rsidRPr="00CA276C">
              <w:rPr>
                <w:rFonts w:cs="Arial"/>
                <w:sz w:val="20"/>
                <w:szCs w:val="20"/>
                <w:lang w:val="en-GB"/>
              </w:rPr>
              <w:t>should be allocated to GP-suitable rotations in a rural setting, preferably MM3-7</w:t>
            </w:r>
            <w:r w:rsidR="009D794A" w:rsidRPr="00CA276C">
              <w:rPr>
                <w:rFonts w:cs="Arial"/>
                <w:sz w:val="20"/>
                <w:szCs w:val="20"/>
                <w:lang w:val="en-GB"/>
              </w:rPr>
              <w:t>, where possible</w:t>
            </w:r>
            <w:r w:rsidRPr="00CA276C">
              <w:rPr>
                <w:rFonts w:cs="Arial"/>
                <w:sz w:val="20"/>
                <w:szCs w:val="20"/>
                <w:lang w:val="en-GB"/>
              </w:rPr>
              <w:t>.</w:t>
            </w:r>
          </w:p>
          <w:p w14:paraId="660BF6ED" w14:textId="3F067651" w:rsidR="00AD2CF8" w:rsidRPr="00AD2CF8" w:rsidRDefault="00CB3608" w:rsidP="00863BD3">
            <w:pPr>
              <w:pStyle w:val="ListParagraph"/>
              <w:numPr>
                <w:ilvl w:val="0"/>
                <w:numId w:val="29"/>
              </w:numPr>
              <w:spacing w:before="60" w:after="120"/>
              <w:ind w:left="505"/>
              <w:rPr>
                <w:rFonts w:cstheme="minorBidi"/>
                <w:sz w:val="23"/>
                <w:szCs w:val="23"/>
              </w:rPr>
            </w:pPr>
            <w:r>
              <w:rPr>
                <w:rFonts w:cs="Arial"/>
                <w:sz w:val="20"/>
                <w:szCs w:val="20"/>
                <w:lang w:val="en-GB"/>
              </w:rPr>
              <w:t>c</w:t>
            </w:r>
            <w:r w:rsidRPr="00CA276C">
              <w:rPr>
                <w:rFonts w:cs="Arial"/>
                <w:sz w:val="20"/>
                <w:szCs w:val="20"/>
                <w:lang w:val="en-GB"/>
              </w:rPr>
              <w:t xml:space="preserve">an be </w:t>
            </w:r>
            <w:r>
              <w:rPr>
                <w:rFonts w:cs="Arial"/>
                <w:sz w:val="20"/>
                <w:szCs w:val="20"/>
                <w:lang w:val="en-GB"/>
              </w:rPr>
              <w:t xml:space="preserve">allocated </w:t>
            </w:r>
            <w:r w:rsidR="00CA276C">
              <w:rPr>
                <w:rFonts w:cs="Arial"/>
                <w:sz w:val="20"/>
                <w:szCs w:val="20"/>
                <w:lang w:val="en-GB"/>
              </w:rPr>
              <w:t xml:space="preserve">by the EHS </w:t>
            </w:r>
            <w:r>
              <w:rPr>
                <w:rFonts w:cs="Arial"/>
                <w:sz w:val="20"/>
                <w:szCs w:val="20"/>
                <w:lang w:val="en-GB"/>
              </w:rPr>
              <w:t>to</w:t>
            </w:r>
            <w:r w:rsidRPr="00CA276C">
              <w:rPr>
                <w:rFonts w:cs="Arial"/>
                <w:sz w:val="20"/>
                <w:szCs w:val="20"/>
                <w:lang w:val="en-GB"/>
              </w:rPr>
              <w:t xml:space="preserve"> a br</w:t>
            </w:r>
            <w:r>
              <w:rPr>
                <w:rFonts w:cs="Arial"/>
                <w:sz w:val="20"/>
                <w:szCs w:val="20"/>
                <w:lang w:val="en-GB"/>
              </w:rPr>
              <w:t>o</w:t>
            </w:r>
            <w:r w:rsidRPr="00CA276C">
              <w:rPr>
                <w:rFonts w:cs="Arial"/>
                <w:sz w:val="20"/>
                <w:szCs w:val="20"/>
                <w:lang w:val="en-GB"/>
              </w:rPr>
              <w:t xml:space="preserve">ader range of rotations </w:t>
            </w:r>
            <w:r w:rsidR="008E2F4B" w:rsidRPr="00CA276C">
              <w:rPr>
                <w:rFonts w:cs="Arial"/>
                <w:sz w:val="20"/>
                <w:szCs w:val="20"/>
                <w:lang w:val="en-GB"/>
              </w:rPr>
              <w:t>if they</w:t>
            </w:r>
            <w:r w:rsidR="00CF7A42">
              <w:rPr>
                <w:rFonts w:cs="Arial"/>
                <w:sz w:val="20"/>
                <w:szCs w:val="20"/>
                <w:lang w:val="en-GB"/>
              </w:rPr>
              <w:t xml:space="preserve"> have</w:t>
            </w:r>
            <w:r w:rsidR="008E2F4B" w:rsidRPr="00CA276C">
              <w:rPr>
                <w:rFonts w:cs="Arial"/>
                <w:sz w:val="20"/>
                <w:szCs w:val="20"/>
                <w:lang w:val="en-GB"/>
              </w:rPr>
              <w:t xml:space="preserve"> submit</w:t>
            </w:r>
            <w:r w:rsidR="00CF7A42">
              <w:rPr>
                <w:rFonts w:cs="Arial"/>
                <w:sz w:val="20"/>
                <w:szCs w:val="20"/>
                <w:lang w:val="en-GB"/>
              </w:rPr>
              <w:t>ted</w:t>
            </w:r>
            <w:r w:rsidR="008E2F4B" w:rsidRPr="00CA276C">
              <w:rPr>
                <w:rFonts w:cs="Arial"/>
                <w:sz w:val="20"/>
                <w:szCs w:val="20"/>
                <w:lang w:val="en-GB"/>
              </w:rPr>
              <w:t xml:space="preserve"> a preference and there are </w:t>
            </w:r>
            <w:r w:rsidR="008E2F4B" w:rsidRPr="008E2F4B">
              <w:rPr>
                <w:rFonts w:cs="Arial"/>
                <w:sz w:val="20"/>
                <w:szCs w:val="20"/>
                <w:lang w:val="en-GB"/>
              </w:rPr>
              <w:t>unfilled</w:t>
            </w:r>
            <w:r w:rsidR="008E2F4B" w:rsidRPr="00CA276C">
              <w:rPr>
                <w:rFonts w:cs="Arial"/>
                <w:sz w:val="20"/>
                <w:szCs w:val="20"/>
                <w:lang w:val="en-GB"/>
              </w:rPr>
              <w:t xml:space="preserve"> terms available</w:t>
            </w:r>
            <w:r w:rsidR="009F3086">
              <w:rPr>
                <w:rFonts w:cs="Arial"/>
                <w:sz w:val="20"/>
                <w:szCs w:val="20"/>
                <w:lang w:val="en-GB"/>
              </w:rPr>
              <w:t xml:space="preserve"> (see </w:t>
            </w:r>
            <w:r w:rsidR="00036617">
              <w:rPr>
                <w:rFonts w:cs="Arial"/>
                <w:sz w:val="20"/>
                <w:szCs w:val="20"/>
                <w:lang w:val="en-GB"/>
              </w:rPr>
              <w:t xml:space="preserve">Table </w:t>
            </w:r>
            <w:r w:rsidR="00CF7A42">
              <w:rPr>
                <w:rFonts w:cs="Arial"/>
                <w:sz w:val="20"/>
                <w:szCs w:val="20"/>
                <w:lang w:val="en-GB"/>
              </w:rPr>
              <w:t>2</w:t>
            </w:r>
            <w:r w:rsidR="009F3086">
              <w:rPr>
                <w:rFonts w:cs="Arial"/>
                <w:sz w:val="20"/>
                <w:szCs w:val="20"/>
                <w:lang w:val="en-GB"/>
              </w:rPr>
              <w:t>)</w:t>
            </w:r>
            <w:r w:rsidR="00CA276C">
              <w:rPr>
                <w:rFonts w:cs="Arial"/>
                <w:sz w:val="20"/>
                <w:szCs w:val="20"/>
                <w:lang w:val="en-GB"/>
              </w:rPr>
              <w:t>.</w:t>
            </w:r>
          </w:p>
          <w:p w14:paraId="799C05D6" w14:textId="77777777" w:rsidR="00AD2CF8" w:rsidRDefault="00AD2CF8" w:rsidP="00CF7A42">
            <w:pPr>
              <w:spacing w:before="60" w:after="120"/>
              <w:rPr>
                <w:rFonts w:cs="Arial"/>
                <w:sz w:val="20"/>
                <w:szCs w:val="20"/>
                <w:lang w:val="en-GB"/>
              </w:rPr>
            </w:pPr>
            <w:r>
              <w:rPr>
                <w:rFonts w:cs="Arial"/>
                <w:sz w:val="20"/>
                <w:szCs w:val="20"/>
                <w:lang w:val="en-GB"/>
              </w:rPr>
              <w:t xml:space="preserve">Participants should not be </w:t>
            </w:r>
            <w:r w:rsidRPr="00AD2CF8">
              <w:rPr>
                <w:rFonts w:cs="Arial"/>
                <w:sz w:val="20"/>
                <w:szCs w:val="20"/>
                <w:lang w:val="en-GB"/>
              </w:rPr>
              <w:t>allocate</w:t>
            </w:r>
            <w:r>
              <w:rPr>
                <w:rFonts w:cs="Arial"/>
                <w:sz w:val="20"/>
                <w:szCs w:val="20"/>
                <w:lang w:val="en-GB"/>
              </w:rPr>
              <w:t>d</w:t>
            </w:r>
            <w:r w:rsidRPr="00AD2CF8">
              <w:rPr>
                <w:rFonts w:cs="Arial"/>
                <w:sz w:val="20"/>
                <w:szCs w:val="20"/>
                <w:lang w:val="en-GB"/>
              </w:rPr>
              <w:t xml:space="preserve"> more than one rotation of leave relief per year</w:t>
            </w:r>
            <w:r w:rsidR="00CF7A42">
              <w:rPr>
                <w:rFonts w:cs="Arial"/>
                <w:sz w:val="20"/>
                <w:szCs w:val="20"/>
                <w:lang w:val="en-GB"/>
              </w:rPr>
              <w:t>. However, i</w:t>
            </w:r>
            <w:r w:rsidRPr="00AD2CF8">
              <w:rPr>
                <w:rFonts w:cs="Arial"/>
                <w:sz w:val="20"/>
                <w:szCs w:val="20"/>
                <w:lang w:val="en-GB"/>
              </w:rPr>
              <w:t>t is expected that participants will participate in leave relief, after hours, on-call and night duty as per the EHS’s usual rostering requirements for RMOs.</w:t>
            </w:r>
          </w:p>
          <w:p w14:paraId="3B5C1DDC" w14:textId="181E0DB0" w:rsidR="00625B79" w:rsidRPr="00AD2CF8" w:rsidRDefault="00625B79" w:rsidP="00CF7A42">
            <w:pPr>
              <w:spacing w:before="60" w:after="120"/>
              <w:rPr>
                <w:rFonts w:cstheme="minorBidi"/>
                <w:sz w:val="23"/>
                <w:szCs w:val="23"/>
              </w:rPr>
            </w:pPr>
            <w:r w:rsidRPr="009456D8">
              <w:rPr>
                <w:rFonts w:cs="Arial"/>
                <w:sz w:val="20"/>
                <w:szCs w:val="20"/>
                <w:lang w:val="en-GB"/>
              </w:rPr>
              <w:t xml:space="preserve">Where a paediatrics term is unavailable, </w:t>
            </w:r>
            <w:r w:rsidR="00471E74">
              <w:rPr>
                <w:rFonts w:cs="Arial"/>
                <w:sz w:val="20"/>
                <w:szCs w:val="20"/>
                <w:lang w:val="en-GB"/>
              </w:rPr>
              <w:t xml:space="preserve">one or </w:t>
            </w:r>
            <w:r w:rsidRPr="009456D8">
              <w:rPr>
                <w:rFonts w:cs="Arial"/>
                <w:sz w:val="20"/>
                <w:szCs w:val="20"/>
                <w:lang w:val="en-GB"/>
              </w:rPr>
              <w:t xml:space="preserve">two terms of </w:t>
            </w:r>
            <w:r w:rsidR="00471E74">
              <w:rPr>
                <w:rFonts w:cs="Arial"/>
                <w:sz w:val="20"/>
                <w:szCs w:val="20"/>
                <w:lang w:val="en-GB"/>
              </w:rPr>
              <w:t xml:space="preserve">Emergency Medicine </w:t>
            </w:r>
            <w:r w:rsidRPr="009456D8">
              <w:rPr>
                <w:rFonts w:cs="Arial"/>
                <w:sz w:val="20"/>
                <w:szCs w:val="20"/>
                <w:lang w:val="en-GB"/>
              </w:rPr>
              <w:t xml:space="preserve">in an approved </w:t>
            </w:r>
            <w:r w:rsidR="00471E74">
              <w:rPr>
                <w:rFonts w:cs="Arial"/>
                <w:sz w:val="20"/>
                <w:szCs w:val="20"/>
                <w:lang w:val="en-GB"/>
              </w:rPr>
              <w:t>ED</w:t>
            </w:r>
            <w:r w:rsidRPr="009456D8">
              <w:rPr>
                <w:rFonts w:cs="Arial"/>
                <w:sz w:val="20"/>
                <w:szCs w:val="20"/>
                <w:lang w:val="en-GB"/>
              </w:rPr>
              <w:t xml:space="preserve"> will achieve RACGP training requirements. The Rotation Guide will </w:t>
            </w:r>
            <w:r w:rsidR="00521035">
              <w:rPr>
                <w:rFonts w:cs="Arial"/>
                <w:sz w:val="20"/>
                <w:szCs w:val="20"/>
                <w:lang w:val="en-GB"/>
              </w:rPr>
              <w:t xml:space="preserve">take previous exposure into account and </w:t>
            </w:r>
            <w:r w:rsidRPr="009456D8">
              <w:rPr>
                <w:rFonts w:cs="Arial"/>
                <w:sz w:val="20"/>
                <w:szCs w:val="20"/>
                <w:lang w:val="en-GB"/>
              </w:rPr>
              <w:t>identify the minimum paediatrics requirements for each RACGP GP trainee.</w:t>
            </w:r>
          </w:p>
        </w:tc>
      </w:tr>
      <w:tr w:rsidR="005016FB" w:rsidRPr="00370053" w14:paraId="5738A917" w14:textId="77777777" w:rsidTr="00B94EB0">
        <w:tc>
          <w:tcPr>
            <w:tcW w:w="2077" w:type="dxa"/>
            <w:tcBorders>
              <w:top w:val="single" w:sz="4" w:space="0" w:color="FFFFFF"/>
              <w:left w:val="single" w:sz="4" w:space="0" w:color="FFFFFF"/>
              <w:bottom w:val="single" w:sz="4" w:space="0" w:color="FFFFFF"/>
              <w:right w:val="single" w:sz="4" w:space="0" w:color="FFFFFF"/>
            </w:tcBorders>
            <w:shd w:val="clear" w:color="auto" w:fill="65043C" w:themeFill="accent1"/>
          </w:tcPr>
          <w:p w14:paraId="04AB1DE2" w14:textId="2FA93361" w:rsidR="005016FB" w:rsidRPr="00DE4AC2" w:rsidRDefault="005016FB" w:rsidP="00821A9F">
            <w:pPr>
              <w:spacing w:before="60" w:after="120"/>
              <w:rPr>
                <w:rFonts w:cs="Arial"/>
                <w:b/>
                <w:sz w:val="20"/>
                <w:szCs w:val="20"/>
                <w:lang w:val="en-GB"/>
              </w:rPr>
            </w:pPr>
            <w:r w:rsidRPr="00DE4AC2">
              <w:rPr>
                <w:rFonts w:cs="Arial"/>
                <w:b/>
                <w:sz w:val="20"/>
                <w:szCs w:val="20"/>
                <w:lang w:val="en-GB"/>
              </w:rPr>
              <w:lastRenderedPageBreak/>
              <w:t xml:space="preserve">For </w:t>
            </w:r>
            <w:r w:rsidR="001B2C64" w:rsidRPr="00DE4AC2">
              <w:rPr>
                <w:rFonts w:cs="Arial"/>
                <w:b/>
                <w:sz w:val="20"/>
                <w:szCs w:val="20"/>
                <w:lang w:val="en-GB"/>
              </w:rPr>
              <w:t>R</w:t>
            </w:r>
            <w:r w:rsidRPr="00DE4AC2">
              <w:rPr>
                <w:rFonts w:cs="Arial"/>
                <w:b/>
                <w:sz w:val="20"/>
                <w:szCs w:val="20"/>
                <w:lang w:val="en-GB"/>
              </w:rPr>
              <w:t xml:space="preserve">eturning </w:t>
            </w:r>
            <w:r w:rsidR="005C1D45">
              <w:rPr>
                <w:rFonts w:cs="Arial"/>
                <w:b/>
                <w:sz w:val="20"/>
                <w:szCs w:val="20"/>
                <w:lang w:val="en-GB"/>
              </w:rPr>
              <w:t>GP trainee</w:t>
            </w:r>
            <w:r w:rsidRPr="00DE4AC2">
              <w:rPr>
                <w:rFonts w:cs="Arial"/>
                <w:b/>
                <w:sz w:val="20"/>
                <w:szCs w:val="20"/>
                <w:lang w:val="en-GB"/>
              </w:rPr>
              <w:t>s</w:t>
            </w:r>
          </w:p>
          <w:p w14:paraId="33A60F30" w14:textId="0BA0829B" w:rsidR="005016FB" w:rsidRPr="002D5393" w:rsidRDefault="005016FB" w:rsidP="00821A9F">
            <w:pPr>
              <w:spacing w:before="60" w:after="120"/>
              <w:rPr>
                <w:rFonts w:cs="Arial"/>
                <w:bCs/>
                <w:sz w:val="20"/>
                <w:szCs w:val="20"/>
                <w:lang w:val="en-GB"/>
              </w:rPr>
            </w:pPr>
            <w:r w:rsidRPr="002D5393">
              <w:rPr>
                <w:rFonts w:cs="Arial"/>
                <w:bCs/>
                <w:sz w:val="20"/>
                <w:szCs w:val="20"/>
                <w:lang w:val="en-GB"/>
              </w:rPr>
              <w:t>Priority 1</w:t>
            </w:r>
          </w:p>
        </w:tc>
        <w:tc>
          <w:tcPr>
            <w:tcW w:w="8117" w:type="dxa"/>
            <w:tcBorders>
              <w:top w:val="single" w:sz="4" w:space="0" w:color="FFFFFF"/>
              <w:left w:val="single" w:sz="4" w:space="0" w:color="FFFFFF"/>
              <w:bottom w:val="single" w:sz="4" w:space="0" w:color="FFFFFF"/>
              <w:right w:val="single" w:sz="4" w:space="0" w:color="FFFFFF"/>
            </w:tcBorders>
            <w:shd w:val="clear" w:color="auto" w:fill="E9E2E2"/>
          </w:tcPr>
          <w:p w14:paraId="0AADCB12" w14:textId="3F3B1572" w:rsidR="003F1239" w:rsidRDefault="00D758AC" w:rsidP="005016FB">
            <w:pPr>
              <w:spacing w:before="60" w:after="120"/>
              <w:rPr>
                <w:rFonts w:cs="Arial"/>
                <w:sz w:val="20"/>
                <w:szCs w:val="20"/>
                <w:lang w:val="en-GB"/>
              </w:rPr>
            </w:pPr>
            <w:r>
              <w:rPr>
                <w:rFonts w:cs="Arial"/>
                <w:sz w:val="20"/>
                <w:szCs w:val="20"/>
                <w:lang w:val="en-GB"/>
              </w:rPr>
              <w:t xml:space="preserve">Returning GP trainees </w:t>
            </w:r>
            <w:r w:rsidR="00324A1C">
              <w:rPr>
                <w:rFonts w:cs="Arial"/>
                <w:sz w:val="20"/>
                <w:szCs w:val="20"/>
                <w:lang w:val="en-GB"/>
              </w:rPr>
              <w:t xml:space="preserve">have </w:t>
            </w:r>
            <w:r w:rsidR="00504935">
              <w:rPr>
                <w:rFonts w:cs="Arial"/>
                <w:sz w:val="20"/>
                <w:szCs w:val="20"/>
                <w:lang w:val="en-GB"/>
              </w:rPr>
              <w:t xml:space="preserve">generally </w:t>
            </w:r>
            <w:r w:rsidR="00324A1C">
              <w:rPr>
                <w:rFonts w:cs="Arial"/>
                <w:sz w:val="20"/>
                <w:szCs w:val="20"/>
                <w:lang w:val="en-GB"/>
              </w:rPr>
              <w:t xml:space="preserve">been on the GPHTP for </w:t>
            </w:r>
            <w:r w:rsidR="003F774A">
              <w:rPr>
                <w:rFonts w:cs="Arial"/>
                <w:sz w:val="20"/>
                <w:szCs w:val="20"/>
                <w:lang w:val="en-GB"/>
              </w:rPr>
              <w:t xml:space="preserve">a minimum of </w:t>
            </w:r>
            <w:r w:rsidR="00324A1C">
              <w:rPr>
                <w:rFonts w:cs="Arial"/>
                <w:sz w:val="20"/>
                <w:szCs w:val="20"/>
                <w:lang w:val="en-GB"/>
              </w:rPr>
              <w:t>one year</w:t>
            </w:r>
            <w:r w:rsidR="00504935">
              <w:rPr>
                <w:rFonts w:cs="Arial"/>
                <w:sz w:val="20"/>
                <w:szCs w:val="20"/>
                <w:lang w:val="en-GB"/>
              </w:rPr>
              <w:t xml:space="preserve"> and it is </w:t>
            </w:r>
            <w:r w:rsidR="00BF21B1">
              <w:rPr>
                <w:rFonts w:cs="Arial"/>
                <w:sz w:val="20"/>
                <w:szCs w:val="20"/>
                <w:lang w:val="en-GB"/>
              </w:rPr>
              <w:t xml:space="preserve">their last opportunity to access GP-suitable rotations through the </w:t>
            </w:r>
            <w:r w:rsidR="00A65274">
              <w:rPr>
                <w:rFonts w:cs="Arial"/>
                <w:sz w:val="20"/>
                <w:szCs w:val="20"/>
                <w:lang w:val="en-GB"/>
              </w:rPr>
              <w:t>program</w:t>
            </w:r>
            <w:r w:rsidR="00CC075D">
              <w:rPr>
                <w:rFonts w:cs="Arial"/>
                <w:sz w:val="20"/>
                <w:szCs w:val="20"/>
                <w:lang w:val="en-GB"/>
              </w:rPr>
              <w:t>.</w:t>
            </w:r>
            <w:r w:rsidR="000C2F3C">
              <w:rPr>
                <w:rFonts w:cs="Arial"/>
                <w:sz w:val="20"/>
                <w:szCs w:val="20"/>
                <w:lang w:val="en-GB"/>
              </w:rPr>
              <w:t xml:space="preserve"> </w:t>
            </w:r>
            <w:r w:rsidR="00CC075D">
              <w:rPr>
                <w:rFonts w:cs="Arial"/>
                <w:sz w:val="20"/>
                <w:szCs w:val="20"/>
                <w:lang w:val="en-GB"/>
              </w:rPr>
              <w:t>They should be highest priority for allocation</w:t>
            </w:r>
            <w:r w:rsidR="00874C67">
              <w:rPr>
                <w:rFonts w:cs="Arial"/>
                <w:sz w:val="20"/>
                <w:szCs w:val="20"/>
                <w:lang w:val="en-GB"/>
              </w:rPr>
              <w:t xml:space="preserve"> to:</w:t>
            </w:r>
          </w:p>
          <w:p w14:paraId="523DF5E0" w14:textId="48888501" w:rsidR="00451681" w:rsidRPr="00DE4AC2" w:rsidRDefault="00451681" w:rsidP="00863BD3">
            <w:pPr>
              <w:pStyle w:val="ListParagraph"/>
              <w:numPr>
                <w:ilvl w:val="0"/>
                <w:numId w:val="10"/>
              </w:numPr>
              <w:spacing w:before="60" w:after="60"/>
              <w:ind w:left="505" w:hanging="357"/>
              <w:contextualSpacing w:val="0"/>
              <w:rPr>
                <w:rFonts w:cs="Arial"/>
                <w:sz w:val="20"/>
                <w:szCs w:val="20"/>
                <w:lang w:val="en-GB"/>
              </w:rPr>
            </w:pPr>
            <w:r w:rsidRPr="00DE4AC2">
              <w:rPr>
                <w:rFonts w:cs="Arial"/>
                <w:sz w:val="20"/>
                <w:szCs w:val="20"/>
                <w:lang w:val="en-GB"/>
              </w:rPr>
              <w:t xml:space="preserve">outstanding essential rotations </w:t>
            </w:r>
          </w:p>
          <w:p w14:paraId="2E0E78A7" w14:textId="17FE2BB8" w:rsidR="00451681" w:rsidRPr="00DE4AC2" w:rsidRDefault="00703D70" w:rsidP="00863BD3">
            <w:pPr>
              <w:pStyle w:val="ListParagraph"/>
              <w:numPr>
                <w:ilvl w:val="0"/>
                <w:numId w:val="10"/>
              </w:numPr>
              <w:spacing w:before="60" w:after="120"/>
              <w:ind w:left="505" w:hanging="357"/>
              <w:contextualSpacing w:val="0"/>
              <w:rPr>
                <w:rFonts w:cs="Arial"/>
                <w:sz w:val="20"/>
                <w:szCs w:val="20"/>
                <w:lang w:val="en-GB"/>
              </w:rPr>
            </w:pPr>
            <w:r>
              <w:rPr>
                <w:rFonts w:cs="Arial"/>
                <w:sz w:val="20"/>
                <w:szCs w:val="20"/>
                <w:lang w:val="en-GB"/>
              </w:rPr>
              <w:t xml:space="preserve">a range of </w:t>
            </w:r>
            <w:r w:rsidR="00451681">
              <w:rPr>
                <w:rFonts w:cs="Arial"/>
                <w:sz w:val="20"/>
                <w:szCs w:val="20"/>
                <w:lang w:val="en-GB"/>
              </w:rPr>
              <w:t xml:space="preserve">non-essential </w:t>
            </w:r>
            <w:r w:rsidR="00451681" w:rsidRPr="00DE4AC2">
              <w:rPr>
                <w:rFonts w:cs="Arial"/>
                <w:sz w:val="20"/>
                <w:szCs w:val="20"/>
                <w:lang w:val="en-GB"/>
              </w:rPr>
              <w:t>terms</w:t>
            </w:r>
            <w:r>
              <w:rPr>
                <w:rFonts w:cs="Arial"/>
                <w:sz w:val="20"/>
                <w:szCs w:val="20"/>
                <w:lang w:val="en-GB"/>
              </w:rPr>
              <w:t xml:space="preserve">, </w:t>
            </w:r>
            <w:r w:rsidR="00874C67">
              <w:rPr>
                <w:rFonts w:cs="Arial"/>
                <w:sz w:val="20"/>
                <w:szCs w:val="20"/>
                <w:lang w:val="en-GB"/>
              </w:rPr>
              <w:t xml:space="preserve">commencing with those </w:t>
            </w:r>
            <w:r w:rsidR="00451681" w:rsidRPr="00DE4AC2">
              <w:rPr>
                <w:rFonts w:cs="Arial"/>
                <w:sz w:val="20"/>
                <w:szCs w:val="20"/>
                <w:lang w:val="en-GB"/>
              </w:rPr>
              <w:t>preference</w:t>
            </w:r>
            <w:r w:rsidR="00360723">
              <w:rPr>
                <w:rFonts w:cs="Arial"/>
                <w:sz w:val="20"/>
                <w:szCs w:val="20"/>
                <w:lang w:val="en-GB"/>
              </w:rPr>
              <w:t>d</w:t>
            </w:r>
            <w:r w:rsidR="006F5ADE">
              <w:rPr>
                <w:rFonts w:cs="Arial"/>
                <w:sz w:val="20"/>
                <w:szCs w:val="20"/>
                <w:lang w:val="en-GB"/>
              </w:rPr>
              <w:t xml:space="preserve"> by the </w:t>
            </w:r>
            <w:r w:rsidR="00874C67">
              <w:rPr>
                <w:rFonts w:cs="Arial"/>
                <w:sz w:val="20"/>
                <w:szCs w:val="20"/>
                <w:lang w:val="en-GB"/>
              </w:rPr>
              <w:t xml:space="preserve">GP </w:t>
            </w:r>
            <w:r w:rsidR="006F5ADE">
              <w:rPr>
                <w:rFonts w:cs="Arial"/>
                <w:sz w:val="20"/>
                <w:szCs w:val="20"/>
                <w:lang w:val="en-GB"/>
              </w:rPr>
              <w:t>trainee</w:t>
            </w:r>
            <w:r>
              <w:rPr>
                <w:rFonts w:cs="Arial"/>
                <w:sz w:val="20"/>
                <w:szCs w:val="20"/>
                <w:lang w:val="en-GB"/>
              </w:rPr>
              <w:t>.</w:t>
            </w:r>
          </w:p>
          <w:p w14:paraId="51878651" w14:textId="42C1B506" w:rsidR="00B34CEC" w:rsidRPr="00DE4AC2" w:rsidRDefault="003C31B0" w:rsidP="003C31B0">
            <w:pPr>
              <w:spacing w:before="60" w:after="120"/>
              <w:rPr>
                <w:sz w:val="20"/>
                <w:szCs w:val="20"/>
              </w:rPr>
            </w:pPr>
            <w:r w:rsidRPr="00DE4AC2">
              <w:rPr>
                <w:sz w:val="20"/>
                <w:szCs w:val="20"/>
              </w:rPr>
              <w:t xml:space="preserve">Some </w:t>
            </w:r>
            <w:r w:rsidR="000015E4">
              <w:rPr>
                <w:sz w:val="20"/>
                <w:szCs w:val="20"/>
              </w:rPr>
              <w:t>R</w:t>
            </w:r>
            <w:r w:rsidRPr="00DE4AC2">
              <w:rPr>
                <w:sz w:val="20"/>
                <w:szCs w:val="20"/>
              </w:rPr>
              <w:t xml:space="preserve">eturning </w:t>
            </w:r>
            <w:r w:rsidR="005C1D45">
              <w:rPr>
                <w:sz w:val="20"/>
                <w:szCs w:val="20"/>
              </w:rPr>
              <w:t>GP trainee</w:t>
            </w:r>
            <w:r w:rsidRPr="00DE4AC2">
              <w:rPr>
                <w:sz w:val="20"/>
                <w:szCs w:val="20"/>
              </w:rPr>
              <w:t>s may</w:t>
            </w:r>
            <w:r w:rsidR="00E8793F">
              <w:rPr>
                <w:sz w:val="20"/>
                <w:szCs w:val="20"/>
              </w:rPr>
              <w:t xml:space="preserve"> step up into</w:t>
            </w:r>
            <w:r w:rsidRPr="00DE4AC2">
              <w:rPr>
                <w:sz w:val="20"/>
                <w:szCs w:val="20"/>
              </w:rPr>
              <w:t xml:space="preserve"> </w:t>
            </w:r>
            <w:r w:rsidR="000015E4">
              <w:rPr>
                <w:sz w:val="20"/>
                <w:szCs w:val="20"/>
              </w:rPr>
              <w:t>S</w:t>
            </w:r>
            <w:r w:rsidRPr="00DE4AC2">
              <w:rPr>
                <w:sz w:val="20"/>
                <w:szCs w:val="20"/>
              </w:rPr>
              <w:t xml:space="preserve">ervice </w:t>
            </w:r>
            <w:r w:rsidR="006F5ADE">
              <w:rPr>
                <w:sz w:val="20"/>
                <w:szCs w:val="20"/>
              </w:rPr>
              <w:t xml:space="preserve">Medical </w:t>
            </w:r>
            <w:r w:rsidR="000015E4">
              <w:rPr>
                <w:sz w:val="20"/>
                <w:szCs w:val="20"/>
              </w:rPr>
              <w:t>R</w:t>
            </w:r>
            <w:r w:rsidRPr="00DE4AC2">
              <w:rPr>
                <w:sz w:val="20"/>
                <w:szCs w:val="20"/>
              </w:rPr>
              <w:t xml:space="preserve">egistrar contracts. </w:t>
            </w:r>
          </w:p>
        </w:tc>
      </w:tr>
      <w:tr w:rsidR="005016FB" w:rsidRPr="00370053" w14:paraId="1D4DD221" w14:textId="77777777" w:rsidTr="00B94EB0">
        <w:tc>
          <w:tcPr>
            <w:tcW w:w="2077" w:type="dxa"/>
            <w:tcBorders>
              <w:top w:val="single" w:sz="4" w:space="0" w:color="FFFFFF"/>
              <w:left w:val="single" w:sz="4" w:space="0" w:color="FFFFFF"/>
              <w:bottom w:val="single" w:sz="4" w:space="0" w:color="FFFFFF"/>
              <w:right w:val="single" w:sz="4" w:space="0" w:color="FFFFFF"/>
            </w:tcBorders>
            <w:shd w:val="clear" w:color="auto" w:fill="65043C" w:themeFill="accent1"/>
          </w:tcPr>
          <w:p w14:paraId="33BBC520" w14:textId="2A18C141" w:rsidR="00681858" w:rsidRDefault="00681858" w:rsidP="00681858">
            <w:pPr>
              <w:spacing w:before="60" w:after="120"/>
              <w:rPr>
                <w:rFonts w:cs="Arial"/>
                <w:b/>
                <w:sz w:val="20"/>
                <w:szCs w:val="20"/>
                <w:lang w:val="en-GB"/>
              </w:rPr>
            </w:pPr>
            <w:r w:rsidRPr="00502703">
              <w:rPr>
                <w:rFonts w:cs="Arial"/>
                <w:b/>
                <w:sz w:val="20"/>
                <w:szCs w:val="20"/>
                <w:lang w:val="en-GB"/>
              </w:rPr>
              <w:t xml:space="preserve">For PGY2 </w:t>
            </w:r>
            <w:r w:rsidR="005C1D45">
              <w:rPr>
                <w:rFonts w:cs="Arial"/>
                <w:b/>
                <w:sz w:val="20"/>
                <w:szCs w:val="20"/>
                <w:lang w:val="en-GB"/>
              </w:rPr>
              <w:t>GP trainee</w:t>
            </w:r>
            <w:r w:rsidRPr="00502703">
              <w:rPr>
                <w:rFonts w:cs="Arial"/>
                <w:b/>
                <w:sz w:val="20"/>
                <w:szCs w:val="20"/>
                <w:lang w:val="en-GB"/>
              </w:rPr>
              <w:t>s</w:t>
            </w:r>
          </w:p>
          <w:p w14:paraId="107919C5" w14:textId="337EA1E2" w:rsidR="000562DE" w:rsidRPr="000562DE" w:rsidRDefault="000562DE" w:rsidP="00681858">
            <w:pPr>
              <w:spacing w:before="60" w:after="120"/>
              <w:rPr>
                <w:rFonts w:cs="Arial"/>
                <w:bCs/>
                <w:sz w:val="20"/>
                <w:szCs w:val="20"/>
                <w:lang w:val="en-GB"/>
              </w:rPr>
            </w:pPr>
            <w:r w:rsidRPr="000562DE">
              <w:rPr>
                <w:rFonts w:cs="Arial"/>
                <w:bCs/>
                <w:sz w:val="20"/>
                <w:szCs w:val="20"/>
                <w:lang w:val="en-GB"/>
              </w:rPr>
              <w:t>Priority 2</w:t>
            </w:r>
          </w:p>
          <w:p w14:paraId="45863A6F" w14:textId="021AD777" w:rsidR="005016FB" w:rsidRPr="00C153D4" w:rsidRDefault="005016FB" w:rsidP="00681858">
            <w:pPr>
              <w:spacing w:before="60" w:after="120"/>
              <w:rPr>
                <w:rFonts w:cs="Arial"/>
                <w:b/>
                <w:strike/>
                <w:sz w:val="20"/>
                <w:szCs w:val="20"/>
                <w:lang w:val="en-GB"/>
              </w:rPr>
            </w:pPr>
          </w:p>
        </w:tc>
        <w:tc>
          <w:tcPr>
            <w:tcW w:w="8117" w:type="dxa"/>
            <w:tcBorders>
              <w:top w:val="single" w:sz="4" w:space="0" w:color="FFFFFF"/>
              <w:left w:val="single" w:sz="4" w:space="0" w:color="FFFFFF"/>
              <w:bottom w:val="single" w:sz="4" w:space="0" w:color="FFFFFF"/>
              <w:right w:val="single" w:sz="4" w:space="0" w:color="FFFFFF"/>
            </w:tcBorders>
            <w:shd w:val="clear" w:color="auto" w:fill="DBCECF"/>
          </w:tcPr>
          <w:p w14:paraId="73E738BA" w14:textId="196DE5CD" w:rsidR="005044D3" w:rsidRDefault="005016FB" w:rsidP="005016FB">
            <w:pPr>
              <w:spacing w:before="60" w:after="120"/>
              <w:rPr>
                <w:rFonts w:cs="Arial"/>
                <w:sz w:val="20"/>
                <w:szCs w:val="20"/>
                <w:lang w:val="en-GB"/>
              </w:rPr>
            </w:pPr>
            <w:r w:rsidRPr="00502703">
              <w:rPr>
                <w:rFonts w:cs="Arial"/>
                <w:sz w:val="20"/>
                <w:szCs w:val="20"/>
                <w:lang w:val="en-GB"/>
              </w:rPr>
              <w:t xml:space="preserve">The </w:t>
            </w:r>
            <w:r w:rsidR="005C1D45">
              <w:rPr>
                <w:rFonts w:cs="Arial"/>
                <w:sz w:val="20"/>
                <w:szCs w:val="20"/>
                <w:lang w:val="en-GB"/>
              </w:rPr>
              <w:t>GP trainee</w:t>
            </w:r>
            <w:r w:rsidRPr="00502703">
              <w:rPr>
                <w:rFonts w:cs="Arial"/>
                <w:sz w:val="20"/>
                <w:szCs w:val="20"/>
                <w:lang w:val="en-GB"/>
              </w:rPr>
              <w:t xml:space="preserve"> </w:t>
            </w:r>
            <w:r w:rsidR="000C2F3C">
              <w:rPr>
                <w:rFonts w:cs="Arial"/>
                <w:sz w:val="20"/>
                <w:szCs w:val="20"/>
                <w:lang w:val="en-GB"/>
              </w:rPr>
              <w:t xml:space="preserve">may have </w:t>
            </w:r>
            <w:r w:rsidR="00A65274">
              <w:rPr>
                <w:rFonts w:cs="Arial"/>
                <w:sz w:val="20"/>
                <w:szCs w:val="20"/>
                <w:lang w:val="en-GB"/>
              </w:rPr>
              <w:t xml:space="preserve">very </w:t>
            </w:r>
            <w:r w:rsidR="00324A1C">
              <w:rPr>
                <w:rFonts w:cs="Arial"/>
                <w:sz w:val="20"/>
                <w:szCs w:val="20"/>
                <w:lang w:val="en-GB"/>
              </w:rPr>
              <w:t>limited</w:t>
            </w:r>
            <w:r w:rsidR="00324A1C" w:rsidRPr="00502703">
              <w:rPr>
                <w:rFonts w:cs="Arial"/>
                <w:sz w:val="20"/>
                <w:szCs w:val="20"/>
                <w:lang w:val="en-GB"/>
              </w:rPr>
              <w:t xml:space="preserve"> </w:t>
            </w:r>
            <w:r w:rsidRPr="00502703">
              <w:rPr>
                <w:rFonts w:cs="Arial"/>
                <w:sz w:val="20"/>
                <w:szCs w:val="20"/>
                <w:lang w:val="en-GB"/>
              </w:rPr>
              <w:t xml:space="preserve">hospital experience. </w:t>
            </w:r>
          </w:p>
          <w:p w14:paraId="23CFC509" w14:textId="64725C84" w:rsidR="009C6502" w:rsidRPr="00A564BD" w:rsidRDefault="00200A32" w:rsidP="00A564BD">
            <w:pPr>
              <w:spacing w:before="60" w:after="120"/>
              <w:rPr>
                <w:rFonts w:cs="Arial"/>
                <w:sz w:val="20"/>
                <w:szCs w:val="20"/>
                <w:lang w:val="en-GB"/>
              </w:rPr>
            </w:pPr>
            <w:r>
              <w:rPr>
                <w:rFonts w:cs="Arial"/>
                <w:sz w:val="20"/>
                <w:szCs w:val="20"/>
                <w:lang w:val="en-GB"/>
              </w:rPr>
              <w:t xml:space="preserve">Optimal preparation </w:t>
            </w:r>
            <w:r w:rsidR="00E84043">
              <w:rPr>
                <w:rFonts w:cs="Arial"/>
                <w:sz w:val="20"/>
                <w:szCs w:val="20"/>
                <w:lang w:val="en-GB"/>
              </w:rPr>
              <w:t>for PGY2s</w:t>
            </w:r>
            <w:r w:rsidR="00747A82">
              <w:rPr>
                <w:rFonts w:cs="Arial"/>
                <w:sz w:val="20"/>
                <w:szCs w:val="20"/>
                <w:lang w:val="en-GB"/>
              </w:rPr>
              <w:t>,</w:t>
            </w:r>
            <w:r w:rsidR="00E84043">
              <w:rPr>
                <w:rFonts w:cs="Arial"/>
                <w:sz w:val="20"/>
                <w:szCs w:val="20"/>
                <w:lang w:val="en-GB"/>
              </w:rPr>
              <w:t xml:space="preserve"> is </w:t>
            </w:r>
            <w:r w:rsidR="00D04AA9">
              <w:rPr>
                <w:rFonts w:cs="Arial"/>
                <w:sz w:val="20"/>
                <w:szCs w:val="20"/>
                <w:lang w:val="en-GB"/>
              </w:rPr>
              <w:t xml:space="preserve">priority </w:t>
            </w:r>
            <w:r w:rsidR="00E84043">
              <w:rPr>
                <w:rFonts w:cs="Arial"/>
                <w:sz w:val="20"/>
                <w:szCs w:val="20"/>
                <w:lang w:val="en-GB"/>
              </w:rPr>
              <w:t xml:space="preserve">allocation </w:t>
            </w:r>
            <w:r w:rsidR="009F03EB" w:rsidRPr="00A564BD">
              <w:rPr>
                <w:rFonts w:cs="Arial"/>
                <w:sz w:val="20"/>
                <w:szCs w:val="20"/>
                <w:lang w:val="en-GB"/>
              </w:rPr>
              <w:t xml:space="preserve">to </w:t>
            </w:r>
            <w:r w:rsidR="00475607">
              <w:rPr>
                <w:rFonts w:cs="Arial"/>
                <w:sz w:val="20"/>
                <w:szCs w:val="20"/>
                <w:lang w:val="en-GB"/>
              </w:rPr>
              <w:t xml:space="preserve">GP-suitable </w:t>
            </w:r>
            <w:r w:rsidR="00C153D4" w:rsidRPr="00A564BD">
              <w:rPr>
                <w:rFonts w:cs="Arial"/>
                <w:sz w:val="20"/>
                <w:szCs w:val="20"/>
                <w:lang w:val="en-GB"/>
              </w:rPr>
              <w:t xml:space="preserve">essential </w:t>
            </w:r>
            <w:r w:rsidR="005016FB" w:rsidRPr="00A564BD">
              <w:rPr>
                <w:rFonts w:cs="Arial"/>
                <w:sz w:val="20"/>
                <w:szCs w:val="20"/>
                <w:lang w:val="en-GB"/>
              </w:rPr>
              <w:t>rotations.</w:t>
            </w:r>
            <w:r w:rsidR="009C6502" w:rsidRPr="00A564BD">
              <w:rPr>
                <w:rFonts w:cs="Arial"/>
                <w:sz w:val="20"/>
                <w:szCs w:val="20"/>
                <w:lang w:val="en-GB"/>
              </w:rPr>
              <w:t xml:space="preserve"> Then a</w:t>
            </w:r>
            <w:r w:rsidR="00FC436A">
              <w:rPr>
                <w:rFonts w:cs="Arial"/>
                <w:sz w:val="20"/>
                <w:szCs w:val="20"/>
                <w:lang w:val="en-GB"/>
              </w:rPr>
              <w:t xml:space="preserve">llocation of </w:t>
            </w:r>
            <w:r w:rsidR="009C6502" w:rsidRPr="00A564BD">
              <w:rPr>
                <w:rFonts w:cs="Arial"/>
                <w:sz w:val="20"/>
                <w:szCs w:val="20"/>
                <w:lang w:val="en-GB"/>
              </w:rPr>
              <w:t>range of non-essential</w:t>
            </w:r>
            <w:r w:rsidR="00475607">
              <w:rPr>
                <w:rFonts w:cs="Arial"/>
                <w:sz w:val="20"/>
                <w:szCs w:val="20"/>
                <w:lang w:val="en-GB"/>
              </w:rPr>
              <w:t xml:space="preserve"> GP-suitable</w:t>
            </w:r>
            <w:r w:rsidR="009C6502" w:rsidRPr="00A564BD">
              <w:rPr>
                <w:rFonts w:cs="Arial"/>
                <w:sz w:val="20"/>
                <w:szCs w:val="20"/>
                <w:lang w:val="en-GB"/>
              </w:rPr>
              <w:t xml:space="preserve"> terms, including any preferenced by the trainee.</w:t>
            </w:r>
          </w:p>
          <w:p w14:paraId="03A99F38" w14:textId="7D10A380" w:rsidR="005016FB" w:rsidRPr="009456D8" w:rsidRDefault="00703D70" w:rsidP="009456D8">
            <w:pPr>
              <w:spacing w:before="60" w:after="120"/>
              <w:rPr>
                <w:rFonts w:cs="Arial"/>
                <w:sz w:val="20"/>
                <w:szCs w:val="20"/>
                <w:lang w:val="en-GB"/>
              </w:rPr>
            </w:pPr>
            <w:r>
              <w:rPr>
                <w:rFonts w:cs="Arial"/>
                <w:sz w:val="20"/>
                <w:szCs w:val="20"/>
                <w:lang w:val="en-GB"/>
              </w:rPr>
              <w:t xml:space="preserve">PGY2 trainees will </w:t>
            </w:r>
            <w:r w:rsidR="009C6502">
              <w:rPr>
                <w:rFonts w:cs="Arial"/>
                <w:sz w:val="20"/>
                <w:szCs w:val="20"/>
                <w:lang w:val="en-GB"/>
              </w:rPr>
              <w:t xml:space="preserve">generally </w:t>
            </w:r>
            <w:r>
              <w:rPr>
                <w:rFonts w:cs="Arial"/>
                <w:sz w:val="20"/>
                <w:szCs w:val="20"/>
                <w:lang w:val="en-GB"/>
              </w:rPr>
              <w:t>be encouraged to return for a second year to complete additional GP-suitable rotations</w:t>
            </w:r>
            <w:r w:rsidR="00B22BF2">
              <w:rPr>
                <w:rFonts w:cs="Arial"/>
                <w:sz w:val="20"/>
                <w:szCs w:val="20"/>
                <w:lang w:val="en-GB"/>
              </w:rPr>
              <w:t>.</w:t>
            </w:r>
          </w:p>
        </w:tc>
      </w:tr>
      <w:tr w:rsidR="00804725" w:rsidRPr="00370053" w14:paraId="3E05FD72" w14:textId="77777777" w:rsidTr="00B94EB0">
        <w:tc>
          <w:tcPr>
            <w:tcW w:w="2077" w:type="dxa"/>
            <w:tcBorders>
              <w:top w:val="single" w:sz="4" w:space="0" w:color="FFFFFF"/>
              <w:left w:val="single" w:sz="4" w:space="0" w:color="FFFFFF"/>
              <w:bottom w:val="single" w:sz="4" w:space="0" w:color="FFFFFF"/>
              <w:right w:val="single" w:sz="4" w:space="0" w:color="FFFFFF"/>
            </w:tcBorders>
            <w:shd w:val="clear" w:color="auto" w:fill="65043C" w:themeFill="accent1"/>
          </w:tcPr>
          <w:p w14:paraId="0D6D5CB6" w14:textId="40F83CA9" w:rsidR="00804725" w:rsidRDefault="00681858" w:rsidP="00681858">
            <w:pPr>
              <w:spacing w:before="60" w:after="120"/>
              <w:rPr>
                <w:rFonts w:cs="Arial"/>
                <w:b/>
                <w:sz w:val="20"/>
                <w:szCs w:val="20"/>
                <w:lang w:val="en-GB"/>
              </w:rPr>
            </w:pPr>
            <w:r w:rsidRPr="005016FB">
              <w:rPr>
                <w:rFonts w:cs="Arial"/>
                <w:b/>
                <w:sz w:val="20"/>
                <w:szCs w:val="20"/>
                <w:lang w:val="en-GB"/>
              </w:rPr>
              <w:t>For PGY</w:t>
            </w:r>
            <w:r>
              <w:rPr>
                <w:rFonts w:cs="Arial"/>
                <w:b/>
                <w:sz w:val="20"/>
                <w:szCs w:val="20"/>
                <w:lang w:val="en-GB"/>
              </w:rPr>
              <w:t>3+</w:t>
            </w:r>
            <w:r w:rsidRPr="005016FB">
              <w:rPr>
                <w:rFonts w:cs="Arial"/>
                <w:b/>
                <w:sz w:val="20"/>
                <w:szCs w:val="20"/>
                <w:lang w:val="en-GB"/>
              </w:rPr>
              <w:t xml:space="preserve"> </w:t>
            </w:r>
            <w:r w:rsidR="005C1D45">
              <w:rPr>
                <w:rFonts w:cs="Arial"/>
                <w:b/>
                <w:sz w:val="20"/>
                <w:szCs w:val="20"/>
                <w:lang w:val="en-GB"/>
              </w:rPr>
              <w:t>GP trainee</w:t>
            </w:r>
            <w:r w:rsidRPr="005016FB">
              <w:rPr>
                <w:rFonts w:cs="Arial"/>
                <w:b/>
                <w:sz w:val="20"/>
                <w:szCs w:val="20"/>
                <w:lang w:val="en-GB"/>
              </w:rPr>
              <w:t>s</w:t>
            </w:r>
          </w:p>
          <w:p w14:paraId="4FE11379" w14:textId="4EBC4A30" w:rsidR="00F3773F" w:rsidRDefault="009456D8" w:rsidP="00681858">
            <w:pPr>
              <w:spacing w:before="60" w:after="120"/>
              <w:rPr>
                <w:rFonts w:cs="Arial"/>
                <w:bCs/>
                <w:sz w:val="20"/>
                <w:szCs w:val="20"/>
                <w:lang w:val="en-GB"/>
              </w:rPr>
            </w:pPr>
            <w:r w:rsidRPr="009456D8">
              <w:rPr>
                <w:rFonts w:cs="Arial"/>
                <w:bCs/>
                <w:sz w:val="20"/>
                <w:szCs w:val="20"/>
                <w:lang w:val="en-GB"/>
              </w:rPr>
              <w:t xml:space="preserve">Priority 3 </w:t>
            </w:r>
            <w:r w:rsidR="00F3773F">
              <w:rPr>
                <w:rFonts w:cs="Arial"/>
                <w:bCs/>
                <w:sz w:val="20"/>
                <w:szCs w:val="20"/>
                <w:lang w:val="en-GB"/>
              </w:rPr>
              <w:t xml:space="preserve">– Rural </w:t>
            </w:r>
          </w:p>
          <w:p w14:paraId="2C1E3591" w14:textId="0E81651E" w:rsidR="00A95857" w:rsidRDefault="00A95857" w:rsidP="00681858">
            <w:pPr>
              <w:spacing w:before="60" w:after="120"/>
              <w:rPr>
                <w:rFonts w:cs="Arial"/>
                <w:bCs/>
                <w:sz w:val="20"/>
                <w:szCs w:val="20"/>
                <w:lang w:val="en-GB"/>
              </w:rPr>
            </w:pPr>
            <w:r>
              <w:rPr>
                <w:rFonts w:cs="Arial"/>
                <w:bCs/>
                <w:sz w:val="20"/>
                <w:szCs w:val="20"/>
                <w:lang w:val="en-GB"/>
              </w:rPr>
              <w:t>Priority 3 – previous RMOs with GP intent</w:t>
            </w:r>
          </w:p>
          <w:p w14:paraId="37486A71" w14:textId="4E35D212" w:rsidR="009456D8" w:rsidRPr="009456D8" w:rsidRDefault="00F3773F" w:rsidP="00681858">
            <w:pPr>
              <w:spacing w:before="60" w:after="120"/>
              <w:rPr>
                <w:rFonts w:cs="Arial"/>
                <w:bCs/>
                <w:sz w:val="20"/>
                <w:szCs w:val="20"/>
                <w:lang w:val="en-GB"/>
              </w:rPr>
            </w:pPr>
            <w:r>
              <w:rPr>
                <w:rFonts w:cs="Arial"/>
                <w:bCs/>
                <w:sz w:val="20"/>
                <w:szCs w:val="20"/>
                <w:lang w:val="en-GB"/>
              </w:rPr>
              <w:t>Priority 4 – RACGP General pathway</w:t>
            </w:r>
          </w:p>
        </w:tc>
        <w:tc>
          <w:tcPr>
            <w:tcW w:w="8117" w:type="dxa"/>
            <w:tcBorders>
              <w:top w:val="single" w:sz="4" w:space="0" w:color="FFFFFF"/>
              <w:left w:val="single" w:sz="4" w:space="0" w:color="FFFFFF"/>
              <w:bottom w:val="single" w:sz="4" w:space="0" w:color="FFFFFF"/>
              <w:right w:val="single" w:sz="4" w:space="0" w:color="FFFFFF"/>
            </w:tcBorders>
            <w:shd w:val="clear" w:color="auto" w:fill="E9E2E2"/>
          </w:tcPr>
          <w:p w14:paraId="70283A2E" w14:textId="6A93DB62" w:rsidR="00681858" w:rsidRDefault="00681858" w:rsidP="00681858">
            <w:pPr>
              <w:pStyle w:val="Bodycopy"/>
              <w:spacing w:before="60" w:after="120" w:line="240" w:lineRule="auto"/>
              <w:rPr>
                <w:sz w:val="20"/>
              </w:rPr>
            </w:pPr>
            <w:r w:rsidRPr="00502703">
              <w:rPr>
                <w:sz w:val="20"/>
              </w:rPr>
              <w:t xml:space="preserve">The </w:t>
            </w:r>
            <w:r w:rsidR="005C1D45">
              <w:rPr>
                <w:sz w:val="20"/>
              </w:rPr>
              <w:t>GP trainee</w:t>
            </w:r>
            <w:r w:rsidRPr="00502703">
              <w:rPr>
                <w:sz w:val="20"/>
              </w:rPr>
              <w:t xml:space="preserve"> </w:t>
            </w:r>
            <w:r w:rsidR="0073547D">
              <w:rPr>
                <w:sz w:val="20"/>
              </w:rPr>
              <w:t xml:space="preserve">has had </w:t>
            </w:r>
            <w:r w:rsidR="001C4958">
              <w:rPr>
                <w:sz w:val="20"/>
              </w:rPr>
              <w:t xml:space="preserve">some </w:t>
            </w:r>
            <w:r w:rsidR="0073547D">
              <w:rPr>
                <w:sz w:val="20"/>
              </w:rPr>
              <w:t xml:space="preserve">hospital experience and </w:t>
            </w:r>
            <w:r w:rsidRPr="00502703">
              <w:rPr>
                <w:sz w:val="20"/>
              </w:rPr>
              <w:t xml:space="preserve">is likely to have </w:t>
            </w:r>
            <w:r w:rsidR="0073547D">
              <w:rPr>
                <w:sz w:val="20"/>
              </w:rPr>
              <w:t xml:space="preserve">already </w:t>
            </w:r>
            <w:r w:rsidRPr="00502703">
              <w:rPr>
                <w:sz w:val="20"/>
              </w:rPr>
              <w:t xml:space="preserve">completed </w:t>
            </w:r>
            <w:r w:rsidR="001C4958">
              <w:rPr>
                <w:sz w:val="20"/>
              </w:rPr>
              <w:t xml:space="preserve">some </w:t>
            </w:r>
            <w:r w:rsidR="0073547D">
              <w:rPr>
                <w:sz w:val="20"/>
              </w:rPr>
              <w:t>GP-suitable</w:t>
            </w:r>
            <w:r w:rsidRPr="00502703">
              <w:rPr>
                <w:sz w:val="20"/>
              </w:rPr>
              <w:t xml:space="preserve"> </w:t>
            </w:r>
            <w:r w:rsidR="00FB32B7">
              <w:rPr>
                <w:sz w:val="20"/>
              </w:rPr>
              <w:t xml:space="preserve">rotations </w:t>
            </w:r>
            <w:r w:rsidR="0073547D">
              <w:rPr>
                <w:sz w:val="20"/>
              </w:rPr>
              <w:t>at RMO level</w:t>
            </w:r>
            <w:r w:rsidRPr="00502703">
              <w:rPr>
                <w:sz w:val="20"/>
              </w:rPr>
              <w:t>.</w:t>
            </w:r>
          </w:p>
          <w:p w14:paraId="3DE46B52" w14:textId="77777777" w:rsidR="00B01B9E" w:rsidRDefault="00B01B9E" w:rsidP="00B01B9E">
            <w:pPr>
              <w:pStyle w:val="Bodycopy"/>
              <w:spacing w:before="60" w:after="120" w:line="240" w:lineRule="auto"/>
              <w:rPr>
                <w:sz w:val="20"/>
              </w:rPr>
            </w:pPr>
            <w:r>
              <w:rPr>
                <w:sz w:val="20"/>
              </w:rPr>
              <w:t>GP trainees who have already spent one year on the GPHTP as an RMO with GP intent are categorised as Priority 3.</w:t>
            </w:r>
          </w:p>
          <w:p w14:paraId="7D8E2954" w14:textId="20D131FE" w:rsidR="00F85209" w:rsidRPr="00502703" w:rsidRDefault="00F85209" w:rsidP="00F85209">
            <w:pPr>
              <w:pStyle w:val="Bodycopy"/>
              <w:spacing w:before="60" w:after="120" w:line="240" w:lineRule="auto"/>
              <w:rPr>
                <w:sz w:val="20"/>
              </w:rPr>
            </w:pPr>
            <w:r>
              <w:rPr>
                <w:sz w:val="20"/>
              </w:rPr>
              <w:t>Priority 3s should be allocated before Priority 4s.</w:t>
            </w:r>
          </w:p>
          <w:p w14:paraId="0BEDD4B6" w14:textId="147DA0A5" w:rsidR="00485CD1" w:rsidRPr="00895029" w:rsidRDefault="00895029" w:rsidP="00895029">
            <w:pPr>
              <w:spacing w:before="60" w:after="120"/>
              <w:rPr>
                <w:rFonts w:cs="Arial"/>
                <w:sz w:val="20"/>
                <w:szCs w:val="20"/>
                <w:lang w:val="en-GB"/>
              </w:rPr>
            </w:pPr>
            <w:r w:rsidRPr="00895029">
              <w:rPr>
                <w:sz w:val="20"/>
              </w:rPr>
              <w:t>Priority 3s on a rural pathway</w:t>
            </w:r>
            <w:r w:rsidR="00B01B9E">
              <w:rPr>
                <w:sz w:val="20"/>
              </w:rPr>
              <w:t xml:space="preserve"> should be considered for rural rotations, where available.</w:t>
            </w:r>
          </w:p>
        </w:tc>
      </w:tr>
      <w:tr w:rsidR="003C31B0" w:rsidRPr="005016FB" w14:paraId="13A6D4EA" w14:textId="77777777" w:rsidTr="00B94EB0">
        <w:trPr>
          <w:trHeight w:val="2451"/>
        </w:trPr>
        <w:tc>
          <w:tcPr>
            <w:tcW w:w="2077" w:type="dxa"/>
            <w:tcBorders>
              <w:top w:val="single" w:sz="4" w:space="0" w:color="FFFFFF"/>
              <w:left w:val="single" w:sz="4" w:space="0" w:color="FFFFFF"/>
              <w:bottom w:val="single" w:sz="4" w:space="0" w:color="FFFFFF"/>
              <w:right w:val="single" w:sz="4" w:space="0" w:color="FFFFFF"/>
            </w:tcBorders>
            <w:shd w:val="clear" w:color="auto" w:fill="65043C" w:themeFill="accent1"/>
          </w:tcPr>
          <w:p w14:paraId="06D8C227" w14:textId="77777777" w:rsidR="003C31B0" w:rsidRDefault="003C31B0" w:rsidP="00821A9F">
            <w:pPr>
              <w:spacing w:before="60" w:after="120"/>
              <w:rPr>
                <w:rFonts w:cs="Arial"/>
                <w:b/>
                <w:sz w:val="20"/>
                <w:szCs w:val="20"/>
                <w:lang w:val="en-GB"/>
              </w:rPr>
            </w:pPr>
            <w:r w:rsidRPr="00502703">
              <w:rPr>
                <w:rFonts w:cs="Arial"/>
                <w:b/>
                <w:sz w:val="20"/>
                <w:szCs w:val="20"/>
                <w:lang w:val="en-GB"/>
              </w:rPr>
              <w:t>RMOs with GP intent</w:t>
            </w:r>
          </w:p>
          <w:p w14:paraId="4909882A" w14:textId="77B93F9D" w:rsidR="00AC2B18" w:rsidRPr="002914E4" w:rsidRDefault="00AC2B18" w:rsidP="00821A9F">
            <w:pPr>
              <w:spacing w:before="60" w:after="120"/>
              <w:rPr>
                <w:rFonts w:cs="Arial"/>
                <w:bCs/>
                <w:sz w:val="20"/>
                <w:szCs w:val="20"/>
                <w:lang w:val="en-GB"/>
              </w:rPr>
            </w:pPr>
            <w:r w:rsidRPr="002914E4">
              <w:rPr>
                <w:rFonts w:cs="Arial"/>
                <w:bCs/>
                <w:sz w:val="20"/>
                <w:szCs w:val="20"/>
                <w:lang w:val="en-GB"/>
              </w:rPr>
              <w:t>Final priori</w:t>
            </w:r>
            <w:r w:rsidR="002914E4" w:rsidRPr="002914E4">
              <w:rPr>
                <w:rFonts w:cs="Arial"/>
                <w:bCs/>
                <w:sz w:val="20"/>
                <w:szCs w:val="20"/>
                <w:lang w:val="en-GB"/>
              </w:rPr>
              <w:t>ty</w:t>
            </w:r>
          </w:p>
          <w:p w14:paraId="449D0D70" w14:textId="723DBB39" w:rsidR="003C31B0" w:rsidRPr="003C31B0" w:rsidRDefault="003C31B0" w:rsidP="00821A9F">
            <w:pPr>
              <w:spacing w:before="60" w:after="120"/>
              <w:rPr>
                <w:rFonts w:cs="Arial"/>
                <w:b/>
                <w:color w:val="FF0000"/>
                <w:sz w:val="20"/>
                <w:szCs w:val="20"/>
                <w:lang w:val="en-GB"/>
              </w:rPr>
            </w:pPr>
          </w:p>
        </w:tc>
        <w:tc>
          <w:tcPr>
            <w:tcW w:w="8117" w:type="dxa"/>
            <w:tcBorders>
              <w:top w:val="single" w:sz="4" w:space="0" w:color="FFFFFF"/>
              <w:left w:val="single" w:sz="4" w:space="0" w:color="FFFFFF"/>
              <w:bottom w:val="single" w:sz="4" w:space="0" w:color="FFFFFF"/>
              <w:right w:val="single" w:sz="4" w:space="0" w:color="FFFFFF"/>
            </w:tcBorders>
            <w:shd w:val="clear" w:color="auto" w:fill="DBCECF"/>
          </w:tcPr>
          <w:p w14:paraId="113B1A97" w14:textId="59BC1A45" w:rsidR="002914E4" w:rsidRDefault="002914E4" w:rsidP="003C31B0">
            <w:pPr>
              <w:spacing w:before="60" w:after="120"/>
              <w:rPr>
                <w:rFonts w:cs="Arial"/>
                <w:sz w:val="20"/>
                <w:szCs w:val="20"/>
                <w:lang w:val="en-GB"/>
              </w:rPr>
            </w:pPr>
            <w:r w:rsidRPr="00D67C3D">
              <w:rPr>
                <w:rFonts w:cs="Arial"/>
                <w:b/>
                <w:bCs/>
                <w:sz w:val="20"/>
                <w:szCs w:val="20"/>
                <w:lang w:val="en-GB"/>
              </w:rPr>
              <w:t xml:space="preserve">Please </w:t>
            </w:r>
            <w:r w:rsidR="00AB6F0F" w:rsidRPr="00D67C3D">
              <w:rPr>
                <w:rFonts w:cs="Arial"/>
                <w:b/>
                <w:bCs/>
                <w:sz w:val="20"/>
                <w:szCs w:val="20"/>
                <w:lang w:val="en-GB"/>
              </w:rPr>
              <w:t>allocat</w:t>
            </w:r>
            <w:r w:rsidRPr="00D67C3D">
              <w:rPr>
                <w:rFonts w:cs="Arial"/>
                <w:b/>
                <w:bCs/>
                <w:sz w:val="20"/>
                <w:szCs w:val="20"/>
                <w:lang w:val="en-GB"/>
              </w:rPr>
              <w:t>e</w:t>
            </w:r>
            <w:r w:rsidR="00D67C3D">
              <w:rPr>
                <w:rFonts w:cs="Arial"/>
                <w:sz w:val="20"/>
                <w:szCs w:val="20"/>
                <w:lang w:val="en-GB"/>
              </w:rPr>
              <w:t xml:space="preserve"> </w:t>
            </w:r>
            <w:r>
              <w:rPr>
                <w:rFonts w:cs="Arial"/>
                <w:b/>
                <w:sz w:val="20"/>
                <w:szCs w:val="20"/>
                <w:lang w:val="en-GB"/>
              </w:rPr>
              <w:t>t</w:t>
            </w:r>
            <w:r w:rsidR="00AC2B18" w:rsidRPr="00502703">
              <w:rPr>
                <w:rFonts w:cs="Arial"/>
                <w:b/>
                <w:sz w:val="20"/>
                <w:szCs w:val="20"/>
                <w:lang w:val="en-GB"/>
              </w:rPr>
              <w:t xml:space="preserve">o unfilled </w:t>
            </w:r>
            <w:r>
              <w:rPr>
                <w:rFonts w:cs="Arial"/>
                <w:b/>
                <w:sz w:val="20"/>
                <w:szCs w:val="20"/>
                <w:lang w:val="en-GB"/>
              </w:rPr>
              <w:t xml:space="preserve">GP-suitable </w:t>
            </w:r>
            <w:r w:rsidR="00D67C3D">
              <w:rPr>
                <w:rFonts w:cs="Arial"/>
                <w:b/>
                <w:sz w:val="20"/>
                <w:szCs w:val="20"/>
                <w:lang w:val="en-GB"/>
              </w:rPr>
              <w:t xml:space="preserve">matrix </w:t>
            </w:r>
            <w:r w:rsidR="00AC2B18">
              <w:rPr>
                <w:rFonts w:cs="Arial"/>
                <w:b/>
                <w:sz w:val="20"/>
                <w:szCs w:val="20"/>
                <w:lang w:val="en-GB"/>
              </w:rPr>
              <w:t>rotations</w:t>
            </w:r>
            <w:r w:rsidR="00AB6F0F">
              <w:rPr>
                <w:rFonts w:cs="Arial"/>
                <w:sz w:val="20"/>
                <w:szCs w:val="20"/>
                <w:lang w:val="en-GB"/>
              </w:rPr>
              <w:t>.</w:t>
            </w:r>
            <w:r w:rsidR="00AE1CAF" w:rsidRPr="00502703">
              <w:rPr>
                <w:rFonts w:cs="Arial"/>
                <w:sz w:val="20"/>
                <w:szCs w:val="20"/>
                <w:lang w:val="en-GB"/>
              </w:rPr>
              <w:t xml:space="preserve"> </w:t>
            </w:r>
          </w:p>
          <w:p w14:paraId="7761C0C7" w14:textId="08066316" w:rsidR="008C3764" w:rsidRDefault="00AE1CAF" w:rsidP="008C3764">
            <w:pPr>
              <w:spacing w:before="60" w:after="120"/>
              <w:rPr>
                <w:rFonts w:cs="Arial"/>
                <w:sz w:val="20"/>
                <w:szCs w:val="20"/>
                <w:lang w:val="en-GB"/>
              </w:rPr>
            </w:pPr>
            <w:r w:rsidRPr="00502703">
              <w:rPr>
                <w:rFonts w:cs="Arial"/>
                <w:sz w:val="20"/>
                <w:szCs w:val="20"/>
                <w:lang w:val="en-GB"/>
              </w:rPr>
              <w:t xml:space="preserve">No </w:t>
            </w:r>
            <w:r w:rsidR="00AC2B18">
              <w:rPr>
                <w:rFonts w:cs="Arial"/>
                <w:sz w:val="20"/>
                <w:szCs w:val="20"/>
                <w:lang w:val="en-GB"/>
              </w:rPr>
              <w:t>Rotation Guide</w:t>
            </w:r>
            <w:r w:rsidR="002914E4">
              <w:rPr>
                <w:rFonts w:cs="Arial"/>
                <w:sz w:val="20"/>
                <w:szCs w:val="20"/>
                <w:lang w:val="en-GB"/>
              </w:rPr>
              <w:t xml:space="preserve"> will be provided</w:t>
            </w:r>
            <w:r w:rsidR="008C3764">
              <w:rPr>
                <w:rFonts w:cs="Arial"/>
                <w:sz w:val="20"/>
                <w:szCs w:val="20"/>
                <w:lang w:val="en-GB"/>
              </w:rPr>
              <w:t>.</w:t>
            </w:r>
          </w:p>
          <w:p w14:paraId="71A711BA" w14:textId="77777777" w:rsidR="003C31B0" w:rsidRDefault="003C31B0" w:rsidP="008028F9">
            <w:pPr>
              <w:spacing w:before="60" w:after="120"/>
              <w:rPr>
                <w:rFonts w:cs="Arial"/>
                <w:sz w:val="20"/>
                <w:szCs w:val="20"/>
                <w:lang w:val="en-GB"/>
              </w:rPr>
            </w:pPr>
            <w:r w:rsidRPr="00502703">
              <w:rPr>
                <w:rFonts w:cs="Arial"/>
                <w:sz w:val="20"/>
                <w:szCs w:val="20"/>
                <w:lang w:val="en-GB"/>
              </w:rPr>
              <w:t>EHS</w:t>
            </w:r>
            <w:r w:rsidR="001F3340">
              <w:rPr>
                <w:rFonts w:cs="Arial"/>
                <w:sz w:val="20"/>
                <w:szCs w:val="20"/>
                <w:lang w:val="en-GB"/>
              </w:rPr>
              <w:t>s</w:t>
            </w:r>
            <w:r w:rsidRPr="00502703">
              <w:rPr>
                <w:rFonts w:cs="Arial"/>
                <w:sz w:val="20"/>
                <w:szCs w:val="20"/>
                <w:lang w:val="en-GB"/>
              </w:rPr>
              <w:t xml:space="preserve"> are requested to</w:t>
            </w:r>
            <w:r w:rsidR="00432F7C" w:rsidRPr="001040E6">
              <w:rPr>
                <w:rFonts w:cs="Arial"/>
                <w:sz w:val="20"/>
                <w:szCs w:val="20"/>
                <w:lang w:val="en-GB"/>
              </w:rPr>
              <w:t xml:space="preserve"> consider any preferences provided directly to </w:t>
            </w:r>
            <w:r w:rsidR="008028F9">
              <w:rPr>
                <w:rFonts w:cs="Arial"/>
                <w:sz w:val="20"/>
                <w:szCs w:val="20"/>
                <w:lang w:val="en-GB"/>
              </w:rPr>
              <w:t>the</w:t>
            </w:r>
            <w:r w:rsidR="008028F9" w:rsidRPr="001040E6">
              <w:rPr>
                <w:rFonts w:cs="Arial"/>
                <w:sz w:val="20"/>
                <w:szCs w:val="20"/>
                <w:lang w:val="en-GB"/>
              </w:rPr>
              <w:t xml:space="preserve"> </w:t>
            </w:r>
            <w:r w:rsidR="00432F7C" w:rsidRPr="001040E6">
              <w:rPr>
                <w:rFonts w:cs="Arial"/>
                <w:sz w:val="20"/>
                <w:szCs w:val="20"/>
                <w:lang w:val="en-GB"/>
              </w:rPr>
              <w:t>MW Team through standard EHS processes</w:t>
            </w:r>
            <w:r w:rsidR="00432F7C">
              <w:rPr>
                <w:rFonts w:cs="Arial"/>
                <w:sz w:val="20"/>
                <w:szCs w:val="20"/>
                <w:lang w:val="en-GB"/>
              </w:rPr>
              <w:t xml:space="preserve"> </w:t>
            </w:r>
            <w:r w:rsidR="008028F9">
              <w:rPr>
                <w:rFonts w:cs="Arial"/>
                <w:sz w:val="20"/>
                <w:szCs w:val="20"/>
                <w:lang w:val="en-GB"/>
              </w:rPr>
              <w:t xml:space="preserve">when </w:t>
            </w:r>
            <w:r w:rsidR="00432F7C">
              <w:rPr>
                <w:rFonts w:cs="Arial"/>
                <w:sz w:val="20"/>
                <w:szCs w:val="20"/>
                <w:lang w:val="en-GB"/>
              </w:rPr>
              <w:t xml:space="preserve">allocating </w:t>
            </w:r>
            <w:r w:rsidR="008028F9">
              <w:rPr>
                <w:rFonts w:cs="Arial"/>
                <w:sz w:val="20"/>
                <w:szCs w:val="20"/>
                <w:lang w:val="en-GB"/>
              </w:rPr>
              <w:t xml:space="preserve">RMOs with GP intent </w:t>
            </w:r>
            <w:r w:rsidRPr="008028F9">
              <w:rPr>
                <w:rFonts w:cs="Arial"/>
                <w:sz w:val="20"/>
                <w:szCs w:val="20"/>
                <w:lang w:val="en-GB"/>
              </w:rPr>
              <w:t xml:space="preserve">to </w:t>
            </w:r>
            <w:r w:rsidR="009729F7" w:rsidRPr="008028F9">
              <w:rPr>
                <w:rFonts w:cs="Arial"/>
                <w:sz w:val="20"/>
                <w:szCs w:val="20"/>
                <w:lang w:val="en-GB"/>
              </w:rPr>
              <w:t xml:space="preserve">unfilled </w:t>
            </w:r>
            <w:r w:rsidR="00FE366F" w:rsidRPr="008028F9">
              <w:rPr>
                <w:rFonts w:cs="Arial"/>
                <w:sz w:val="20"/>
                <w:szCs w:val="20"/>
                <w:lang w:val="en-GB"/>
              </w:rPr>
              <w:t xml:space="preserve">GP-suitable </w:t>
            </w:r>
            <w:r w:rsidR="00602821" w:rsidRPr="008028F9">
              <w:rPr>
                <w:rFonts w:cs="Arial"/>
                <w:sz w:val="20"/>
                <w:szCs w:val="20"/>
                <w:lang w:val="en-GB"/>
              </w:rPr>
              <w:t>m</w:t>
            </w:r>
            <w:r w:rsidR="00AE1CAF" w:rsidRPr="008028F9">
              <w:rPr>
                <w:rFonts w:cs="Arial"/>
                <w:sz w:val="20"/>
                <w:szCs w:val="20"/>
                <w:lang w:val="en-GB"/>
              </w:rPr>
              <w:t>atrix</w:t>
            </w:r>
            <w:r w:rsidRPr="008028F9">
              <w:rPr>
                <w:rFonts w:cs="Arial"/>
                <w:sz w:val="20"/>
                <w:szCs w:val="20"/>
                <w:lang w:val="en-GB"/>
              </w:rPr>
              <w:t xml:space="preserve"> rotations</w:t>
            </w:r>
            <w:r w:rsidR="00E82925">
              <w:rPr>
                <w:rFonts w:cs="Arial"/>
                <w:sz w:val="20"/>
                <w:szCs w:val="20"/>
                <w:lang w:val="en-GB"/>
              </w:rPr>
              <w:t>,</w:t>
            </w:r>
            <w:r w:rsidR="007E2019" w:rsidRPr="008028F9">
              <w:rPr>
                <w:rFonts w:cs="Arial"/>
                <w:sz w:val="20"/>
                <w:szCs w:val="20"/>
                <w:lang w:val="en-GB"/>
              </w:rPr>
              <w:t xml:space="preserve"> or available GP-suitable rotations</w:t>
            </w:r>
            <w:r w:rsidR="000F27EF">
              <w:rPr>
                <w:rFonts w:cs="Arial"/>
                <w:sz w:val="20"/>
                <w:szCs w:val="20"/>
                <w:lang w:val="en-GB"/>
              </w:rPr>
              <w:t>.</w:t>
            </w:r>
          </w:p>
          <w:p w14:paraId="5DFED10D" w14:textId="094D1AA8" w:rsidR="00690C9D" w:rsidRPr="00E82925" w:rsidRDefault="00F33EB9" w:rsidP="00043519">
            <w:pPr>
              <w:spacing w:before="60" w:after="120"/>
              <w:rPr>
                <w:rFonts w:cs="Arial"/>
                <w:sz w:val="20"/>
                <w:szCs w:val="20"/>
                <w:lang w:val="en-GB"/>
              </w:rPr>
            </w:pPr>
            <w:r>
              <w:rPr>
                <w:rFonts w:cs="Arial"/>
                <w:sz w:val="20"/>
                <w:szCs w:val="20"/>
                <w:lang w:val="en-GB"/>
              </w:rPr>
              <w:t xml:space="preserve">The </w:t>
            </w:r>
            <w:r>
              <w:rPr>
                <w:rFonts w:eastAsia="Times New Roman"/>
                <w:sz w:val="20"/>
                <w:szCs w:val="18"/>
              </w:rPr>
              <w:t>AMC</w:t>
            </w:r>
            <w:r w:rsidRPr="00161608">
              <w:rPr>
                <w:rFonts w:eastAsia="Times New Roman"/>
                <w:sz w:val="20"/>
                <w:szCs w:val="18"/>
              </w:rPr>
              <w:t xml:space="preserve"> National Framework</w:t>
            </w:r>
            <w:r>
              <w:rPr>
                <w:rFonts w:eastAsia="Times New Roman"/>
                <w:sz w:val="20"/>
                <w:szCs w:val="18"/>
              </w:rPr>
              <w:t xml:space="preserve"> for Prevocational Medical Training</w:t>
            </w:r>
            <w:r w:rsidRPr="00161608">
              <w:rPr>
                <w:rFonts w:eastAsia="Times New Roman"/>
                <w:sz w:val="20"/>
                <w:szCs w:val="18"/>
              </w:rPr>
              <w:t xml:space="preserve"> </w:t>
            </w:r>
            <w:r w:rsidR="00043519">
              <w:rPr>
                <w:rFonts w:eastAsia="Times New Roman"/>
                <w:sz w:val="20"/>
                <w:szCs w:val="18"/>
              </w:rPr>
              <w:t xml:space="preserve">program </w:t>
            </w:r>
            <w:r>
              <w:rPr>
                <w:rFonts w:eastAsia="Times New Roman"/>
                <w:sz w:val="20"/>
                <w:szCs w:val="18"/>
              </w:rPr>
              <w:t xml:space="preserve">requirements for PGY2s are paramount. EHSs are requested </w:t>
            </w:r>
            <w:r w:rsidR="003B103F">
              <w:rPr>
                <w:rFonts w:eastAsia="Times New Roman"/>
                <w:sz w:val="20"/>
                <w:szCs w:val="18"/>
              </w:rPr>
              <w:t>when adhering to AMC program requirements to</w:t>
            </w:r>
            <w:r w:rsidR="00ED5F2E">
              <w:rPr>
                <w:rFonts w:eastAsia="Times New Roman"/>
                <w:sz w:val="20"/>
                <w:szCs w:val="18"/>
              </w:rPr>
              <w:t>,</w:t>
            </w:r>
            <w:r w:rsidR="003B103F">
              <w:rPr>
                <w:rFonts w:eastAsia="Times New Roman"/>
                <w:sz w:val="20"/>
                <w:szCs w:val="18"/>
              </w:rPr>
              <w:t xml:space="preserve"> </w:t>
            </w:r>
            <w:r w:rsidR="00ED5F2E">
              <w:rPr>
                <w:rFonts w:eastAsia="Times New Roman"/>
                <w:sz w:val="20"/>
                <w:szCs w:val="18"/>
              </w:rPr>
              <w:t xml:space="preserve">where possible, </w:t>
            </w:r>
            <w:r w:rsidR="003B103F">
              <w:rPr>
                <w:rFonts w:eastAsia="Times New Roman"/>
                <w:sz w:val="20"/>
                <w:szCs w:val="18"/>
              </w:rPr>
              <w:t>also ensure that the rotations are also G</w:t>
            </w:r>
            <w:r>
              <w:rPr>
                <w:rFonts w:eastAsia="Times New Roman"/>
                <w:sz w:val="20"/>
                <w:szCs w:val="18"/>
              </w:rPr>
              <w:t>P-suitable</w:t>
            </w:r>
            <w:r w:rsidR="003B103F">
              <w:rPr>
                <w:rFonts w:eastAsia="Times New Roman"/>
                <w:sz w:val="20"/>
                <w:szCs w:val="18"/>
              </w:rPr>
              <w:t>.</w:t>
            </w:r>
            <w:r>
              <w:rPr>
                <w:rFonts w:eastAsia="Times New Roman"/>
                <w:sz w:val="20"/>
                <w:szCs w:val="18"/>
              </w:rPr>
              <w:t xml:space="preserve"> </w:t>
            </w:r>
          </w:p>
        </w:tc>
      </w:tr>
    </w:tbl>
    <w:p w14:paraId="0242CBC9" w14:textId="060E56F2" w:rsidR="009729F7" w:rsidRPr="00F33559" w:rsidRDefault="009729F7" w:rsidP="00E85336">
      <w:pPr>
        <w:pStyle w:val="Bodycopy"/>
        <w:spacing w:before="170" w:after="170" w:line="240" w:lineRule="auto"/>
        <w:jc w:val="both"/>
        <w:rPr>
          <w:color w:val="000000" w:themeColor="text1"/>
          <w:sz w:val="23"/>
          <w:szCs w:val="23"/>
        </w:rPr>
      </w:pPr>
      <w:r>
        <w:rPr>
          <w:sz w:val="23"/>
          <w:szCs w:val="23"/>
        </w:rPr>
        <w:t>EHS</w:t>
      </w:r>
      <w:r w:rsidR="009F03EB">
        <w:rPr>
          <w:sz w:val="23"/>
          <w:szCs w:val="23"/>
        </w:rPr>
        <w:t>s</w:t>
      </w:r>
      <w:r>
        <w:rPr>
          <w:sz w:val="23"/>
          <w:szCs w:val="23"/>
        </w:rPr>
        <w:t xml:space="preserve"> can </w:t>
      </w:r>
      <w:r w:rsidRPr="009729F7">
        <w:rPr>
          <w:sz w:val="23"/>
          <w:szCs w:val="23"/>
        </w:rPr>
        <w:t>fill</w:t>
      </w:r>
      <w:r>
        <w:rPr>
          <w:sz w:val="23"/>
          <w:szCs w:val="23"/>
        </w:rPr>
        <w:t xml:space="preserve"> any</w:t>
      </w:r>
      <w:r w:rsidRPr="009729F7">
        <w:rPr>
          <w:sz w:val="23"/>
          <w:szCs w:val="23"/>
        </w:rPr>
        <w:t xml:space="preserve"> </w:t>
      </w:r>
      <w:r>
        <w:rPr>
          <w:sz w:val="23"/>
          <w:szCs w:val="23"/>
        </w:rPr>
        <w:t xml:space="preserve">unused </w:t>
      </w:r>
      <w:r w:rsidR="00004DCD">
        <w:rPr>
          <w:sz w:val="23"/>
          <w:szCs w:val="23"/>
        </w:rPr>
        <w:t xml:space="preserve">GP-suitable </w:t>
      </w:r>
      <w:r w:rsidR="00602821">
        <w:rPr>
          <w:color w:val="000000" w:themeColor="text1"/>
          <w:sz w:val="23"/>
          <w:szCs w:val="23"/>
        </w:rPr>
        <w:t>m</w:t>
      </w:r>
      <w:r w:rsidRPr="00F33559">
        <w:rPr>
          <w:color w:val="000000" w:themeColor="text1"/>
          <w:sz w:val="23"/>
          <w:szCs w:val="23"/>
        </w:rPr>
        <w:t xml:space="preserve">atrix </w:t>
      </w:r>
      <w:r w:rsidR="00C8491F" w:rsidRPr="00F33559">
        <w:rPr>
          <w:color w:val="000000" w:themeColor="text1"/>
          <w:sz w:val="23"/>
          <w:szCs w:val="23"/>
        </w:rPr>
        <w:t xml:space="preserve">rotations </w:t>
      </w:r>
      <w:r w:rsidRPr="00F33559">
        <w:rPr>
          <w:color w:val="000000" w:themeColor="text1"/>
          <w:sz w:val="23"/>
          <w:szCs w:val="23"/>
        </w:rPr>
        <w:t xml:space="preserve">with </w:t>
      </w:r>
      <w:r w:rsidR="00C8491F" w:rsidRPr="00F33559">
        <w:rPr>
          <w:color w:val="000000" w:themeColor="text1"/>
          <w:sz w:val="23"/>
          <w:szCs w:val="23"/>
        </w:rPr>
        <w:t>non-</w:t>
      </w:r>
      <w:r w:rsidR="00155816">
        <w:rPr>
          <w:color w:val="000000" w:themeColor="text1"/>
          <w:sz w:val="23"/>
          <w:szCs w:val="23"/>
        </w:rPr>
        <w:t>GPHTP</w:t>
      </w:r>
      <w:r w:rsidR="00C8491F" w:rsidRPr="00F33559">
        <w:rPr>
          <w:color w:val="000000" w:themeColor="text1"/>
          <w:sz w:val="23"/>
          <w:szCs w:val="23"/>
        </w:rPr>
        <w:t xml:space="preserve"> RMOs</w:t>
      </w:r>
      <w:r w:rsidRPr="00F33559">
        <w:rPr>
          <w:color w:val="000000" w:themeColor="text1"/>
          <w:sz w:val="23"/>
          <w:szCs w:val="23"/>
        </w:rPr>
        <w:t xml:space="preserve"> to meet service need. </w:t>
      </w:r>
      <w:r w:rsidR="00C8491F" w:rsidRPr="00F33559">
        <w:rPr>
          <w:color w:val="000000" w:themeColor="text1"/>
          <w:sz w:val="23"/>
          <w:szCs w:val="23"/>
        </w:rPr>
        <w:t>Rotations</w:t>
      </w:r>
      <w:r w:rsidRPr="00F33559">
        <w:rPr>
          <w:color w:val="000000" w:themeColor="text1"/>
          <w:sz w:val="23"/>
          <w:szCs w:val="23"/>
        </w:rPr>
        <w:t xml:space="preserve"> should be re-integrat</w:t>
      </w:r>
      <w:r w:rsidR="00C8491F" w:rsidRPr="00F33559">
        <w:rPr>
          <w:color w:val="000000" w:themeColor="text1"/>
          <w:sz w:val="23"/>
          <w:szCs w:val="23"/>
        </w:rPr>
        <w:t>ed</w:t>
      </w:r>
      <w:r w:rsidRPr="00F33559">
        <w:rPr>
          <w:color w:val="000000" w:themeColor="text1"/>
          <w:sz w:val="23"/>
          <w:szCs w:val="23"/>
        </w:rPr>
        <w:t xml:space="preserve"> in</w:t>
      </w:r>
      <w:r w:rsidR="00C8491F" w:rsidRPr="00F33559">
        <w:rPr>
          <w:color w:val="000000" w:themeColor="text1"/>
          <w:sz w:val="23"/>
          <w:szCs w:val="23"/>
        </w:rPr>
        <w:t xml:space="preserve">to the </w:t>
      </w:r>
      <w:r w:rsidR="00602821">
        <w:rPr>
          <w:color w:val="000000" w:themeColor="text1"/>
          <w:sz w:val="23"/>
          <w:szCs w:val="23"/>
        </w:rPr>
        <w:t>rotational m</w:t>
      </w:r>
      <w:r w:rsidRPr="00F33559">
        <w:rPr>
          <w:color w:val="000000" w:themeColor="text1"/>
          <w:sz w:val="23"/>
          <w:szCs w:val="23"/>
        </w:rPr>
        <w:t xml:space="preserve">atrix for </w:t>
      </w:r>
      <w:r w:rsidR="00C8491F" w:rsidRPr="00F33559">
        <w:rPr>
          <w:color w:val="000000" w:themeColor="text1"/>
          <w:sz w:val="23"/>
          <w:szCs w:val="23"/>
        </w:rPr>
        <w:t>the following year</w:t>
      </w:r>
      <w:r w:rsidRPr="00F33559">
        <w:rPr>
          <w:color w:val="000000" w:themeColor="text1"/>
          <w:sz w:val="23"/>
          <w:szCs w:val="23"/>
        </w:rPr>
        <w:t>.</w:t>
      </w:r>
    </w:p>
    <w:p w14:paraId="2D6DE5F3" w14:textId="1C258F36" w:rsidR="009729F7" w:rsidRDefault="009729F7" w:rsidP="00E85336">
      <w:pPr>
        <w:pStyle w:val="Bodycopy"/>
        <w:spacing w:before="170" w:after="170" w:line="240" w:lineRule="auto"/>
        <w:jc w:val="both"/>
        <w:rPr>
          <w:sz w:val="23"/>
          <w:szCs w:val="23"/>
        </w:rPr>
      </w:pPr>
      <w:r w:rsidRPr="000009F2">
        <w:rPr>
          <w:sz w:val="23"/>
          <w:szCs w:val="23"/>
        </w:rPr>
        <w:t>EHS</w:t>
      </w:r>
      <w:r w:rsidR="009F03EB">
        <w:rPr>
          <w:sz w:val="23"/>
          <w:szCs w:val="23"/>
        </w:rPr>
        <w:t>s</w:t>
      </w:r>
      <w:r w:rsidR="007A3B86">
        <w:rPr>
          <w:sz w:val="23"/>
          <w:szCs w:val="23"/>
        </w:rPr>
        <w:t xml:space="preserve"> </w:t>
      </w:r>
      <w:r w:rsidR="00827613">
        <w:rPr>
          <w:sz w:val="23"/>
          <w:szCs w:val="23"/>
        </w:rPr>
        <w:t xml:space="preserve">employing </w:t>
      </w:r>
      <w:r w:rsidR="00FE5BDF">
        <w:rPr>
          <w:sz w:val="23"/>
          <w:szCs w:val="23"/>
        </w:rPr>
        <w:t>participants</w:t>
      </w:r>
      <w:r w:rsidR="00827613" w:rsidRPr="000009F2">
        <w:rPr>
          <w:sz w:val="23"/>
          <w:szCs w:val="23"/>
        </w:rPr>
        <w:t xml:space="preserve"> </w:t>
      </w:r>
      <w:r w:rsidR="00827613">
        <w:rPr>
          <w:sz w:val="23"/>
          <w:szCs w:val="23"/>
        </w:rPr>
        <w:t xml:space="preserve">on a split </w:t>
      </w:r>
      <w:r w:rsidR="00484734" w:rsidRPr="000009F2">
        <w:rPr>
          <w:sz w:val="23"/>
          <w:szCs w:val="23"/>
        </w:rPr>
        <w:t>contract</w:t>
      </w:r>
      <w:r w:rsidR="000F27EF">
        <w:rPr>
          <w:sz w:val="23"/>
          <w:szCs w:val="23"/>
        </w:rPr>
        <w:t>s</w:t>
      </w:r>
      <w:r w:rsidR="00484734" w:rsidRPr="000009F2">
        <w:rPr>
          <w:sz w:val="23"/>
          <w:szCs w:val="23"/>
        </w:rPr>
        <w:t xml:space="preserve"> </w:t>
      </w:r>
      <w:r w:rsidRPr="000009F2">
        <w:rPr>
          <w:sz w:val="23"/>
          <w:szCs w:val="23"/>
        </w:rPr>
        <w:t xml:space="preserve">are </w:t>
      </w:r>
      <w:r w:rsidR="00594B1C">
        <w:rPr>
          <w:sz w:val="23"/>
          <w:szCs w:val="23"/>
        </w:rPr>
        <w:t>requested</w:t>
      </w:r>
      <w:r w:rsidR="00594B1C" w:rsidRPr="000009F2">
        <w:rPr>
          <w:sz w:val="23"/>
          <w:szCs w:val="23"/>
        </w:rPr>
        <w:t xml:space="preserve"> </w:t>
      </w:r>
      <w:r w:rsidRPr="000009F2">
        <w:rPr>
          <w:sz w:val="23"/>
          <w:szCs w:val="23"/>
        </w:rPr>
        <w:t>to</w:t>
      </w:r>
      <w:r w:rsidR="00010E50">
        <w:rPr>
          <w:sz w:val="23"/>
          <w:szCs w:val="23"/>
        </w:rPr>
        <w:t xml:space="preserve"> communicate</w:t>
      </w:r>
      <w:r w:rsidR="000F27EF">
        <w:rPr>
          <w:sz w:val="23"/>
          <w:szCs w:val="23"/>
        </w:rPr>
        <w:t xml:space="preserve"> with each other</w:t>
      </w:r>
      <w:r w:rsidR="00347A1B">
        <w:rPr>
          <w:sz w:val="23"/>
          <w:szCs w:val="23"/>
        </w:rPr>
        <w:t>, if possible,</w:t>
      </w:r>
      <w:r w:rsidR="00010E50">
        <w:rPr>
          <w:sz w:val="23"/>
          <w:szCs w:val="23"/>
        </w:rPr>
        <w:t xml:space="preserve"> to</w:t>
      </w:r>
      <w:r w:rsidR="00FE5BDF">
        <w:rPr>
          <w:sz w:val="23"/>
          <w:szCs w:val="23"/>
        </w:rPr>
        <w:t xml:space="preserve"> </w:t>
      </w:r>
      <w:r w:rsidR="00347A1B">
        <w:rPr>
          <w:sz w:val="23"/>
          <w:szCs w:val="23"/>
        </w:rPr>
        <w:t>increase the likelihood of</w:t>
      </w:r>
      <w:r w:rsidR="00FE5BDF">
        <w:rPr>
          <w:sz w:val="23"/>
          <w:szCs w:val="23"/>
        </w:rPr>
        <w:t xml:space="preserve"> only</w:t>
      </w:r>
      <w:r w:rsidR="00484734" w:rsidRPr="000009F2">
        <w:rPr>
          <w:sz w:val="23"/>
          <w:szCs w:val="23"/>
        </w:rPr>
        <w:t xml:space="preserve"> one leave relief </w:t>
      </w:r>
      <w:r w:rsidR="00010E50">
        <w:rPr>
          <w:sz w:val="23"/>
          <w:szCs w:val="23"/>
        </w:rPr>
        <w:t xml:space="preserve">term </w:t>
      </w:r>
      <w:r w:rsidR="00347A1B">
        <w:rPr>
          <w:sz w:val="23"/>
          <w:szCs w:val="23"/>
        </w:rPr>
        <w:t xml:space="preserve">being </w:t>
      </w:r>
      <w:r w:rsidR="00827613">
        <w:rPr>
          <w:sz w:val="23"/>
          <w:szCs w:val="23"/>
        </w:rPr>
        <w:t>allocated</w:t>
      </w:r>
      <w:r w:rsidR="00010E50">
        <w:rPr>
          <w:sz w:val="23"/>
          <w:szCs w:val="23"/>
        </w:rPr>
        <w:t xml:space="preserve"> for the year</w:t>
      </w:r>
      <w:r w:rsidR="00484734" w:rsidRPr="000009F2">
        <w:rPr>
          <w:sz w:val="23"/>
          <w:szCs w:val="23"/>
        </w:rPr>
        <w:t>.</w:t>
      </w:r>
    </w:p>
    <w:p w14:paraId="7ACBC237" w14:textId="27F8D49A" w:rsidR="00812F21" w:rsidRDefault="002C641F" w:rsidP="00812F21">
      <w:pPr>
        <w:pStyle w:val="Bodycopy"/>
        <w:spacing w:before="170" w:after="170" w:line="240" w:lineRule="auto"/>
        <w:jc w:val="both"/>
        <w:rPr>
          <w:sz w:val="23"/>
          <w:szCs w:val="23"/>
        </w:rPr>
      </w:pPr>
      <w:r>
        <w:rPr>
          <w:sz w:val="23"/>
          <w:szCs w:val="23"/>
        </w:rPr>
        <w:t>Part-time employees</w:t>
      </w:r>
      <w:r w:rsidR="0004787C">
        <w:rPr>
          <w:sz w:val="23"/>
          <w:szCs w:val="23"/>
        </w:rPr>
        <w:t xml:space="preserve"> (0.5FTE)</w:t>
      </w:r>
      <w:r>
        <w:rPr>
          <w:sz w:val="23"/>
          <w:szCs w:val="23"/>
        </w:rPr>
        <w:t xml:space="preserve"> </w:t>
      </w:r>
      <w:r w:rsidR="00BC6AC2">
        <w:rPr>
          <w:sz w:val="23"/>
          <w:szCs w:val="23"/>
        </w:rPr>
        <w:t xml:space="preserve">will </w:t>
      </w:r>
      <w:r>
        <w:rPr>
          <w:sz w:val="23"/>
          <w:szCs w:val="23"/>
        </w:rPr>
        <w:t xml:space="preserve">require twice the number of rotations to achieve </w:t>
      </w:r>
      <w:r w:rsidR="00AA2415">
        <w:rPr>
          <w:sz w:val="23"/>
          <w:szCs w:val="23"/>
        </w:rPr>
        <w:t xml:space="preserve">RACGP paediatrics </w:t>
      </w:r>
      <w:r>
        <w:rPr>
          <w:sz w:val="23"/>
          <w:szCs w:val="23"/>
        </w:rPr>
        <w:t>training requirements</w:t>
      </w:r>
      <w:r w:rsidR="0093242B">
        <w:rPr>
          <w:sz w:val="23"/>
          <w:szCs w:val="23"/>
        </w:rPr>
        <w:t xml:space="preserve">, </w:t>
      </w:r>
      <w:r w:rsidR="00157BAC">
        <w:rPr>
          <w:sz w:val="23"/>
          <w:szCs w:val="23"/>
        </w:rPr>
        <w:t>e.g.,</w:t>
      </w:r>
      <w:r w:rsidR="0093242B">
        <w:rPr>
          <w:sz w:val="23"/>
          <w:szCs w:val="23"/>
        </w:rPr>
        <w:t xml:space="preserve"> </w:t>
      </w:r>
      <w:r w:rsidR="00E11C3E">
        <w:rPr>
          <w:sz w:val="23"/>
          <w:szCs w:val="23"/>
        </w:rPr>
        <w:t>a pa</w:t>
      </w:r>
      <w:r w:rsidR="000E36CC">
        <w:rPr>
          <w:sz w:val="23"/>
          <w:szCs w:val="23"/>
        </w:rPr>
        <w:t>r</w:t>
      </w:r>
      <w:r w:rsidR="00E11C3E">
        <w:rPr>
          <w:sz w:val="23"/>
          <w:szCs w:val="23"/>
        </w:rPr>
        <w:t xml:space="preserve">t-time trainee with no previous paediatrics exposure will require </w:t>
      </w:r>
      <w:r>
        <w:rPr>
          <w:sz w:val="23"/>
          <w:szCs w:val="23"/>
        </w:rPr>
        <w:t xml:space="preserve">two </w:t>
      </w:r>
      <w:r w:rsidR="00372D08">
        <w:rPr>
          <w:sz w:val="23"/>
          <w:szCs w:val="23"/>
        </w:rPr>
        <w:t>p</w:t>
      </w:r>
      <w:r>
        <w:rPr>
          <w:sz w:val="23"/>
          <w:szCs w:val="23"/>
        </w:rPr>
        <w:t xml:space="preserve">aediatric </w:t>
      </w:r>
      <w:r w:rsidR="00E11C3E">
        <w:rPr>
          <w:sz w:val="23"/>
          <w:szCs w:val="23"/>
        </w:rPr>
        <w:t xml:space="preserve">terms or </w:t>
      </w:r>
      <w:r>
        <w:rPr>
          <w:sz w:val="23"/>
          <w:szCs w:val="23"/>
        </w:rPr>
        <w:t xml:space="preserve">four ED terms with paediatrics exposure or a combination of one </w:t>
      </w:r>
      <w:r w:rsidR="00E11C3E">
        <w:rPr>
          <w:sz w:val="23"/>
          <w:szCs w:val="23"/>
        </w:rPr>
        <w:t>p</w:t>
      </w:r>
      <w:r>
        <w:rPr>
          <w:sz w:val="23"/>
          <w:szCs w:val="23"/>
        </w:rPr>
        <w:t xml:space="preserve">aediatric term and two appropriate ED terms. </w:t>
      </w:r>
      <w:r w:rsidR="00E11C3E">
        <w:rPr>
          <w:sz w:val="23"/>
          <w:szCs w:val="23"/>
        </w:rPr>
        <w:t>I</w:t>
      </w:r>
      <w:r w:rsidR="003C4DA9">
        <w:rPr>
          <w:sz w:val="23"/>
          <w:szCs w:val="23"/>
        </w:rPr>
        <w:t xml:space="preserve">t is requested that where </w:t>
      </w:r>
      <w:r w:rsidR="00896A5A">
        <w:rPr>
          <w:sz w:val="23"/>
          <w:szCs w:val="23"/>
        </w:rPr>
        <w:t xml:space="preserve">EHS </w:t>
      </w:r>
      <w:r w:rsidR="000E36CC">
        <w:rPr>
          <w:sz w:val="23"/>
          <w:szCs w:val="23"/>
        </w:rPr>
        <w:t>allocat</w:t>
      </w:r>
      <w:r w:rsidR="00896A5A">
        <w:rPr>
          <w:sz w:val="23"/>
          <w:szCs w:val="23"/>
        </w:rPr>
        <w:t>e</w:t>
      </w:r>
      <w:r w:rsidR="00CD1740">
        <w:rPr>
          <w:sz w:val="23"/>
          <w:szCs w:val="23"/>
        </w:rPr>
        <w:t>s</w:t>
      </w:r>
      <w:r w:rsidR="000E36CC">
        <w:rPr>
          <w:sz w:val="23"/>
          <w:szCs w:val="23"/>
        </w:rPr>
        <w:t xml:space="preserve"> two </w:t>
      </w:r>
      <w:r w:rsidR="00896A5A">
        <w:rPr>
          <w:sz w:val="23"/>
          <w:szCs w:val="23"/>
        </w:rPr>
        <w:t>paediatrics</w:t>
      </w:r>
      <w:r w:rsidR="000E36CC">
        <w:rPr>
          <w:sz w:val="23"/>
          <w:szCs w:val="23"/>
        </w:rPr>
        <w:t xml:space="preserve"> terms</w:t>
      </w:r>
      <w:r w:rsidR="00896A5A">
        <w:rPr>
          <w:sz w:val="23"/>
          <w:szCs w:val="23"/>
        </w:rPr>
        <w:t xml:space="preserve">, these be </w:t>
      </w:r>
      <w:r w:rsidR="003C4DA9">
        <w:rPr>
          <w:sz w:val="23"/>
          <w:szCs w:val="23"/>
        </w:rPr>
        <w:t xml:space="preserve">consecutive </w:t>
      </w:r>
      <w:r w:rsidR="00896A5A">
        <w:rPr>
          <w:sz w:val="23"/>
          <w:szCs w:val="23"/>
        </w:rPr>
        <w:t>if possible</w:t>
      </w:r>
      <w:r w:rsidR="00812F21">
        <w:rPr>
          <w:sz w:val="23"/>
          <w:szCs w:val="23"/>
        </w:rPr>
        <w:t>.</w:t>
      </w:r>
      <w:bookmarkStart w:id="26" w:name="_Toc128037128"/>
    </w:p>
    <w:p w14:paraId="6D2E332A" w14:textId="7DB33A85" w:rsidR="007A3B86" w:rsidRPr="00634F50" w:rsidRDefault="007A3B86" w:rsidP="00863BD3">
      <w:pPr>
        <w:pStyle w:val="Heading2"/>
        <w:numPr>
          <w:ilvl w:val="1"/>
          <w:numId w:val="14"/>
        </w:numPr>
        <w:spacing w:after="240"/>
      </w:pPr>
      <w:bookmarkStart w:id="27" w:name="_Toc163134500"/>
      <w:r w:rsidRPr="00634F50">
        <w:t>Alignment with other programs</w:t>
      </w:r>
      <w:bookmarkEnd w:id="27"/>
    </w:p>
    <w:p w14:paraId="206DC6B3" w14:textId="77777777" w:rsidR="007A3B86" w:rsidRPr="00580E21" w:rsidRDefault="007A3B86" w:rsidP="007A3B86">
      <w:pPr>
        <w:pStyle w:val="Bodycopy"/>
        <w:spacing w:before="170" w:after="170" w:line="240" w:lineRule="auto"/>
        <w:jc w:val="both"/>
        <w:rPr>
          <w:rFonts w:eastAsia="Calibri" w:cs="Arial"/>
          <w:sz w:val="23"/>
          <w:szCs w:val="23"/>
        </w:rPr>
      </w:pPr>
      <w:r w:rsidRPr="00580E21">
        <w:rPr>
          <w:rFonts w:eastAsia="Calibri" w:cs="Arial"/>
          <w:sz w:val="23"/>
          <w:szCs w:val="23"/>
        </w:rPr>
        <w:t xml:space="preserve">The </w:t>
      </w:r>
      <w:r>
        <w:rPr>
          <w:rFonts w:eastAsia="Calibri" w:cs="Arial"/>
          <w:sz w:val="23"/>
          <w:szCs w:val="23"/>
        </w:rPr>
        <w:t>GPHTP</w:t>
      </w:r>
      <w:r w:rsidRPr="00580E21">
        <w:rPr>
          <w:rFonts w:eastAsia="Calibri" w:cs="Arial"/>
          <w:sz w:val="23"/>
          <w:szCs w:val="23"/>
        </w:rPr>
        <w:t xml:space="preserve"> aligns with other WA Health programs to support eligible current and future AGPT and RGTS trainees on their pathway to GP Fellowship.</w:t>
      </w:r>
    </w:p>
    <w:p w14:paraId="2E6C7EFF" w14:textId="46F2C92C" w:rsidR="007A3B86" w:rsidRPr="00580E21" w:rsidRDefault="007A3B86" w:rsidP="007A3B86">
      <w:pPr>
        <w:pStyle w:val="Bodycopy"/>
        <w:spacing w:before="170" w:after="170" w:line="240" w:lineRule="auto"/>
        <w:jc w:val="both"/>
        <w:rPr>
          <w:rFonts w:eastAsia="Calibri" w:cs="Arial"/>
          <w:sz w:val="23"/>
          <w:szCs w:val="23"/>
        </w:rPr>
      </w:pPr>
      <w:r w:rsidRPr="00580E21">
        <w:rPr>
          <w:rFonts w:eastAsia="Calibri" w:cs="Arial"/>
          <w:sz w:val="23"/>
          <w:szCs w:val="23"/>
        </w:rPr>
        <w:t xml:space="preserve">Relevant programs and intersects are summarised in Table </w:t>
      </w:r>
      <w:r w:rsidR="00B94EB0">
        <w:rPr>
          <w:rFonts w:eastAsia="Calibri" w:cs="Arial"/>
          <w:sz w:val="23"/>
          <w:szCs w:val="23"/>
        </w:rPr>
        <w:t>7</w:t>
      </w:r>
      <w:r w:rsidRPr="00580E21">
        <w:rPr>
          <w:rFonts w:eastAsia="Calibri" w:cs="Arial"/>
          <w:sz w:val="23"/>
          <w:szCs w:val="23"/>
        </w:rPr>
        <w:t xml:space="preserve"> below.</w:t>
      </w:r>
    </w:p>
    <w:p w14:paraId="2ED91E99" w14:textId="77777777" w:rsidR="00165C48" w:rsidRDefault="00165C48">
      <w:pPr>
        <w:spacing w:after="0"/>
        <w:rPr>
          <w:rFonts w:cs="Arial"/>
          <w:b/>
          <w:bCs/>
          <w:sz w:val="20"/>
          <w:szCs w:val="20"/>
        </w:rPr>
      </w:pPr>
      <w:r>
        <w:rPr>
          <w:rFonts w:cs="Arial"/>
          <w:b/>
          <w:bCs/>
          <w:sz w:val="20"/>
          <w:szCs w:val="20"/>
        </w:rPr>
        <w:br w:type="page"/>
      </w:r>
    </w:p>
    <w:p w14:paraId="1350B86F" w14:textId="6DEA959B" w:rsidR="007A3B86" w:rsidRPr="00580E21" w:rsidRDefault="007A3B86" w:rsidP="007A3B86">
      <w:pPr>
        <w:pStyle w:val="Bodycopy"/>
        <w:spacing w:before="170" w:after="170" w:line="240" w:lineRule="auto"/>
        <w:jc w:val="both"/>
        <w:rPr>
          <w:rFonts w:eastAsia="Calibri" w:cs="Arial"/>
          <w:b/>
          <w:bCs/>
          <w:sz w:val="20"/>
          <w:szCs w:val="20"/>
        </w:rPr>
      </w:pPr>
      <w:r w:rsidRPr="00580E21">
        <w:rPr>
          <w:rFonts w:eastAsia="Calibri" w:cs="Arial"/>
          <w:b/>
          <w:bCs/>
          <w:sz w:val="20"/>
          <w:szCs w:val="20"/>
        </w:rPr>
        <w:lastRenderedPageBreak/>
        <w:t xml:space="preserve">Table </w:t>
      </w:r>
      <w:r w:rsidR="00B94EB0">
        <w:rPr>
          <w:rFonts w:eastAsia="Calibri" w:cs="Arial"/>
          <w:b/>
          <w:bCs/>
          <w:sz w:val="20"/>
          <w:szCs w:val="20"/>
        </w:rPr>
        <w:t>7</w:t>
      </w:r>
      <w:r w:rsidRPr="00580E21">
        <w:rPr>
          <w:rFonts w:eastAsia="Calibri" w:cs="Arial"/>
          <w:b/>
          <w:bCs/>
          <w:sz w:val="20"/>
          <w:szCs w:val="20"/>
        </w:rPr>
        <w:t xml:space="preserve">: </w:t>
      </w:r>
      <w:r>
        <w:rPr>
          <w:rFonts w:eastAsia="Calibri" w:cs="Arial"/>
          <w:b/>
          <w:bCs/>
          <w:sz w:val="20"/>
          <w:szCs w:val="20"/>
        </w:rPr>
        <w:t>GPHTP</w:t>
      </w:r>
      <w:r w:rsidRPr="00580E21">
        <w:rPr>
          <w:rFonts w:eastAsia="Calibri" w:cs="Arial"/>
          <w:b/>
          <w:bCs/>
          <w:sz w:val="20"/>
          <w:szCs w:val="20"/>
        </w:rPr>
        <w:t xml:space="preserve"> programs </w:t>
      </w:r>
      <w:r w:rsidR="00157BAC" w:rsidRPr="00580E21">
        <w:rPr>
          <w:rFonts w:eastAsia="Calibri" w:cs="Arial"/>
          <w:b/>
          <w:bCs/>
          <w:sz w:val="20"/>
          <w:szCs w:val="20"/>
        </w:rPr>
        <w:t>intersects.</w:t>
      </w:r>
    </w:p>
    <w:tbl>
      <w:tblPr>
        <w:tblStyle w:val="TableGrid"/>
        <w:tblW w:w="0" w:type="auto"/>
        <w:tblLook w:val="04A0" w:firstRow="1" w:lastRow="0" w:firstColumn="1" w:lastColumn="0" w:noHBand="0" w:noVBand="1"/>
      </w:tblPr>
      <w:tblGrid>
        <w:gridCol w:w="3035"/>
        <w:gridCol w:w="6871"/>
      </w:tblGrid>
      <w:tr w:rsidR="007A3B86" w:rsidRPr="00580E21" w14:paraId="32551AAD" w14:textId="77777777" w:rsidTr="00306AEE">
        <w:trPr>
          <w:tblHeader/>
        </w:trPr>
        <w:tc>
          <w:tcPr>
            <w:tcW w:w="3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043C" w:themeFill="accent1"/>
          </w:tcPr>
          <w:p w14:paraId="1AC02BDB" w14:textId="77777777" w:rsidR="007A3B86" w:rsidRPr="00580E21" w:rsidRDefault="007A3B86">
            <w:pPr>
              <w:pStyle w:val="Bodycopy"/>
              <w:spacing w:before="60" w:after="170" w:line="240" w:lineRule="auto"/>
              <w:jc w:val="both"/>
              <w:rPr>
                <w:rFonts w:eastAsia="Calibri" w:cs="Arial"/>
                <w:b/>
                <w:bCs/>
                <w:sz w:val="22"/>
              </w:rPr>
            </w:pPr>
            <w:r w:rsidRPr="00580E21">
              <w:rPr>
                <w:rFonts w:eastAsia="Calibri" w:cs="Arial"/>
                <w:b/>
                <w:bCs/>
                <w:sz w:val="22"/>
              </w:rPr>
              <w:t>Program</w:t>
            </w:r>
          </w:p>
        </w:tc>
        <w:tc>
          <w:tcPr>
            <w:tcW w:w="68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5043C" w:themeFill="accent1"/>
          </w:tcPr>
          <w:p w14:paraId="595F2681" w14:textId="77777777" w:rsidR="007A3B86" w:rsidRPr="00580E21" w:rsidRDefault="007A3B86">
            <w:pPr>
              <w:pStyle w:val="Bodycopy"/>
              <w:spacing w:before="60" w:after="170" w:line="240" w:lineRule="auto"/>
              <w:jc w:val="both"/>
              <w:rPr>
                <w:rFonts w:eastAsia="Calibri" w:cs="Arial"/>
                <w:b/>
                <w:bCs/>
                <w:sz w:val="22"/>
              </w:rPr>
            </w:pPr>
            <w:r w:rsidRPr="00580E21">
              <w:rPr>
                <w:rFonts w:eastAsia="Calibri" w:cs="Arial"/>
                <w:b/>
                <w:bCs/>
                <w:sz w:val="22"/>
              </w:rPr>
              <w:t>Activities</w:t>
            </w:r>
          </w:p>
        </w:tc>
      </w:tr>
      <w:tr w:rsidR="007A3B86" w:rsidRPr="00580E21" w14:paraId="2D62339C" w14:textId="77777777" w:rsidTr="00306AEE">
        <w:tc>
          <w:tcPr>
            <w:tcW w:w="3035" w:type="dxa"/>
            <w:tcBorders>
              <w:top w:val="single" w:sz="4" w:space="0" w:color="FFFFFF" w:themeColor="background1"/>
              <w:left w:val="single" w:sz="4" w:space="0" w:color="FFFFFF" w:themeColor="background2"/>
              <w:bottom w:val="single" w:sz="4" w:space="0" w:color="FFFFFF" w:themeColor="background2"/>
              <w:right w:val="single" w:sz="4" w:space="0" w:color="FFFFFF" w:themeColor="background2"/>
            </w:tcBorders>
            <w:shd w:val="clear" w:color="auto" w:fill="E9E2E2"/>
          </w:tcPr>
          <w:p w14:paraId="05ED2356" w14:textId="77777777" w:rsidR="007A3B86" w:rsidRPr="00580E21" w:rsidRDefault="007A3B86">
            <w:pPr>
              <w:pStyle w:val="Bodycopy"/>
              <w:spacing w:before="60" w:after="170" w:line="240" w:lineRule="auto"/>
              <w:rPr>
                <w:rFonts w:eastAsia="Calibri" w:cs="Arial"/>
                <w:b/>
                <w:bCs/>
                <w:sz w:val="20"/>
                <w:szCs w:val="20"/>
              </w:rPr>
            </w:pPr>
            <w:r w:rsidRPr="00580E21">
              <w:rPr>
                <w:rFonts w:eastAsia="Calibri" w:cs="Arial"/>
                <w:b/>
                <w:bCs/>
                <w:sz w:val="22"/>
              </w:rPr>
              <w:t>Community Residency Program (CRP) (metro)</w:t>
            </w:r>
          </w:p>
        </w:tc>
        <w:tc>
          <w:tcPr>
            <w:tcW w:w="6871" w:type="dxa"/>
            <w:tcBorders>
              <w:top w:val="single" w:sz="4" w:space="0" w:color="FFFFFF" w:themeColor="background1"/>
              <w:left w:val="single" w:sz="4" w:space="0" w:color="FFFFFF" w:themeColor="background2"/>
              <w:bottom w:val="single" w:sz="4" w:space="0" w:color="FFFFFF" w:themeColor="background2"/>
              <w:right w:val="single" w:sz="4" w:space="0" w:color="FFFFFF" w:themeColor="background2"/>
            </w:tcBorders>
            <w:shd w:val="clear" w:color="auto" w:fill="E9E2E2"/>
          </w:tcPr>
          <w:p w14:paraId="75714E77" w14:textId="77777777" w:rsidR="007A3B86" w:rsidRPr="00580E21" w:rsidRDefault="007A3B86"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sidRPr="00580E21">
              <w:rPr>
                <w:rFonts w:eastAsia="Calibri" w:cs="Arial"/>
                <w:sz w:val="20"/>
                <w:szCs w:val="20"/>
              </w:rPr>
              <w:t>Alignment of recruitment (EOI) processes</w:t>
            </w:r>
          </w:p>
          <w:p w14:paraId="16DC1C3A" w14:textId="77777777" w:rsidR="007A3B86" w:rsidRPr="00580E21" w:rsidRDefault="007A3B86"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sidRPr="00580E21">
              <w:rPr>
                <w:rFonts w:eastAsia="Calibri" w:cs="Arial"/>
                <w:sz w:val="20"/>
                <w:szCs w:val="20"/>
              </w:rPr>
              <w:t>Cross promotion of programs to RMOs</w:t>
            </w:r>
          </w:p>
          <w:p w14:paraId="15338D41" w14:textId="77777777" w:rsidR="007A3B86" w:rsidRPr="00580E21" w:rsidRDefault="007A3B86"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sidRPr="00580E21">
              <w:rPr>
                <w:rFonts w:eastAsia="Calibri" w:cs="Arial"/>
                <w:sz w:val="20"/>
                <w:szCs w:val="20"/>
              </w:rPr>
              <w:t xml:space="preserve">Prioritisation of </w:t>
            </w:r>
            <w:r>
              <w:rPr>
                <w:rFonts w:eastAsia="Calibri" w:cs="Arial"/>
                <w:sz w:val="20"/>
                <w:szCs w:val="20"/>
              </w:rPr>
              <w:t>GPHTP</w:t>
            </w:r>
            <w:r w:rsidRPr="00580E21">
              <w:rPr>
                <w:rFonts w:eastAsia="Calibri" w:cs="Arial"/>
                <w:sz w:val="20"/>
                <w:szCs w:val="20"/>
              </w:rPr>
              <w:t xml:space="preserve"> participants for metro CRP terms, if assessed by Silver Chain as suitable</w:t>
            </w:r>
          </w:p>
          <w:p w14:paraId="75BEA238" w14:textId="77777777" w:rsidR="007A3B86" w:rsidRPr="00580E21" w:rsidRDefault="007A3B86"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sidRPr="00580E21">
              <w:rPr>
                <w:rFonts w:eastAsia="Calibri" w:cs="Arial"/>
                <w:sz w:val="20"/>
                <w:szCs w:val="20"/>
              </w:rPr>
              <w:t xml:space="preserve">Integration of metro CRP terms into </w:t>
            </w:r>
            <w:r>
              <w:rPr>
                <w:rFonts w:eastAsia="Calibri" w:cs="Arial"/>
                <w:sz w:val="20"/>
                <w:szCs w:val="20"/>
              </w:rPr>
              <w:t>Rotation Guides</w:t>
            </w:r>
            <w:r w:rsidRPr="00580E21">
              <w:rPr>
                <w:rFonts w:eastAsia="Calibri" w:cs="Arial"/>
                <w:sz w:val="20"/>
                <w:szCs w:val="20"/>
              </w:rPr>
              <w:t>, once known.</w:t>
            </w:r>
          </w:p>
        </w:tc>
      </w:tr>
      <w:tr w:rsidR="007A3B86" w:rsidRPr="00580E21" w14:paraId="52B572A5" w14:textId="77777777">
        <w:tc>
          <w:tcPr>
            <w:tcW w:w="303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DBCECF"/>
          </w:tcPr>
          <w:p w14:paraId="2B62A57D" w14:textId="77777777" w:rsidR="007A3B86" w:rsidRPr="00580E21" w:rsidRDefault="007A3B86">
            <w:pPr>
              <w:pStyle w:val="Bodycopy"/>
              <w:spacing w:before="60" w:after="170" w:line="240" w:lineRule="auto"/>
              <w:rPr>
                <w:rFonts w:eastAsia="Calibri" w:cs="Arial"/>
                <w:b/>
                <w:bCs/>
                <w:color w:val="000000" w:themeColor="text1"/>
                <w:sz w:val="20"/>
                <w:szCs w:val="20"/>
              </w:rPr>
            </w:pPr>
            <w:r w:rsidRPr="00580E21">
              <w:rPr>
                <w:rFonts w:eastAsia="Calibri" w:cs="Arial"/>
                <w:b/>
                <w:bCs/>
                <w:sz w:val="22"/>
              </w:rPr>
              <w:t>CRP (rural)</w:t>
            </w:r>
          </w:p>
        </w:tc>
        <w:tc>
          <w:tcPr>
            <w:tcW w:w="687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DBCECF"/>
          </w:tcPr>
          <w:p w14:paraId="027380A2" w14:textId="77777777" w:rsidR="007A3B86" w:rsidRPr="00580E21" w:rsidRDefault="007A3B86"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sidRPr="00580E21">
              <w:rPr>
                <w:rFonts w:eastAsia="Calibri" w:cs="Arial"/>
                <w:sz w:val="20"/>
                <w:szCs w:val="20"/>
              </w:rPr>
              <w:t>Cross promotion of programs to RMOs</w:t>
            </w:r>
          </w:p>
          <w:p w14:paraId="241A80A0" w14:textId="16EA6B4D" w:rsidR="007A3B86" w:rsidRPr="00580E21" w:rsidRDefault="007A3B86"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sidRPr="00580E21">
              <w:rPr>
                <w:rFonts w:eastAsia="Calibri" w:cs="Arial"/>
                <w:sz w:val="20"/>
                <w:szCs w:val="20"/>
              </w:rPr>
              <w:t xml:space="preserve">Mutual sharing of participant information, to optimise training experience </w:t>
            </w:r>
            <w:r>
              <w:rPr>
                <w:rFonts w:eastAsia="Calibri" w:cs="Arial"/>
                <w:sz w:val="20"/>
                <w:szCs w:val="20"/>
              </w:rPr>
              <w:t>(</w:t>
            </w:r>
            <w:r>
              <w:rPr>
                <w:rFonts w:cs="Arial"/>
                <w:sz w:val="20"/>
              </w:rPr>
              <w:t xml:space="preserve">allocation around </w:t>
            </w:r>
            <w:r>
              <w:rPr>
                <w:rFonts w:eastAsia="Calibri" w:cs="Arial"/>
                <w:sz w:val="20"/>
                <w:szCs w:val="20"/>
              </w:rPr>
              <w:t>CRP terms)</w:t>
            </w:r>
          </w:p>
          <w:p w14:paraId="27C52F54" w14:textId="77777777" w:rsidR="007A3B86" w:rsidRPr="00580E21" w:rsidRDefault="007A3B86"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sidRPr="00580E21">
              <w:rPr>
                <w:rFonts w:eastAsia="Calibri" w:cs="Arial"/>
                <w:sz w:val="20"/>
                <w:szCs w:val="20"/>
              </w:rPr>
              <w:t xml:space="preserve">Integration of rural CRP terms into </w:t>
            </w:r>
            <w:r>
              <w:rPr>
                <w:rFonts w:eastAsia="Calibri" w:cs="Arial"/>
                <w:sz w:val="20"/>
                <w:szCs w:val="20"/>
              </w:rPr>
              <w:t>Rotation Guides</w:t>
            </w:r>
            <w:r w:rsidRPr="00580E21">
              <w:rPr>
                <w:rFonts w:eastAsia="Calibri" w:cs="Arial"/>
                <w:sz w:val="20"/>
                <w:szCs w:val="20"/>
              </w:rPr>
              <w:t>, once known.</w:t>
            </w:r>
          </w:p>
        </w:tc>
      </w:tr>
      <w:tr w:rsidR="007A3B86" w:rsidRPr="00580E21" w14:paraId="5A911A2E" w14:textId="77777777" w:rsidTr="00AB19A3">
        <w:trPr>
          <w:trHeight w:val="1915"/>
        </w:trPr>
        <w:tc>
          <w:tcPr>
            <w:tcW w:w="303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E9E2E2"/>
          </w:tcPr>
          <w:p w14:paraId="15FC0893" w14:textId="77777777" w:rsidR="007A3B86" w:rsidRPr="00580E21" w:rsidRDefault="007A3B86">
            <w:pPr>
              <w:pStyle w:val="Bodycopy"/>
              <w:spacing w:before="60" w:after="170" w:line="240" w:lineRule="auto"/>
              <w:rPr>
                <w:rFonts w:eastAsia="Calibri" w:cs="Arial"/>
                <w:b/>
                <w:bCs/>
                <w:sz w:val="20"/>
                <w:szCs w:val="20"/>
              </w:rPr>
            </w:pPr>
            <w:r w:rsidRPr="00580E21">
              <w:rPr>
                <w:rFonts w:eastAsia="Calibri" w:cs="Arial"/>
                <w:b/>
                <w:bCs/>
                <w:sz w:val="22"/>
              </w:rPr>
              <w:t>Rural Generalist Pathway WA (RGPWA)</w:t>
            </w:r>
          </w:p>
        </w:tc>
        <w:tc>
          <w:tcPr>
            <w:tcW w:w="687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E9E2E2"/>
          </w:tcPr>
          <w:p w14:paraId="00E1A0B6" w14:textId="77777777" w:rsidR="007A3B86" w:rsidRPr="00580E21" w:rsidRDefault="007A3B86"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sidRPr="00580E21">
              <w:rPr>
                <w:rFonts w:eastAsia="Calibri" w:cs="Arial"/>
                <w:sz w:val="20"/>
                <w:szCs w:val="20"/>
              </w:rPr>
              <w:t>Cross promotion of programs to RMOs</w:t>
            </w:r>
          </w:p>
          <w:p w14:paraId="6ADF0729" w14:textId="77777777" w:rsidR="007A3B86" w:rsidRPr="00580E21" w:rsidRDefault="007A3B86"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sidRPr="00580E21">
              <w:rPr>
                <w:rFonts w:eastAsia="Calibri" w:cs="Arial"/>
                <w:sz w:val="20"/>
                <w:szCs w:val="20"/>
              </w:rPr>
              <w:t xml:space="preserve">Mutual sharing of participant information to support RGPWA entry and/or optimise training experience. </w:t>
            </w:r>
          </w:p>
          <w:p w14:paraId="473515C6" w14:textId="0307F220" w:rsidR="007A3B86" w:rsidRPr="00AB19A3" w:rsidRDefault="00584917" w:rsidP="00863BD3">
            <w:pPr>
              <w:pStyle w:val="Bodycopy"/>
              <w:numPr>
                <w:ilvl w:val="0"/>
                <w:numId w:val="25"/>
              </w:numPr>
              <w:suppressAutoHyphens/>
              <w:autoSpaceDE w:val="0"/>
              <w:autoSpaceDN w:val="0"/>
              <w:adjustRightInd w:val="0"/>
              <w:spacing w:before="60" w:after="120" w:line="240" w:lineRule="auto"/>
              <w:ind w:left="395" w:hanging="357"/>
              <w:textAlignment w:val="center"/>
              <w:rPr>
                <w:rFonts w:eastAsia="Calibri" w:cs="Arial"/>
                <w:sz w:val="20"/>
                <w:szCs w:val="20"/>
              </w:rPr>
            </w:pPr>
            <w:r>
              <w:rPr>
                <w:rFonts w:eastAsia="Times New Roman" w:cs="Arial"/>
                <w:color w:val="000000"/>
                <w:sz w:val="20"/>
                <w:szCs w:val="20"/>
              </w:rPr>
              <w:t xml:space="preserve"> The aim of the RGPWA is to facilitate the transition for rural generalist trainees through the various educational and training components, as well as provide post-fellowship support to rural generalists. It is separate to the </w:t>
            </w:r>
            <w:r w:rsidR="00E310C4">
              <w:rPr>
                <w:rFonts w:eastAsia="Times New Roman" w:cs="Arial"/>
                <w:color w:val="000000"/>
                <w:sz w:val="20"/>
                <w:szCs w:val="20"/>
              </w:rPr>
              <w:t>GPHTP.</w:t>
            </w:r>
            <w:r w:rsidR="00E310C4" w:rsidRPr="00B9122A">
              <w:rPr>
                <w:rFonts w:eastAsia="Calibri" w:cs="Arial"/>
                <w:sz w:val="20"/>
                <w:szCs w:val="20"/>
              </w:rPr>
              <w:t xml:space="preserve"> Information</w:t>
            </w:r>
            <w:r w:rsidR="007A3B86" w:rsidRPr="00B9122A">
              <w:rPr>
                <w:rFonts w:eastAsia="Calibri" w:cs="Arial"/>
                <w:sz w:val="20"/>
                <w:szCs w:val="20"/>
              </w:rPr>
              <w:t xml:space="preserve"> on the RGPWA can be found </w:t>
            </w:r>
            <w:r w:rsidR="00B31A66">
              <w:rPr>
                <w:rFonts w:eastAsia="Times New Roman" w:cs="Arial"/>
                <w:color w:val="000000"/>
                <w:sz w:val="20"/>
                <w:szCs w:val="20"/>
              </w:rPr>
              <w:t>on the RGPWA website</w:t>
            </w:r>
            <w:r w:rsidR="00B31A66" w:rsidRPr="00B9122A" w:rsidDel="00B31A66">
              <w:rPr>
                <w:rFonts w:eastAsia="Calibri" w:cs="Arial"/>
                <w:sz w:val="20"/>
                <w:szCs w:val="20"/>
              </w:rPr>
              <w:t xml:space="preserve"> </w:t>
            </w:r>
            <w:hyperlink r:id="rId21" w:history="1">
              <w:r w:rsidR="0030093A">
                <w:rPr>
                  <w:rStyle w:val="Hyperlink"/>
                  <w:rFonts w:cs="Arial"/>
                  <w:sz w:val="20"/>
                  <w:szCs w:val="20"/>
                </w:rPr>
                <w:t>https://ruralgeneralist.health.wa.gov.au/</w:t>
              </w:r>
            </w:hyperlink>
            <w:r w:rsidR="0030093A">
              <w:rPr>
                <w:rFonts w:eastAsia="Times New Roman" w:cs="Arial"/>
                <w:color w:val="000000"/>
                <w:sz w:val="20"/>
                <w:szCs w:val="20"/>
              </w:rPr>
              <w:t>.</w:t>
            </w:r>
          </w:p>
        </w:tc>
      </w:tr>
      <w:tr w:rsidR="00ED4E7A" w:rsidRPr="00580E21" w14:paraId="7A17D4DC" w14:textId="77777777" w:rsidTr="00306AEE">
        <w:trPr>
          <w:trHeight w:val="1915"/>
        </w:trPr>
        <w:tc>
          <w:tcPr>
            <w:tcW w:w="303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DBCECF"/>
          </w:tcPr>
          <w:p w14:paraId="6E5D60AE" w14:textId="232353DA" w:rsidR="00ED4E7A" w:rsidRPr="00605055" w:rsidRDefault="00605055">
            <w:pPr>
              <w:pStyle w:val="Bodycopy"/>
              <w:spacing w:before="60" w:after="170" w:line="240" w:lineRule="auto"/>
              <w:rPr>
                <w:rFonts w:eastAsia="Calibri" w:cs="Arial"/>
                <w:b/>
                <w:bCs/>
                <w:sz w:val="22"/>
              </w:rPr>
            </w:pPr>
            <w:r w:rsidRPr="00B453C1">
              <w:rPr>
                <w:rFonts w:eastAsia="Times New Roman"/>
                <w:b/>
                <w:bCs/>
                <w:sz w:val="22"/>
                <w:szCs w:val="20"/>
              </w:rPr>
              <w:t>Australian Medical Council National Framework for Prevocational Medical Training</w:t>
            </w:r>
          </w:p>
        </w:tc>
        <w:tc>
          <w:tcPr>
            <w:tcW w:w="687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DBCECF"/>
          </w:tcPr>
          <w:p w14:paraId="6C0D6E40" w14:textId="19EB7A27" w:rsidR="00E6141B" w:rsidRDefault="002535D8" w:rsidP="00863BD3">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Pr>
                <w:rFonts w:eastAsia="Calibri" w:cs="Arial"/>
                <w:sz w:val="20"/>
                <w:szCs w:val="20"/>
              </w:rPr>
              <w:t>EHSs e</w:t>
            </w:r>
            <w:r w:rsidR="00E6141B">
              <w:rPr>
                <w:rFonts w:eastAsia="Calibri" w:cs="Arial"/>
                <w:sz w:val="20"/>
                <w:szCs w:val="20"/>
              </w:rPr>
              <w:t>nsure that</w:t>
            </w:r>
            <w:r>
              <w:rPr>
                <w:rFonts w:eastAsia="Calibri" w:cs="Arial"/>
                <w:sz w:val="20"/>
                <w:szCs w:val="20"/>
              </w:rPr>
              <w:t xml:space="preserve"> where their </w:t>
            </w:r>
            <w:r w:rsidR="00E6141B">
              <w:rPr>
                <w:rFonts w:eastAsia="Calibri" w:cs="Arial"/>
                <w:sz w:val="20"/>
                <w:szCs w:val="20"/>
              </w:rPr>
              <w:t>Rotational Matri</w:t>
            </w:r>
            <w:r>
              <w:rPr>
                <w:rFonts w:eastAsia="Calibri" w:cs="Arial"/>
                <w:sz w:val="20"/>
                <w:szCs w:val="20"/>
              </w:rPr>
              <w:t xml:space="preserve">x </w:t>
            </w:r>
            <w:r w:rsidR="00475607">
              <w:rPr>
                <w:rFonts w:eastAsia="Calibri" w:cs="Arial"/>
                <w:sz w:val="20"/>
                <w:szCs w:val="20"/>
              </w:rPr>
              <w:t xml:space="preserve">lines are </w:t>
            </w:r>
            <w:r>
              <w:rPr>
                <w:rFonts w:eastAsia="Calibri" w:cs="Arial"/>
                <w:sz w:val="20"/>
                <w:szCs w:val="20"/>
              </w:rPr>
              <w:t>firm</w:t>
            </w:r>
            <w:r w:rsidR="00C24C33">
              <w:rPr>
                <w:rFonts w:eastAsia="Calibri" w:cs="Arial"/>
                <w:sz w:val="20"/>
                <w:szCs w:val="20"/>
              </w:rPr>
              <w:t xml:space="preserve">, those </w:t>
            </w:r>
            <w:r>
              <w:rPr>
                <w:rFonts w:eastAsia="Calibri" w:cs="Arial"/>
                <w:sz w:val="20"/>
                <w:szCs w:val="20"/>
              </w:rPr>
              <w:t>that are appropriate in meeting</w:t>
            </w:r>
            <w:r w:rsidR="00CD2902">
              <w:rPr>
                <w:rFonts w:eastAsia="Calibri" w:cs="Arial"/>
                <w:sz w:val="20"/>
                <w:szCs w:val="20"/>
              </w:rPr>
              <w:t xml:space="preserve"> the</w:t>
            </w:r>
            <w:r>
              <w:rPr>
                <w:rFonts w:eastAsia="Calibri" w:cs="Arial"/>
                <w:sz w:val="20"/>
                <w:szCs w:val="20"/>
              </w:rPr>
              <w:t xml:space="preserve"> AMC National Framework </w:t>
            </w:r>
            <w:r w:rsidR="00CD2902">
              <w:rPr>
                <w:rFonts w:eastAsia="Calibri" w:cs="Arial"/>
                <w:sz w:val="20"/>
                <w:szCs w:val="20"/>
              </w:rPr>
              <w:t xml:space="preserve">for Prevocational Medical Training program </w:t>
            </w:r>
            <w:r>
              <w:rPr>
                <w:rFonts w:eastAsia="Calibri" w:cs="Arial"/>
                <w:sz w:val="20"/>
                <w:szCs w:val="20"/>
              </w:rPr>
              <w:t>requirements</w:t>
            </w:r>
            <w:r w:rsidR="00C24C33">
              <w:rPr>
                <w:rFonts w:eastAsia="Calibri" w:cs="Arial"/>
                <w:sz w:val="20"/>
                <w:szCs w:val="20"/>
              </w:rPr>
              <w:t xml:space="preserve"> </w:t>
            </w:r>
            <w:r w:rsidR="00043519">
              <w:rPr>
                <w:rFonts w:eastAsia="Calibri" w:cs="Arial"/>
                <w:sz w:val="20"/>
                <w:szCs w:val="20"/>
              </w:rPr>
              <w:t xml:space="preserve">for </w:t>
            </w:r>
            <w:r w:rsidR="00B37F0A">
              <w:rPr>
                <w:rFonts w:eastAsia="Calibri" w:cs="Arial"/>
                <w:sz w:val="20"/>
                <w:szCs w:val="20"/>
              </w:rPr>
              <w:t xml:space="preserve">RMOs with GP </w:t>
            </w:r>
            <w:r w:rsidR="005A2FBF">
              <w:rPr>
                <w:rFonts w:eastAsia="Calibri" w:cs="Arial"/>
                <w:sz w:val="20"/>
                <w:szCs w:val="20"/>
              </w:rPr>
              <w:t>intent</w:t>
            </w:r>
            <w:r w:rsidR="00B37F0A">
              <w:rPr>
                <w:rFonts w:eastAsia="Calibri" w:cs="Arial"/>
                <w:sz w:val="20"/>
                <w:szCs w:val="20"/>
              </w:rPr>
              <w:t xml:space="preserve"> in </w:t>
            </w:r>
            <w:r w:rsidR="00043519">
              <w:rPr>
                <w:rFonts w:eastAsia="Calibri" w:cs="Arial"/>
                <w:sz w:val="20"/>
                <w:szCs w:val="20"/>
              </w:rPr>
              <w:t xml:space="preserve">PGY2 </w:t>
            </w:r>
            <w:r w:rsidR="00C24C33">
              <w:rPr>
                <w:rFonts w:eastAsia="Calibri" w:cs="Arial"/>
                <w:sz w:val="20"/>
                <w:szCs w:val="20"/>
              </w:rPr>
              <w:t>are identified</w:t>
            </w:r>
            <w:r>
              <w:rPr>
                <w:rFonts w:eastAsia="Calibri" w:cs="Arial"/>
                <w:sz w:val="20"/>
                <w:szCs w:val="20"/>
              </w:rPr>
              <w:t xml:space="preserve">. </w:t>
            </w:r>
          </w:p>
          <w:p w14:paraId="02AFEAC3" w14:textId="47A4BF71" w:rsidR="002C3706" w:rsidRDefault="00E6141B" w:rsidP="003A401F">
            <w:pPr>
              <w:pStyle w:val="Bodycopy"/>
              <w:numPr>
                <w:ilvl w:val="0"/>
                <w:numId w:val="25"/>
              </w:numPr>
              <w:suppressAutoHyphens/>
              <w:autoSpaceDE w:val="0"/>
              <w:autoSpaceDN w:val="0"/>
              <w:adjustRightInd w:val="0"/>
              <w:spacing w:before="60" w:after="60" w:line="240" w:lineRule="auto"/>
              <w:ind w:left="395"/>
              <w:textAlignment w:val="center"/>
              <w:rPr>
                <w:rFonts w:eastAsia="Calibri" w:cs="Arial"/>
                <w:sz w:val="20"/>
                <w:szCs w:val="20"/>
              </w:rPr>
            </w:pPr>
            <w:r>
              <w:rPr>
                <w:rFonts w:eastAsia="Calibri" w:cs="Arial"/>
                <w:sz w:val="20"/>
                <w:szCs w:val="20"/>
              </w:rPr>
              <w:t xml:space="preserve">EHSs </w:t>
            </w:r>
            <w:r w:rsidR="00C24C33">
              <w:rPr>
                <w:rFonts w:eastAsia="Calibri" w:cs="Arial"/>
                <w:sz w:val="20"/>
                <w:szCs w:val="20"/>
              </w:rPr>
              <w:t xml:space="preserve">to </w:t>
            </w:r>
            <w:r>
              <w:rPr>
                <w:rFonts w:eastAsia="Calibri" w:cs="Arial"/>
                <w:sz w:val="20"/>
                <w:szCs w:val="20"/>
              </w:rPr>
              <w:t>e</w:t>
            </w:r>
            <w:r w:rsidR="00247C80">
              <w:rPr>
                <w:rFonts w:eastAsia="Calibri" w:cs="Arial"/>
                <w:sz w:val="20"/>
                <w:szCs w:val="20"/>
              </w:rPr>
              <w:t xml:space="preserve">nsure that </w:t>
            </w:r>
            <w:r w:rsidR="00475607">
              <w:rPr>
                <w:rFonts w:eastAsia="Calibri" w:cs="Arial"/>
                <w:sz w:val="20"/>
                <w:szCs w:val="20"/>
              </w:rPr>
              <w:t xml:space="preserve">the allocations of </w:t>
            </w:r>
            <w:r w:rsidR="00690C9D">
              <w:rPr>
                <w:rFonts w:eastAsia="Calibri" w:cs="Arial"/>
                <w:sz w:val="20"/>
                <w:szCs w:val="20"/>
              </w:rPr>
              <w:t>RMOs with GP intent</w:t>
            </w:r>
            <w:r w:rsidR="00247C80">
              <w:rPr>
                <w:rFonts w:eastAsia="Calibri" w:cs="Arial"/>
                <w:sz w:val="20"/>
                <w:szCs w:val="20"/>
              </w:rPr>
              <w:t xml:space="preserve"> </w:t>
            </w:r>
            <w:r w:rsidR="003536E7">
              <w:rPr>
                <w:rFonts w:eastAsia="Calibri" w:cs="Arial"/>
                <w:sz w:val="20"/>
                <w:szCs w:val="20"/>
              </w:rPr>
              <w:t xml:space="preserve">in PGY2 </w:t>
            </w:r>
            <w:r w:rsidR="002F2F77">
              <w:rPr>
                <w:rFonts w:eastAsia="Calibri" w:cs="Arial"/>
                <w:sz w:val="20"/>
                <w:szCs w:val="20"/>
              </w:rPr>
              <w:t>are both GP-suitable</w:t>
            </w:r>
            <w:r w:rsidR="00CD2902">
              <w:rPr>
                <w:rFonts w:eastAsia="Calibri" w:cs="Arial"/>
                <w:sz w:val="20"/>
                <w:szCs w:val="20"/>
              </w:rPr>
              <w:t>, where possible</w:t>
            </w:r>
            <w:r w:rsidR="00275FA1">
              <w:rPr>
                <w:rFonts w:eastAsia="Calibri" w:cs="Arial"/>
                <w:sz w:val="20"/>
                <w:szCs w:val="20"/>
              </w:rPr>
              <w:t>,</w:t>
            </w:r>
            <w:r w:rsidR="002F2F77">
              <w:rPr>
                <w:rFonts w:eastAsia="Calibri" w:cs="Arial"/>
                <w:sz w:val="20"/>
                <w:szCs w:val="20"/>
              </w:rPr>
              <w:t xml:space="preserve"> and</w:t>
            </w:r>
            <w:r w:rsidR="00CD2902">
              <w:rPr>
                <w:rFonts w:eastAsia="Calibri" w:cs="Arial"/>
                <w:sz w:val="20"/>
                <w:szCs w:val="20"/>
              </w:rPr>
              <w:t xml:space="preserve"> compliant</w:t>
            </w:r>
            <w:r w:rsidR="002F2F77">
              <w:rPr>
                <w:rFonts w:eastAsia="Calibri" w:cs="Arial"/>
                <w:sz w:val="20"/>
                <w:szCs w:val="20"/>
              </w:rPr>
              <w:t xml:space="preserve"> </w:t>
            </w:r>
            <w:r w:rsidR="000A7204">
              <w:rPr>
                <w:rFonts w:eastAsia="Calibri" w:cs="Arial"/>
                <w:sz w:val="20"/>
                <w:szCs w:val="20"/>
              </w:rPr>
              <w:t xml:space="preserve">AMC National Framework </w:t>
            </w:r>
            <w:r w:rsidR="00CD2902">
              <w:rPr>
                <w:rFonts w:eastAsia="Calibri" w:cs="Arial"/>
                <w:sz w:val="20"/>
                <w:szCs w:val="20"/>
              </w:rPr>
              <w:t xml:space="preserve">for Prevocational Medical Training program </w:t>
            </w:r>
            <w:r w:rsidR="000A7204">
              <w:rPr>
                <w:rFonts w:eastAsia="Calibri" w:cs="Arial"/>
                <w:sz w:val="20"/>
                <w:szCs w:val="20"/>
              </w:rPr>
              <w:t>requirements</w:t>
            </w:r>
            <w:r w:rsidR="002F2F77">
              <w:rPr>
                <w:rFonts w:eastAsia="Calibri" w:cs="Arial"/>
                <w:sz w:val="20"/>
                <w:szCs w:val="20"/>
              </w:rPr>
              <w:t>.</w:t>
            </w:r>
            <w:r w:rsidR="00871BC8">
              <w:rPr>
                <w:rFonts w:eastAsia="Calibri" w:cs="Arial"/>
                <w:sz w:val="20"/>
                <w:szCs w:val="20"/>
              </w:rPr>
              <w:t xml:space="preserve"> </w:t>
            </w:r>
          </w:p>
          <w:p w14:paraId="0F52E495" w14:textId="05191CA1" w:rsidR="003A401F" w:rsidRPr="00C946A2" w:rsidRDefault="003A401F" w:rsidP="00C946A2">
            <w:pPr>
              <w:pStyle w:val="ListParagraph"/>
              <w:numPr>
                <w:ilvl w:val="0"/>
                <w:numId w:val="25"/>
              </w:numPr>
              <w:ind w:left="395"/>
              <w:rPr>
                <w:rFonts w:ascii="Calibri" w:hAnsi="Calibri"/>
                <w:sz w:val="22"/>
              </w:rPr>
            </w:pPr>
            <w:r w:rsidRPr="00C946A2">
              <w:rPr>
                <w:rFonts w:cs="Arial"/>
                <w:sz w:val="20"/>
                <w:szCs w:val="20"/>
              </w:rPr>
              <w:t>Information on the requirements can be found here:</w:t>
            </w:r>
            <w:r w:rsidR="00C946A2" w:rsidRPr="00C946A2">
              <w:rPr>
                <w:rFonts w:cs="Arial"/>
                <w:sz w:val="20"/>
                <w:szCs w:val="20"/>
              </w:rPr>
              <w:t xml:space="preserve"> </w:t>
            </w:r>
            <w:hyperlink r:id="rId22" w:history="1">
              <w:r w:rsidR="00C946A2" w:rsidRPr="00C946A2">
                <w:rPr>
                  <w:rStyle w:val="Hyperlink"/>
                  <w:sz w:val="20"/>
                  <w:szCs w:val="18"/>
                </w:rPr>
                <w:t>https://www.amc.org.au/accredited-organisations/prevocational-training/new-national-framework-for-prevocational-pgy1-and-pgy2-medical-training-2024/</w:t>
              </w:r>
            </w:hyperlink>
            <w:r w:rsidR="00C946A2" w:rsidRPr="00C946A2">
              <w:rPr>
                <w:sz w:val="20"/>
                <w:szCs w:val="18"/>
              </w:rPr>
              <w:t xml:space="preserve"> </w:t>
            </w:r>
          </w:p>
        </w:tc>
      </w:tr>
    </w:tbl>
    <w:p w14:paraId="0BA63AF8" w14:textId="77777777" w:rsidR="007A3B86" w:rsidRDefault="007A3B86" w:rsidP="007A3B86">
      <w:pPr>
        <w:pStyle w:val="Bodycopy"/>
        <w:spacing w:before="170" w:after="170" w:line="240" w:lineRule="auto"/>
        <w:jc w:val="both"/>
        <w:rPr>
          <w:rFonts w:eastAsia="Calibri" w:cs="Arial"/>
          <w:sz w:val="23"/>
          <w:szCs w:val="23"/>
        </w:rPr>
      </w:pPr>
      <w:r>
        <w:rPr>
          <w:rFonts w:eastAsia="Calibri" w:cs="Arial"/>
          <w:sz w:val="23"/>
          <w:szCs w:val="23"/>
        </w:rPr>
        <w:t xml:space="preserve">The contact information of RMOs with GP intent will be shared with their planned College (RACGP and/or ACRRM) so they can be provided with additional information on training pathways and application processes. </w:t>
      </w:r>
    </w:p>
    <w:p w14:paraId="0330F0EC" w14:textId="3A5B426C" w:rsidR="007A3B86" w:rsidRDefault="007A3B86" w:rsidP="007A3B86">
      <w:pPr>
        <w:pStyle w:val="Bodycopy"/>
        <w:spacing w:before="170" w:after="170" w:line="240" w:lineRule="auto"/>
        <w:jc w:val="both"/>
        <w:rPr>
          <w:rFonts w:eastAsia="Calibri" w:cs="Arial"/>
          <w:sz w:val="23"/>
          <w:szCs w:val="23"/>
        </w:rPr>
      </w:pPr>
      <w:r>
        <w:rPr>
          <w:rFonts w:eastAsia="Calibri" w:cs="Arial"/>
          <w:sz w:val="23"/>
          <w:szCs w:val="23"/>
        </w:rPr>
        <w:t xml:space="preserve">Where a GPHTP participant expresses RG intent, they will be asked for permission to share their details with ACRRM, the RACGP and/or WACHS, so they can be provided with additional information on RG </w:t>
      </w:r>
      <w:r w:rsidR="00165CF0">
        <w:rPr>
          <w:rFonts w:eastAsia="Calibri" w:cs="Arial"/>
          <w:sz w:val="23"/>
          <w:szCs w:val="23"/>
        </w:rPr>
        <w:t xml:space="preserve">training </w:t>
      </w:r>
      <w:r>
        <w:rPr>
          <w:rFonts w:eastAsia="Calibri" w:cs="Arial"/>
          <w:sz w:val="23"/>
          <w:szCs w:val="23"/>
        </w:rPr>
        <w:t xml:space="preserve">pathways. </w:t>
      </w:r>
    </w:p>
    <w:p w14:paraId="07974363" w14:textId="77777777" w:rsidR="007A3B86" w:rsidRPr="00EA7B37" w:rsidRDefault="007A3B86" w:rsidP="00AB19A3">
      <w:pPr>
        <w:spacing w:after="60"/>
        <w:rPr>
          <w:rFonts w:cs="Arial"/>
          <w:sz w:val="23"/>
          <w:szCs w:val="23"/>
        </w:rPr>
      </w:pPr>
      <w:r w:rsidRPr="00EA7B37">
        <w:rPr>
          <w:rFonts w:cs="Arial"/>
          <w:sz w:val="23"/>
          <w:szCs w:val="23"/>
        </w:rPr>
        <w:t xml:space="preserve">Participant information that may be shared includes: </w:t>
      </w:r>
    </w:p>
    <w:p w14:paraId="5100E28A" w14:textId="537E378E" w:rsidR="007A3B86" w:rsidRPr="00EA7B37" w:rsidRDefault="00FF7F6D" w:rsidP="00863BD3">
      <w:pPr>
        <w:pStyle w:val="ListParagraph"/>
        <w:numPr>
          <w:ilvl w:val="0"/>
          <w:numId w:val="24"/>
        </w:numPr>
        <w:spacing w:before="60" w:after="60"/>
        <w:ind w:left="714" w:hanging="357"/>
        <w:contextualSpacing w:val="0"/>
        <w:rPr>
          <w:rFonts w:eastAsiaTheme="minorHAnsi"/>
          <w:sz w:val="23"/>
          <w:szCs w:val="23"/>
        </w:rPr>
      </w:pPr>
      <w:r>
        <w:rPr>
          <w:sz w:val="23"/>
          <w:szCs w:val="23"/>
        </w:rPr>
        <w:t>C</w:t>
      </w:r>
      <w:r w:rsidR="007A3B86" w:rsidRPr="00EA7B37">
        <w:rPr>
          <w:sz w:val="23"/>
          <w:szCs w:val="23"/>
        </w:rPr>
        <w:t>ontact details</w:t>
      </w:r>
    </w:p>
    <w:p w14:paraId="29FFB419" w14:textId="77777777" w:rsidR="007A3B86" w:rsidRPr="00EA7B37" w:rsidRDefault="007A3B86" w:rsidP="00863BD3">
      <w:pPr>
        <w:pStyle w:val="ListParagraph"/>
        <w:numPr>
          <w:ilvl w:val="0"/>
          <w:numId w:val="24"/>
        </w:numPr>
        <w:spacing w:before="60" w:after="60"/>
        <w:ind w:left="714" w:hanging="357"/>
        <w:contextualSpacing w:val="0"/>
        <w:rPr>
          <w:rFonts w:cs="Arial"/>
          <w:sz w:val="23"/>
          <w:szCs w:val="23"/>
        </w:rPr>
      </w:pPr>
      <w:r w:rsidRPr="00EA7B37">
        <w:rPr>
          <w:sz w:val="23"/>
          <w:szCs w:val="23"/>
        </w:rPr>
        <w:t xml:space="preserve">College, </w:t>
      </w:r>
      <w:proofErr w:type="gramStart"/>
      <w:r w:rsidRPr="00EA7B37">
        <w:rPr>
          <w:sz w:val="23"/>
          <w:szCs w:val="23"/>
        </w:rPr>
        <w:t>program</w:t>
      </w:r>
      <w:proofErr w:type="gramEnd"/>
      <w:r w:rsidRPr="00EA7B37">
        <w:rPr>
          <w:sz w:val="23"/>
          <w:szCs w:val="23"/>
        </w:rPr>
        <w:t xml:space="preserve"> and pathway intent</w:t>
      </w:r>
    </w:p>
    <w:p w14:paraId="51ACE3D2" w14:textId="77777777" w:rsidR="007A3B86" w:rsidRPr="00EA7B37" w:rsidRDefault="007A3B86" w:rsidP="00863BD3">
      <w:pPr>
        <w:pStyle w:val="ListParagraph"/>
        <w:numPr>
          <w:ilvl w:val="0"/>
          <w:numId w:val="24"/>
        </w:numPr>
        <w:spacing w:before="60" w:after="60"/>
        <w:ind w:left="714" w:hanging="357"/>
        <w:contextualSpacing w:val="0"/>
        <w:rPr>
          <w:sz w:val="23"/>
          <w:szCs w:val="23"/>
        </w:rPr>
      </w:pPr>
      <w:r w:rsidRPr="00EA7B37">
        <w:rPr>
          <w:sz w:val="23"/>
          <w:szCs w:val="23"/>
        </w:rPr>
        <w:t xml:space="preserve">Rural GP and/or </w:t>
      </w:r>
      <w:r>
        <w:rPr>
          <w:sz w:val="23"/>
          <w:szCs w:val="23"/>
        </w:rPr>
        <w:t>RG</w:t>
      </w:r>
      <w:r w:rsidRPr="00EA7B37">
        <w:rPr>
          <w:sz w:val="23"/>
          <w:szCs w:val="23"/>
        </w:rPr>
        <w:t xml:space="preserve"> and/or Aboriginal health intent </w:t>
      </w:r>
    </w:p>
    <w:p w14:paraId="70ACC6BA" w14:textId="080CC89C" w:rsidR="007A3B86" w:rsidRDefault="007A3B86" w:rsidP="00863BD3">
      <w:pPr>
        <w:pStyle w:val="ListParagraph"/>
        <w:numPr>
          <w:ilvl w:val="0"/>
          <w:numId w:val="24"/>
        </w:numPr>
        <w:spacing w:before="60"/>
        <w:ind w:left="714" w:hanging="357"/>
        <w:contextualSpacing w:val="0"/>
        <w:rPr>
          <w:sz w:val="23"/>
          <w:szCs w:val="23"/>
        </w:rPr>
      </w:pPr>
      <w:r w:rsidRPr="00EA7B37">
        <w:rPr>
          <w:sz w:val="23"/>
          <w:szCs w:val="23"/>
        </w:rPr>
        <w:t>CRP intent</w:t>
      </w:r>
      <w:r w:rsidR="00F33DA0">
        <w:rPr>
          <w:sz w:val="23"/>
          <w:szCs w:val="23"/>
        </w:rPr>
        <w:t>.</w:t>
      </w:r>
    </w:p>
    <w:p w14:paraId="70B71C1E" w14:textId="491A6695" w:rsidR="00587163" w:rsidRPr="00387428" w:rsidRDefault="00CD1740" w:rsidP="00484734">
      <w:pPr>
        <w:pStyle w:val="Heading2"/>
        <w:spacing w:after="170"/>
      </w:pPr>
      <w:bookmarkStart w:id="28" w:name="_Toc163134501"/>
      <w:r>
        <w:t>5</w:t>
      </w:r>
      <w:r w:rsidR="00A04894">
        <w:t>.</w:t>
      </w:r>
      <w:r w:rsidR="00787879">
        <w:t>8</w:t>
      </w:r>
      <w:r w:rsidR="00484734">
        <w:tab/>
      </w:r>
      <w:r w:rsidR="00966120">
        <w:t>C</w:t>
      </w:r>
      <w:r w:rsidR="00E207D4">
        <w:t>ommencement</w:t>
      </w:r>
      <w:r w:rsidR="00966120">
        <w:t>/</w:t>
      </w:r>
      <w:r w:rsidR="00E207D4">
        <w:t>i</w:t>
      </w:r>
      <w:r w:rsidR="0016693F" w:rsidRPr="00E207D4">
        <w:t>mplementation</w:t>
      </w:r>
      <w:bookmarkEnd w:id="26"/>
      <w:bookmarkEnd w:id="28"/>
    </w:p>
    <w:p w14:paraId="0DC0E5B7" w14:textId="393EA8F9" w:rsidR="007F69EC" w:rsidRDefault="007F69EC" w:rsidP="00484734">
      <w:pPr>
        <w:pStyle w:val="Bodycopy"/>
        <w:spacing w:before="170" w:after="170" w:line="240" w:lineRule="auto"/>
        <w:jc w:val="both"/>
        <w:rPr>
          <w:sz w:val="23"/>
          <w:szCs w:val="23"/>
        </w:rPr>
      </w:pPr>
      <w:r w:rsidRPr="00F33559">
        <w:rPr>
          <w:color w:val="000000" w:themeColor="text1"/>
          <w:sz w:val="23"/>
          <w:szCs w:val="23"/>
        </w:rPr>
        <w:t xml:space="preserve">Most </w:t>
      </w:r>
      <w:r w:rsidR="00155816">
        <w:rPr>
          <w:color w:val="000000" w:themeColor="text1"/>
          <w:sz w:val="23"/>
          <w:szCs w:val="23"/>
        </w:rPr>
        <w:t>GPHTP</w:t>
      </w:r>
      <w:r w:rsidRPr="00F33559">
        <w:rPr>
          <w:color w:val="000000" w:themeColor="text1"/>
          <w:sz w:val="23"/>
          <w:szCs w:val="23"/>
        </w:rPr>
        <w:t xml:space="preserve"> participants will commence their employment and GP training </w:t>
      </w:r>
      <w:r w:rsidR="00CD1740">
        <w:rPr>
          <w:color w:val="000000" w:themeColor="text1"/>
          <w:sz w:val="23"/>
          <w:szCs w:val="23"/>
        </w:rPr>
        <w:t>in</w:t>
      </w:r>
      <w:r w:rsidR="00CD1740" w:rsidRPr="00F33559">
        <w:rPr>
          <w:color w:val="000000" w:themeColor="text1"/>
          <w:sz w:val="23"/>
          <w:szCs w:val="23"/>
        </w:rPr>
        <w:t xml:space="preserve"> </w:t>
      </w:r>
      <w:r w:rsidRPr="00F33559">
        <w:rPr>
          <w:color w:val="000000" w:themeColor="text1"/>
          <w:sz w:val="23"/>
          <w:szCs w:val="23"/>
        </w:rPr>
        <w:t xml:space="preserve">January and will be facilitated through rotations over next 6-12 </w:t>
      </w:r>
      <w:r w:rsidRPr="00484734">
        <w:rPr>
          <w:sz w:val="23"/>
          <w:szCs w:val="23"/>
        </w:rPr>
        <w:t xml:space="preserve">months by </w:t>
      </w:r>
      <w:r>
        <w:rPr>
          <w:sz w:val="23"/>
          <w:szCs w:val="23"/>
        </w:rPr>
        <w:t>their EHS</w:t>
      </w:r>
      <w:r w:rsidRPr="00484734">
        <w:rPr>
          <w:sz w:val="23"/>
          <w:szCs w:val="23"/>
        </w:rPr>
        <w:t>.</w:t>
      </w:r>
    </w:p>
    <w:p w14:paraId="18DFC26D" w14:textId="2D7C1AEA" w:rsidR="00484734" w:rsidRPr="00484734" w:rsidRDefault="00967DF1" w:rsidP="00484734">
      <w:pPr>
        <w:pStyle w:val="Bodycopy"/>
        <w:spacing w:before="170" w:after="170" w:line="240" w:lineRule="auto"/>
        <w:jc w:val="both"/>
        <w:rPr>
          <w:sz w:val="23"/>
          <w:szCs w:val="23"/>
        </w:rPr>
      </w:pPr>
      <w:r w:rsidRPr="00F33559">
        <w:rPr>
          <w:color w:val="000000" w:themeColor="text1"/>
          <w:sz w:val="23"/>
          <w:szCs w:val="23"/>
        </w:rPr>
        <w:lastRenderedPageBreak/>
        <w:t>A</w:t>
      </w:r>
      <w:r w:rsidR="00484734" w:rsidRPr="00F33559">
        <w:rPr>
          <w:color w:val="000000" w:themeColor="text1"/>
          <w:sz w:val="23"/>
          <w:szCs w:val="23"/>
        </w:rPr>
        <w:t xml:space="preserve">ll stakeholders are expected to adhere to relevant employment and training contracts and policies applicable to their role as an employer (EHS), </w:t>
      </w:r>
      <w:r w:rsidR="00125948">
        <w:rPr>
          <w:color w:val="000000" w:themeColor="text1"/>
          <w:sz w:val="23"/>
          <w:szCs w:val="23"/>
        </w:rPr>
        <w:t>training provider</w:t>
      </w:r>
      <w:r w:rsidR="00CD1740">
        <w:rPr>
          <w:color w:val="000000" w:themeColor="text1"/>
          <w:sz w:val="23"/>
          <w:szCs w:val="23"/>
        </w:rPr>
        <w:t xml:space="preserve"> (RACGP and ACRRM)</w:t>
      </w:r>
      <w:r w:rsidR="001D67DC" w:rsidRPr="00F33559">
        <w:rPr>
          <w:color w:val="000000" w:themeColor="text1"/>
          <w:sz w:val="23"/>
          <w:szCs w:val="23"/>
        </w:rPr>
        <w:t xml:space="preserve">, </w:t>
      </w:r>
      <w:r w:rsidR="00484734" w:rsidRPr="00F33559">
        <w:rPr>
          <w:color w:val="000000" w:themeColor="text1"/>
          <w:sz w:val="23"/>
          <w:szCs w:val="23"/>
        </w:rPr>
        <w:t>employee/trainee (</w:t>
      </w:r>
      <w:r w:rsidR="005C1D45">
        <w:rPr>
          <w:color w:val="000000" w:themeColor="text1"/>
          <w:sz w:val="23"/>
          <w:szCs w:val="23"/>
        </w:rPr>
        <w:t>GP trainee</w:t>
      </w:r>
      <w:r w:rsidR="00DA45C4" w:rsidRPr="00F33559">
        <w:rPr>
          <w:color w:val="000000" w:themeColor="text1"/>
          <w:sz w:val="23"/>
          <w:szCs w:val="23"/>
        </w:rPr>
        <w:t>/RMO with GP intent</w:t>
      </w:r>
      <w:r w:rsidR="00484734" w:rsidRPr="00F33559">
        <w:rPr>
          <w:color w:val="000000" w:themeColor="text1"/>
          <w:sz w:val="23"/>
          <w:szCs w:val="23"/>
        </w:rPr>
        <w:t>)</w:t>
      </w:r>
      <w:r w:rsidR="001D67DC" w:rsidRPr="00F33559">
        <w:rPr>
          <w:color w:val="000000" w:themeColor="text1"/>
          <w:sz w:val="23"/>
          <w:szCs w:val="23"/>
        </w:rPr>
        <w:t xml:space="preserve"> and </w:t>
      </w:r>
      <w:r w:rsidR="00CF175A">
        <w:rPr>
          <w:color w:val="000000" w:themeColor="text1"/>
          <w:sz w:val="23"/>
          <w:szCs w:val="23"/>
        </w:rPr>
        <w:t>S</w:t>
      </w:r>
      <w:r w:rsidR="001D67DC" w:rsidRPr="00F33559">
        <w:rPr>
          <w:color w:val="000000" w:themeColor="text1"/>
          <w:sz w:val="23"/>
          <w:szCs w:val="23"/>
        </w:rPr>
        <w:t xml:space="preserve">ystem </w:t>
      </w:r>
      <w:r w:rsidR="00CF175A">
        <w:rPr>
          <w:sz w:val="23"/>
          <w:szCs w:val="23"/>
        </w:rPr>
        <w:t>M</w:t>
      </w:r>
      <w:r w:rsidR="001D67DC">
        <w:rPr>
          <w:sz w:val="23"/>
          <w:szCs w:val="23"/>
        </w:rPr>
        <w:t>anage</w:t>
      </w:r>
      <w:r w:rsidR="008E3AD3">
        <w:rPr>
          <w:sz w:val="23"/>
          <w:szCs w:val="23"/>
        </w:rPr>
        <w:t>r</w:t>
      </w:r>
      <w:r w:rsidR="001D67DC">
        <w:rPr>
          <w:sz w:val="23"/>
          <w:szCs w:val="23"/>
        </w:rPr>
        <w:t xml:space="preserve"> (OCMO)</w:t>
      </w:r>
      <w:r w:rsidR="00484734" w:rsidRPr="00484734">
        <w:rPr>
          <w:sz w:val="23"/>
          <w:szCs w:val="23"/>
        </w:rPr>
        <w:t xml:space="preserve">. </w:t>
      </w:r>
    </w:p>
    <w:p w14:paraId="575CAD4C" w14:textId="22C93D41" w:rsidR="00CF175A" w:rsidRPr="00F33559" w:rsidRDefault="00484734" w:rsidP="00484734">
      <w:pPr>
        <w:pStyle w:val="Bodycopy"/>
        <w:spacing w:before="170" w:after="170" w:line="240" w:lineRule="auto"/>
        <w:jc w:val="both"/>
        <w:rPr>
          <w:color w:val="000000" w:themeColor="text1"/>
          <w:sz w:val="23"/>
          <w:szCs w:val="23"/>
        </w:rPr>
      </w:pPr>
      <w:r w:rsidRPr="00484734">
        <w:rPr>
          <w:sz w:val="23"/>
          <w:szCs w:val="23"/>
        </w:rPr>
        <w:t xml:space="preserve">Any </w:t>
      </w:r>
      <w:r w:rsidRPr="00F33559">
        <w:rPr>
          <w:color w:val="000000" w:themeColor="text1"/>
          <w:sz w:val="23"/>
          <w:szCs w:val="23"/>
        </w:rPr>
        <w:t xml:space="preserve">issues with regards to training and/or employment should be raised </w:t>
      </w:r>
      <w:r w:rsidR="00CD1740">
        <w:rPr>
          <w:color w:val="000000" w:themeColor="text1"/>
          <w:sz w:val="23"/>
          <w:szCs w:val="23"/>
        </w:rPr>
        <w:t>with the</w:t>
      </w:r>
      <w:r w:rsidR="000B5BD2">
        <w:rPr>
          <w:color w:val="000000" w:themeColor="text1"/>
          <w:sz w:val="23"/>
          <w:szCs w:val="23"/>
        </w:rPr>
        <w:t xml:space="preserve"> College</w:t>
      </w:r>
      <w:r w:rsidRPr="00F33559">
        <w:rPr>
          <w:color w:val="000000" w:themeColor="text1"/>
          <w:sz w:val="23"/>
          <w:szCs w:val="23"/>
        </w:rPr>
        <w:t xml:space="preserve"> or EHS, respectively.</w:t>
      </w:r>
    </w:p>
    <w:p w14:paraId="3B5427A7" w14:textId="7E7EA79F" w:rsidR="000009F2" w:rsidRDefault="00484734" w:rsidP="009F03EB">
      <w:pPr>
        <w:pStyle w:val="Bodycopy"/>
        <w:spacing w:before="170" w:after="170" w:line="240" w:lineRule="auto"/>
        <w:jc w:val="both"/>
        <w:rPr>
          <w:rFonts w:eastAsia="Times New Roman"/>
          <w:b/>
          <w:bCs/>
          <w:color w:val="65043C" w:themeColor="accent1"/>
        </w:rPr>
      </w:pPr>
      <w:r w:rsidRPr="00484734">
        <w:rPr>
          <w:sz w:val="23"/>
          <w:szCs w:val="23"/>
        </w:rPr>
        <w:t xml:space="preserve">The OCMO will provide </w:t>
      </w:r>
      <w:r w:rsidR="0016693F">
        <w:rPr>
          <w:sz w:val="23"/>
          <w:szCs w:val="23"/>
        </w:rPr>
        <w:t xml:space="preserve">some level of coordination </w:t>
      </w:r>
      <w:r w:rsidRPr="00484734">
        <w:rPr>
          <w:sz w:val="23"/>
          <w:szCs w:val="23"/>
        </w:rPr>
        <w:t xml:space="preserve">and monitoring </w:t>
      </w:r>
      <w:r w:rsidR="0016693F">
        <w:rPr>
          <w:sz w:val="23"/>
          <w:szCs w:val="23"/>
        </w:rPr>
        <w:t xml:space="preserve">of the </w:t>
      </w:r>
      <w:r w:rsidR="00155816">
        <w:rPr>
          <w:sz w:val="23"/>
          <w:szCs w:val="23"/>
        </w:rPr>
        <w:t>GPHTP</w:t>
      </w:r>
      <w:r w:rsidR="00E63FDC">
        <w:rPr>
          <w:sz w:val="23"/>
          <w:szCs w:val="23"/>
        </w:rPr>
        <w:t>,</w:t>
      </w:r>
      <w:r w:rsidRPr="00484734">
        <w:rPr>
          <w:sz w:val="23"/>
          <w:szCs w:val="23"/>
        </w:rPr>
        <w:t xml:space="preserve"> and will be available to provide guidance to stakeholders, as required.</w:t>
      </w:r>
    </w:p>
    <w:p w14:paraId="26820CEF" w14:textId="457F4409" w:rsidR="00D62C2B" w:rsidRPr="00484734" w:rsidRDefault="00CD1740" w:rsidP="00342505">
      <w:pPr>
        <w:pStyle w:val="Heading2"/>
      </w:pPr>
      <w:bookmarkStart w:id="29" w:name="_Toc128037129"/>
      <w:bookmarkStart w:id="30" w:name="_Toc163134502"/>
      <w:r>
        <w:t>5</w:t>
      </w:r>
      <w:r w:rsidR="00A04894">
        <w:t>.</w:t>
      </w:r>
      <w:r w:rsidR="00787879">
        <w:t>9</w:t>
      </w:r>
      <w:r w:rsidR="00D62C2B">
        <w:tab/>
      </w:r>
      <w:r w:rsidR="009F03EB" w:rsidRPr="00F367AC">
        <w:t>E</w:t>
      </w:r>
      <w:r w:rsidR="001D67DC" w:rsidRPr="00F367AC">
        <w:t xml:space="preserve">xit process </w:t>
      </w:r>
      <w:r w:rsidR="0090041E">
        <w:t>–</w:t>
      </w:r>
      <w:r w:rsidR="001D67DC" w:rsidRPr="00F367AC">
        <w:t xml:space="preserve"> a</w:t>
      </w:r>
      <w:r w:rsidR="00D62C2B" w:rsidRPr="00F367AC">
        <w:t>ssessment of community GP readiness</w:t>
      </w:r>
      <w:bookmarkEnd w:id="29"/>
      <w:bookmarkEnd w:id="30"/>
    </w:p>
    <w:p w14:paraId="7B112055" w14:textId="5792EE3E" w:rsidR="00BC258E" w:rsidRPr="00576746" w:rsidRDefault="00BC258E" w:rsidP="00BC258E">
      <w:pPr>
        <w:pStyle w:val="Bodycopy"/>
        <w:spacing w:before="170" w:after="170" w:line="240" w:lineRule="auto"/>
        <w:jc w:val="both"/>
        <w:rPr>
          <w:sz w:val="23"/>
          <w:szCs w:val="23"/>
        </w:rPr>
      </w:pPr>
      <w:r w:rsidRPr="00576746">
        <w:rPr>
          <w:sz w:val="23"/>
          <w:szCs w:val="23"/>
        </w:rPr>
        <w:t xml:space="preserve">The </w:t>
      </w:r>
      <w:r w:rsidR="00155816">
        <w:rPr>
          <w:sz w:val="23"/>
          <w:szCs w:val="23"/>
        </w:rPr>
        <w:t>GPHTP</w:t>
      </w:r>
      <w:r w:rsidRPr="00576746">
        <w:rPr>
          <w:sz w:val="23"/>
          <w:szCs w:val="23"/>
        </w:rPr>
        <w:t xml:space="preserve"> aims to provide participants </w:t>
      </w:r>
      <w:r w:rsidR="00893500">
        <w:rPr>
          <w:sz w:val="23"/>
          <w:szCs w:val="23"/>
        </w:rPr>
        <w:t xml:space="preserve">with rotations </w:t>
      </w:r>
      <w:r w:rsidR="00B514E7">
        <w:rPr>
          <w:sz w:val="23"/>
          <w:szCs w:val="23"/>
        </w:rPr>
        <w:t xml:space="preserve">in their initial year/s of GP training </w:t>
      </w:r>
      <w:r w:rsidR="00893500">
        <w:rPr>
          <w:sz w:val="23"/>
          <w:szCs w:val="23"/>
        </w:rPr>
        <w:t>that will optimally prepare them</w:t>
      </w:r>
      <w:r w:rsidR="00D40DBC">
        <w:rPr>
          <w:sz w:val="23"/>
          <w:szCs w:val="23"/>
        </w:rPr>
        <w:t>,</w:t>
      </w:r>
      <w:r w:rsidR="00893500">
        <w:rPr>
          <w:sz w:val="23"/>
          <w:szCs w:val="23"/>
        </w:rPr>
        <w:t xml:space="preserve"> and support their efficient exit to</w:t>
      </w:r>
      <w:r w:rsidR="00D40DBC">
        <w:rPr>
          <w:sz w:val="23"/>
          <w:szCs w:val="23"/>
        </w:rPr>
        <w:t>,</w:t>
      </w:r>
      <w:r w:rsidR="00893500">
        <w:rPr>
          <w:sz w:val="23"/>
          <w:szCs w:val="23"/>
        </w:rPr>
        <w:t xml:space="preserve"> </w:t>
      </w:r>
      <w:r w:rsidRPr="00576746">
        <w:rPr>
          <w:sz w:val="23"/>
          <w:szCs w:val="23"/>
        </w:rPr>
        <w:t xml:space="preserve">community GP </w:t>
      </w:r>
      <w:r w:rsidR="00893500">
        <w:rPr>
          <w:sz w:val="23"/>
          <w:szCs w:val="23"/>
        </w:rPr>
        <w:t>training</w:t>
      </w:r>
      <w:r w:rsidRPr="00576746">
        <w:rPr>
          <w:sz w:val="23"/>
          <w:szCs w:val="23"/>
        </w:rPr>
        <w:t xml:space="preserve">. As </w:t>
      </w:r>
      <w:r w:rsidR="005C1D45">
        <w:rPr>
          <w:sz w:val="23"/>
          <w:szCs w:val="23"/>
        </w:rPr>
        <w:t>GP trainee</w:t>
      </w:r>
      <w:r w:rsidRPr="00576746">
        <w:rPr>
          <w:sz w:val="23"/>
          <w:szCs w:val="23"/>
        </w:rPr>
        <w:t xml:space="preserve">s are not a homogenous group, optimal </w:t>
      </w:r>
      <w:r w:rsidR="002A48A9" w:rsidRPr="00576746">
        <w:rPr>
          <w:sz w:val="23"/>
          <w:szCs w:val="23"/>
        </w:rPr>
        <w:t>preparation may</w:t>
      </w:r>
      <w:r w:rsidRPr="00576746">
        <w:rPr>
          <w:sz w:val="23"/>
          <w:szCs w:val="23"/>
        </w:rPr>
        <w:t xml:space="preserve"> or may not be achieved within one year on the </w:t>
      </w:r>
      <w:r w:rsidR="00155816">
        <w:rPr>
          <w:sz w:val="23"/>
          <w:szCs w:val="23"/>
        </w:rPr>
        <w:t>GPHTP</w:t>
      </w:r>
      <w:r w:rsidRPr="00576746">
        <w:rPr>
          <w:sz w:val="23"/>
          <w:szCs w:val="23"/>
        </w:rPr>
        <w:t>.</w:t>
      </w:r>
    </w:p>
    <w:p w14:paraId="2931846E" w14:textId="131507F9" w:rsidR="00027A60" w:rsidRDefault="008D5585" w:rsidP="00BC258E">
      <w:pPr>
        <w:pStyle w:val="Bodycopy"/>
        <w:spacing w:line="240" w:lineRule="auto"/>
        <w:jc w:val="both"/>
        <w:rPr>
          <w:sz w:val="23"/>
          <w:szCs w:val="23"/>
        </w:rPr>
      </w:pPr>
      <w:r w:rsidRPr="00576746">
        <w:rPr>
          <w:sz w:val="23"/>
          <w:szCs w:val="23"/>
        </w:rPr>
        <w:t xml:space="preserve">Both </w:t>
      </w:r>
      <w:r w:rsidR="004A5E3E" w:rsidRPr="00576746">
        <w:rPr>
          <w:sz w:val="23"/>
          <w:szCs w:val="23"/>
        </w:rPr>
        <w:t>the ACRRM and RACGP</w:t>
      </w:r>
      <w:r w:rsidRPr="00576746">
        <w:rPr>
          <w:sz w:val="23"/>
          <w:szCs w:val="23"/>
        </w:rPr>
        <w:t xml:space="preserve"> have enabled </w:t>
      </w:r>
      <w:r w:rsidR="005C1D45">
        <w:rPr>
          <w:sz w:val="23"/>
          <w:szCs w:val="23"/>
        </w:rPr>
        <w:t>GP trainee</w:t>
      </w:r>
      <w:r w:rsidR="00BC258E" w:rsidRPr="00576746">
        <w:rPr>
          <w:sz w:val="23"/>
          <w:szCs w:val="23"/>
        </w:rPr>
        <w:t xml:space="preserve">s </w:t>
      </w:r>
      <w:r w:rsidR="00893500">
        <w:rPr>
          <w:sz w:val="23"/>
          <w:szCs w:val="23"/>
        </w:rPr>
        <w:t>participating on the GPHTP</w:t>
      </w:r>
      <w:r w:rsidR="00BC258E" w:rsidRPr="00576746">
        <w:rPr>
          <w:sz w:val="23"/>
          <w:szCs w:val="23"/>
        </w:rPr>
        <w:t xml:space="preserve"> to access up to an additional </w:t>
      </w:r>
      <w:r w:rsidR="004D58D6" w:rsidRPr="00576746">
        <w:rPr>
          <w:sz w:val="23"/>
          <w:szCs w:val="23"/>
        </w:rPr>
        <w:t>52-week</w:t>
      </w:r>
      <w:r w:rsidR="00BC258E" w:rsidRPr="00576746">
        <w:rPr>
          <w:sz w:val="23"/>
          <w:szCs w:val="23"/>
        </w:rPr>
        <w:t xml:space="preserve"> FTE </w:t>
      </w:r>
      <w:r w:rsidRPr="00576746">
        <w:rPr>
          <w:sz w:val="23"/>
          <w:szCs w:val="23"/>
        </w:rPr>
        <w:t xml:space="preserve">on the </w:t>
      </w:r>
      <w:r w:rsidR="00155816">
        <w:rPr>
          <w:sz w:val="23"/>
          <w:szCs w:val="23"/>
        </w:rPr>
        <w:t>GPHTP</w:t>
      </w:r>
      <w:r w:rsidRPr="00576746">
        <w:rPr>
          <w:sz w:val="23"/>
          <w:szCs w:val="23"/>
        </w:rPr>
        <w:t xml:space="preserve"> </w:t>
      </w:r>
      <w:r w:rsidR="00BC258E" w:rsidRPr="00576746">
        <w:rPr>
          <w:sz w:val="23"/>
          <w:szCs w:val="23"/>
        </w:rPr>
        <w:t>th</w:t>
      </w:r>
      <w:r w:rsidR="008975B2">
        <w:rPr>
          <w:sz w:val="23"/>
          <w:szCs w:val="23"/>
        </w:rPr>
        <w:t>r</w:t>
      </w:r>
      <w:r w:rsidR="00BC258E" w:rsidRPr="00576746">
        <w:rPr>
          <w:sz w:val="23"/>
          <w:szCs w:val="23"/>
        </w:rPr>
        <w:t>ough an exemption to training time caps</w:t>
      </w:r>
      <w:r w:rsidRPr="00576746">
        <w:rPr>
          <w:sz w:val="23"/>
          <w:szCs w:val="23"/>
        </w:rPr>
        <w:t xml:space="preserve">, but only </w:t>
      </w:r>
      <w:r w:rsidR="008975B2">
        <w:rPr>
          <w:sz w:val="23"/>
          <w:szCs w:val="23"/>
        </w:rPr>
        <w:t xml:space="preserve">if </w:t>
      </w:r>
      <w:r w:rsidR="007521DC">
        <w:rPr>
          <w:sz w:val="23"/>
          <w:szCs w:val="23"/>
        </w:rPr>
        <w:t xml:space="preserve">it is </w:t>
      </w:r>
      <w:r w:rsidR="00D40DBC">
        <w:rPr>
          <w:sz w:val="23"/>
          <w:szCs w:val="23"/>
        </w:rPr>
        <w:t xml:space="preserve">approved as </w:t>
      </w:r>
      <w:r w:rsidRPr="00576746">
        <w:rPr>
          <w:sz w:val="23"/>
          <w:szCs w:val="23"/>
        </w:rPr>
        <w:t>appropriate</w:t>
      </w:r>
      <w:r w:rsidR="00BC258E" w:rsidRPr="00576746">
        <w:rPr>
          <w:sz w:val="23"/>
          <w:szCs w:val="23"/>
        </w:rPr>
        <w:t xml:space="preserve">. </w:t>
      </w:r>
    </w:p>
    <w:p w14:paraId="5B124806" w14:textId="0FC28CD0" w:rsidR="00BC258E" w:rsidRPr="00576746" w:rsidRDefault="008D5585" w:rsidP="00BC258E">
      <w:pPr>
        <w:pStyle w:val="Bodycopy"/>
        <w:spacing w:line="240" w:lineRule="auto"/>
        <w:jc w:val="both"/>
        <w:rPr>
          <w:sz w:val="22"/>
        </w:rPr>
      </w:pPr>
      <w:r w:rsidRPr="00576746">
        <w:rPr>
          <w:sz w:val="23"/>
          <w:szCs w:val="23"/>
        </w:rPr>
        <w:t xml:space="preserve">The necessity of the </w:t>
      </w:r>
      <w:r w:rsidR="005C1D45">
        <w:rPr>
          <w:sz w:val="23"/>
          <w:szCs w:val="23"/>
        </w:rPr>
        <w:t>GP trainee</w:t>
      </w:r>
      <w:r w:rsidRPr="00576746">
        <w:rPr>
          <w:sz w:val="23"/>
          <w:szCs w:val="23"/>
        </w:rPr>
        <w:t xml:space="preserve"> to return to the </w:t>
      </w:r>
      <w:r w:rsidR="00155816">
        <w:rPr>
          <w:sz w:val="23"/>
          <w:szCs w:val="23"/>
        </w:rPr>
        <w:t>GPHTP</w:t>
      </w:r>
      <w:r w:rsidRPr="00576746">
        <w:rPr>
          <w:sz w:val="23"/>
          <w:szCs w:val="23"/>
        </w:rPr>
        <w:t xml:space="preserve"> </w:t>
      </w:r>
      <w:r w:rsidR="00F8284B">
        <w:rPr>
          <w:sz w:val="23"/>
          <w:szCs w:val="23"/>
        </w:rPr>
        <w:t xml:space="preserve">and the granting of an exemption </w:t>
      </w:r>
      <w:r w:rsidRPr="00576746">
        <w:rPr>
          <w:sz w:val="23"/>
          <w:szCs w:val="23"/>
        </w:rPr>
        <w:t xml:space="preserve">will be considered </w:t>
      </w:r>
      <w:r w:rsidR="00E70B43" w:rsidRPr="00576746">
        <w:rPr>
          <w:sz w:val="23"/>
          <w:szCs w:val="23"/>
        </w:rPr>
        <w:t xml:space="preserve">and approved </w:t>
      </w:r>
      <w:r w:rsidR="003949ED" w:rsidRPr="00576746">
        <w:rPr>
          <w:sz w:val="23"/>
          <w:szCs w:val="23"/>
        </w:rPr>
        <w:t xml:space="preserve">on a </w:t>
      </w:r>
      <w:r w:rsidR="001C7B98" w:rsidRPr="00576746">
        <w:rPr>
          <w:sz w:val="23"/>
          <w:szCs w:val="23"/>
        </w:rPr>
        <w:t>case-by-case</w:t>
      </w:r>
      <w:r w:rsidR="003949ED" w:rsidRPr="00576746">
        <w:rPr>
          <w:sz w:val="23"/>
          <w:szCs w:val="23"/>
        </w:rPr>
        <w:t xml:space="preserve"> basis </w:t>
      </w:r>
      <w:r w:rsidRPr="00576746">
        <w:rPr>
          <w:sz w:val="23"/>
          <w:szCs w:val="23"/>
        </w:rPr>
        <w:t xml:space="preserve">by </w:t>
      </w:r>
      <w:r w:rsidR="00600263">
        <w:rPr>
          <w:sz w:val="23"/>
          <w:szCs w:val="23"/>
        </w:rPr>
        <w:t xml:space="preserve">their </w:t>
      </w:r>
      <w:r w:rsidR="005D75EA">
        <w:rPr>
          <w:sz w:val="23"/>
          <w:szCs w:val="23"/>
        </w:rPr>
        <w:t>college</w:t>
      </w:r>
      <w:r w:rsidR="001C7B98">
        <w:rPr>
          <w:sz w:val="23"/>
          <w:szCs w:val="23"/>
        </w:rPr>
        <w:t>, who will</w:t>
      </w:r>
      <w:r w:rsidR="007521DC">
        <w:rPr>
          <w:sz w:val="23"/>
          <w:szCs w:val="23"/>
        </w:rPr>
        <w:t xml:space="preserve"> </w:t>
      </w:r>
      <w:r w:rsidR="001C7B98">
        <w:rPr>
          <w:sz w:val="23"/>
          <w:szCs w:val="23"/>
        </w:rPr>
        <w:t>consider</w:t>
      </w:r>
      <w:r w:rsidR="007521DC">
        <w:rPr>
          <w:sz w:val="23"/>
          <w:szCs w:val="23"/>
        </w:rPr>
        <w:t xml:space="preserve"> </w:t>
      </w:r>
      <w:r w:rsidR="008269A0">
        <w:rPr>
          <w:sz w:val="23"/>
          <w:szCs w:val="23"/>
        </w:rPr>
        <w:t xml:space="preserve">an </w:t>
      </w:r>
      <w:r w:rsidR="007521DC" w:rsidRPr="00634F50">
        <w:rPr>
          <w:rFonts w:cs="Arial"/>
          <w:sz w:val="23"/>
          <w:szCs w:val="23"/>
          <w:lang w:val="en-GB"/>
        </w:rPr>
        <w:t xml:space="preserve">individual’s outstanding training needs and their readiness for </w:t>
      </w:r>
      <w:r w:rsidR="008269A0">
        <w:rPr>
          <w:rFonts w:cs="Arial"/>
          <w:sz w:val="23"/>
          <w:szCs w:val="23"/>
          <w:lang w:val="en-GB"/>
        </w:rPr>
        <w:t>the next stage of training</w:t>
      </w:r>
      <w:r w:rsidR="006D201F" w:rsidRPr="00576746">
        <w:rPr>
          <w:sz w:val="23"/>
          <w:szCs w:val="23"/>
        </w:rPr>
        <w:t>.</w:t>
      </w:r>
    </w:p>
    <w:p w14:paraId="66BAE5E1" w14:textId="15413BE1" w:rsidR="008D5585" w:rsidRPr="00576746" w:rsidRDefault="008D5585" w:rsidP="00BC258E">
      <w:pPr>
        <w:pStyle w:val="Bodycopy"/>
        <w:spacing w:line="240" w:lineRule="auto"/>
        <w:jc w:val="both"/>
        <w:rPr>
          <w:sz w:val="23"/>
          <w:szCs w:val="23"/>
        </w:rPr>
      </w:pPr>
      <w:r w:rsidRPr="00576746">
        <w:rPr>
          <w:sz w:val="23"/>
          <w:szCs w:val="23"/>
        </w:rPr>
        <w:t>Additional hospital training may support further</w:t>
      </w:r>
      <w:r w:rsidR="00E93E68">
        <w:rPr>
          <w:sz w:val="23"/>
          <w:szCs w:val="23"/>
        </w:rPr>
        <w:t xml:space="preserve"> clinical</w:t>
      </w:r>
      <w:r w:rsidRPr="00576746">
        <w:rPr>
          <w:sz w:val="23"/>
          <w:szCs w:val="23"/>
        </w:rPr>
        <w:t xml:space="preserve"> development of the </w:t>
      </w:r>
      <w:r w:rsidR="005C1D45">
        <w:rPr>
          <w:rFonts w:cs="Arial"/>
          <w:sz w:val="23"/>
          <w:szCs w:val="23"/>
          <w:lang w:val="en-GB"/>
        </w:rPr>
        <w:t>GP trainee</w:t>
      </w:r>
      <w:r w:rsidRPr="00576746">
        <w:rPr>
          <w:rFonts w:cs="Arial"/>
          <w:sz w:val="23"/>
          <w:szCs w:val="23"/>
          <w:lang w:val="en-GB"/>
        </w:rPr>
        <w:t xml:space="preserve"> along with increased knowledge and awareness of the hospital system with which </w:t>
      </w:r>
      <w:r w:rsidR="00204B92">
        <w:rPr>
          <w:rFonts w:cs="Arial"/>
          <w:sz w:val="23"/>
          <w:szCs w:val="23"/>
          <w:lang w:val="en-GB"/>
        </w:rPr>
        <w:t>they</w:t>
      </w:r>
      <w:r w:rsidRPr="00576746">
        <w:rPr>
          <w:rFonts w:cs="Arial"/>
          <w:sz w:val="23"/>
          <w:szCs w:val="23"/>
          <w:lang w:val="en-GB"/>
        </w:rPr>
        <w:t xml:space="preserve"> will engage once in a primary care environment. </w:t>
      </w:r>
      <w:r w:rsidR="00BC258E" w:rsidRPr="00576746">
        <w:rPr>
          <w:sz w:val="23"/>
          <w:szCs w:val="23"/>
        </w:rPr>
        <w:t xml:space="preserve">It is strongly recommended that </w:t>
      </w:r>
      <w:r w:rsidR="005C1D45">
        <w:rPr>
          <w:sz w:val="23"/>
          <w:szCs w:val="23"/>
        </w:rPr>
        <w:t>GP trainee</w:t>
      </w:r>
      <w:r w:rsidR="00BC258E" w:rsidRPr="00576746">
        <w:rPr>
          <w:sz w:val="23"/>
          <w:szCs w:val="23"/>
        </w:rPr>
        <w:t xml:space="preserve">s with limited clinical exposure, particularly those entering </w:t>
      </w:r>
      <w:r w:rsidR="004617B1">
        <w:rPr>
          <w:sz w:val="23"/>
          <w:szCs w:val="23"/>
        </w:rPr>
        <w:t xml:space="preserve">the AGPT/RGTS </w:t>
      </w:r>
      <w:r w:rsidR="00BC258E" w:rsidRPr="00576746">
        <w:rPr>
          <w:sz w:val="23"/>
          <w:szCs w:val="23"/>
        </w:rPr>
        <w:t>from PGY1</w:t>
      </w:r>
      <w:r w:rsidR="00E97EDA">
        <w:rPr>
          <w:sz w:val="23"/>
          <w:szCs w:val="23"/>
        </w:rPr>
        <w:t xml:space="preserve"> who have not worked in the WA health system previously</w:t>
      </w:r>
      <w:r w:rsidR="00BC258E" w:rsidRPr="00576746">
        <w:rPr>
          <w:sz w:val="23"/>
          <w:szCs w:val="23"/>
        </w:rPr>
        <w:t xml:space="preserve">, </w:t>
      </w:r>
      <w:r w:rsidRPr="00576746">
        <w:rPr>
          <w:sz w:val="23"/>
          <w:szCs w:val="23"/>
        </w:rPr>
        <w:t xml:space="preserve">consider </w:t>
      </w:r>
      <w:r w:rsidR="006D201F" w:rsidRPr="00576746">
        <w:rPr>
          <w:sz w:val="23"/>
          <w:szCs w:val="23"/>
        </w:rPr>
        <w:t>returning to the</w:t>
      </w:r>
      <w:r w:rsidRPr="00576746">
        <w:rPr>
          <w:sz w:val="23"/>
          <w:szCs w:val="23"/>
        </w:rPr>
        <w:t xml:space="preserve"> </w:t>
      </w:r>
      <w:r w:rsidR="00155816">
        <w:rPr>
          <w:sz w:val="23"/>
          <w:szCs w:val="23"/>
        </w:rPr>
        <w:t>GPHTP</w:t>
      </w:r>
      <w:r w:rsidR="006D201F" w:rsidRPr="00576746">
        <w:rPr>
          <w:sz w:val="23"/>
          <w:szCs w:val="23"/>
        </w:rPr>
        <w:t xml:space="preserve"> to complete </w:t>
      </w:r>
      <w:r w:rsidR="00E97EDA">
        <w:rPr>
          <w:sz w:val="23"/>
          <w:szCs w:val="23"/>
        </w:rPr>
        <w:t>additional</w:t>
      </w:r>
      <w:r w:rsidR="00E97EDA" w:rsidRPr="00576746">
        <w:rPr>
          <w:sz w:val="23"/>
          <w:szCs w:val="23"/>
        </w:rPr>
        <w:t xml:space="preserve"> </w:t>
      </w:r>
      <w:r w:rsidR="006D201F" w:rsidRPr="00576746">
        <w:rPr>
          <w:sz w:val="23"/>
          <w:szCs w:val="23"/>
        </w:rPr>
        <w:t>GP-suitable rotations</w:t>
      </w:r>
      <w:r w:rsidRPr="00576746">
        <w:rPr>
          <w:sz w:val="23"/>
          <w:szCs w:val="23"/>
        </w:rPr>
        <w:t>.</w:t>
      </w:r>
    </w:p>
    <w:p w14:paraId="0E78B591" w14:textId="75B517F4" w:rsidR="000F3986" w:rsidRPr="004140D8" w:rsidRDefault="005C1D45" w:rsidP="00986377">
      <w:pPr>
        <w:pStyle w:val="Bodycopy"/>
        <w:spacing w:line="240" w:lineRule="auto"/>
        <w:jc w:val="both"/>
        <w:rPr>
          <w:rFonts w:cs="Arial"/>
          <w:sz w:val="23"/>
          <w:szCs w:val="23"/>
          <w:lang w:val="en-GB"/>
        </w:rPr>
      </w:pPr>
      <w:r>
        <w:rPr>
          <w:rFonts w:cs="Arial"/>
          <w:sz w:val="23"/>
          <w:szCs w:val="23"/>
          <w:lang w:val="en-GB"/>
        </w:rPr>
        <w:t>GP trainee</w:t>
      </w:r>
      <w:r w:rsidR="009C49D2" w:rsidRPr="00634F50">
        <w:rPr>
          <w:rFonts w:cs="Arial"/>
          <w:sz w:val="23"/>
          <w:szCs w:val="23"/>
          <w:lang w:val="en-GB"/>
        </w:rPr>
        <w:t xml:space="preserve">s who wish to undertake a second year on the </w:t>
      </w:r>
      <w:r w:rsidR="00155816">
        <w:rPr>
          <w:rFonts w:cs="Arial"/>
          <w:sz w:val="23"/>
          <w:szCs w:val="23"/>
          <w:lang w:val="en-GB"/>
        </w:rPr>
        <w:t>GPHTP</w:t>
      </w:r>
      <w:r w:rsidR="009C49D2" w:rsidRPr="00634F50">
        <w:rPr>
          <w:rFonts w:cs="Arial"/>
          <w:sz w:val="23"/>
          <w:szCs w:val="23"/>
          <w:lang w:val="en-GB"/>
        </w:rPr>
        <w:t xml:space="preserve"> must </w:t>
      </w:r>
      <w:r w:rsidR="00833924">
        <w:rPr>
          <w:rFonts w:cs="Arial"/>
          <w:sz w:val="23"/>
          <w:szCs w:val="23"/>
          <w:lang w:val="en-GB"/>
        </w:rPr>
        <w:t>discuss</w:t>
      </w:r>
      <w:r w:rsidR="009C49D2" w:rsidRPr="00634F50">
        <w:rPr>
          <w:rFonts w:cs="Arial"/>
          <w:sz w:val="23"/>
          <w:szCs w:val="23"/>
          <w:lang w:val="en-GB"/>
        </w:rPr>
        <w:t xml:space="preserve">, and receive approval from, their </w:t>
      </w:r>
      <w:r w:rsidR="005D75EA" w:rsidRPr="00634F50">
        <w:rPr>
          <w:rFonts w:cs="Arial"/>
          <w:sz w:val="23"/>
          <w:szCs w:val="23"/>
          <w:lang w:val="en-GB"/>
        </w:rPr>
        <w:t>college</w:t>
      </w:r>
      <w:r w:rsidR="00D31772">
        <w:rPr>
          <w:rFonts w:cs="Arial"/>
          <w:sz w:val="23"/>
          <w:szCs w:val="23"/>
          <w:lang w:val="en-GB"/>
        </w:rPr>
        <w:t xml:space="preserve"> </w:t>
      </w:r>
      <w:r w:rsidR="00062517">
        <w:rPr>
          <w:rFonts w:cs="Arial"/>
          <w:sz w:val="23"/>
          <w:szCs w:val="23"/>
          <w:lang w:val="en-GB"/>
        </w:rPr>
        <w:t>to co</w:t>
      </w:r>
      <w:r w:rsidR="00561E6E">
        <w:rPr>
          <w:rFonts w:cs="Arial"/>
          <w:sz w:val="23"/>
          <w:szCs w:val="23"/>
          <w:lang w:val="en-GB"/>
        </w:rPr>
        <w:t>incide with</w:t>
      </w:r>
      <w:r w:rsidR="00937210">
        <w:rPr>
          <w:rFonts w:cs="Arial"/>
          <w:sz w:val="23"/>
          <w:szCs w:val="23"/>
          <w:lang w:val="en-GB"/>
        </w:rPr>
        <w:t xml:space="preserve"> the </w:t>
      </w:r>
      <w:r w:rsidR="00BA13A9">
        <w:rPr>
          <w:rFonts w:cs="Arial"/>
          <w:sz w:val="23"/>
          <w:szCs w:val="23"/>
          <w:lang w:val="en-GB"/>
        </w:rPr>
        <w:t>annual opening of Tranche 1 recruitment (Refer to Appendix C, KD #4</w:t>
      </w:r>
      <w:r w:rsidR="00EC7A16">
        <w:rPr>
          <w:rFonts w:cs="Arial"/>
          <w:sz w:val="23"/>
          <w:szCs w:val="23"/>
          <w:lang w:val="en-GB"/>
        </w:rPr>
        <w:t>)</w:t>
      </w:r>
      <w:r w:rsidR="00BA13A9">
        <w:rPr>
          <w:rFonts w:cs="Arial"/>
          <w:sz w:val="23"/>
          <w:szCs w:val="23"/>
          <w:lang w:val="en-GB"/>
        </w:rPr>
        <w:t>.</w:t>
      </w:r>
      <w:r w:rsidR="009C49D2" w:rsidRPr="00634F50">
        <w:rPr>
          <w:rFonts w:cs="Arial"/>
          <w:sz w:val="23"/>
          <w:szCs w:val="23"/>
          <w:lang w:val="en-GB"/>
        </w:rPr>
        <w:t xml:space="preserve"> </w:t>
      </w:r>
    </w:p>
    <w:p w14:paraId="6E0F7250" w14:textId="66FAE56D" w:rsidR="004C548D" w:rsidRPr="00DF4EAC" w:rsidRDefault="00D31772" w:rsidP="00966120">
      <w:pPr>
        <w:pStyle w:val="Heading2"/>
        <w:spacing w:after="240"/>
      </w:pPr>
      <w:bookmarkStart w:id="31" w:name="_Toc128037130"/>
      <w:bookmarkStart w:id="32" w:name="_Toc163134503"/>
      <w:r>
        <w:t>5</w:t>
      </w:r>
      <w:r w:rsidR="00D83870">
        <w:t>.10</w:t>
      </w:r>
      <w:r w:rsidR="004C548D" w:rsidRPr="00DF4EAC">
        <w:tab/>
        <w:t>Monitoring</w:t>
      </w:r>
      <w:r w:rsidR="00EB5D37" w:rsidRPr="00DF4EAC">
        <w:t xml:space="preserve"> and reporting</w:t>
      </w:r>
      <w:bookmarkEnd w:id="31"/>
      <w:bookmarkEnd w:id="32"/>
    </w:p>
    <w:p w14:paraId="1DD9CD5B" w14:textId="53147785" w:rsidR="00631018" w:rsidRDefault="00EB5D37" w:rsidP="003C1D52">
      <w:pPr>
        <w:spacing w:before="170"/>
        <w:jc w:val="both"/>
        <w:rPr>
          <w:sz w:val="23"/>
          <w:szCs w:val="23"/>
        </w:rPr>
      </w:pPr>
      <w:r w:rsidRPr="00576746">
        <w:rPr>
          <w:sz w:val="23"/>
          <w:szCs w:val="23"/>
        </w:rPr>
        <w:t>The focus of m</w:t>
      </w:r>
      <w:r w:rsidR="004C548D" w:rsidRPr="00576746">
        <w:rPr>
          <w:sz w:val="23"/>
          <w:szCs w:val="23"/>
        </w:rPr>
        <w:t>onitoring</w:t>
      </w:r>
      <w:r w:rsidR="00833D48" w:rsidRPr="00576746">
        <w:rPr>
          <w:sz w:val="23"/>
          <w:szCs w:val="23"/>
        </w:rPr>
        <w:t xml:space="preserve"> </w:t>
      </w:r>
      <w:r w:rsidR="00D04A9B" w:rsidRPr="00576746">
        <w:rPr>
          <w:sz w:val="23"/>
          <w:szCs w:val="23"/>
        </w:rPr>
        <w:t>is</w:t>
      </w:r>
      <w:r w:rsidR="00833D48" w:rsidRPr="00576746">
        <w:rPr>
          <w:sz w:val="23"/>
          <w:szCs w:val="23"/>
        </w:rPr>
        <w:t xml:space="preserve"> to ensure </w:t>
      </w:r>
      <w:r w:rsidR="00F33DA0">
        <w:rPr>
          <w:sz w:val="23"/>
          <w:szCs w:val="23"/>
        </w:rPr>
        <w:t xml:space="preserve">the </w:t>
      </w:r>
      <w:r w:rsidR="00DC33C1">
        <w:rPr>
          <w:sz w:val="23"/>
          <w:szCs w:val="23"/>
        </w:rPr>
        <w:t>GPHTP</w:t>
      </w:r>
      <w:r w:rsidR="002E1956" w:rsidRPr="00576746">
        <w:rPr>
          <w:sz w:val="23"/>
          <w:szCs w:val="23"/>
        </w:rPr>
        <w:t xml:space="preserve"> is achieving its objective of</w:t>
      </w:r>
      <w:r w:rsidR="008C2AB0" w:rsidRPr="00576746">
        <w:rPr>
          <w:sz w:val="23"/>
          <w:szCs w:val="23"/>
        </w:rPr>
        <w:t xml:space="preserve"> </w:t>
      </w:r>
      <w:r w:rsidR="00631018" w:rsidRPr="00576746">
        <w:rPr>
          <w:sz w:val="23"/>
          <w:szCs w:val="23"/>
        </w:rPr>
        <w:t>optimal</w:t>
      </w:r>
      <w:r w:rsidR="00C03C62" w:rsidRPr="00576746">
        <w:rPr>
          <w:sz w:val="23"/>
          <w:szCs w:val="23"/>
        </w:rPr>
        <w:t xml:space="preserve">ly preparing participants </w:t>
      </w:r>
      <w:r w:rsidR="00631018" w:rsidRPr="00576746">
        <w:rPr>
          <w:sz w:val="23"/>
          <w:szCs w:val="23"/>
        </w:rPr>
        <w:t xml:space="preserve">for </w:t>
      </w:r>
      <w:r w:rsidR="001F04BC">
        <w:rPr>
          <w:sz w:val="23"/>
          <w:szCs w:val="23"/>
        </w:rPr>
        <w:t xml:space="preserve">the next stage of their </w:t>
      </w:r>
      <w:r w:rsidR="001449AB" w:rsidRPr="001449AB">
        <w:rPr>
          <w:sz w:val="23"/>
          <w:szCs w:val="23"/>
        </w:rPr>
        <w:t>GP training</w:t>
      </w:r>
      <w:r w:rsidR="00631018" w:rsidRPr="00576746">
        <w:rPr>
          <w:sz w:val="23"/>
          <w:szCs w:val="23"/>
        </w:rPr>
        <w:t>.</w:t>
      </w:r>
    </w:p>
    <w:p w14:paraId="07269DC6" w14:textId="77777777" w:rsidR="001D2DC3" w:rsidRPr="00576746" w:rsidRDefault="001D2DC3" w:rsidP="001D2DC3">
      <w:pPr>
        <w:spacing w:before="170"/>
        <w:jc w:val="both"/>
        <w:rPr>
          <w:sz w:val="23"/>
          <w:szCs w:val="23"/>
        </w:rPr>
      </w:pPr>
      <w:r w:rsidRPr="00576746">
        <w:rPr>
          <w:sz w:val="23"/>
          <w:szCs w:val="23"/>
        </w:rPr>
        <w:t xml:space="preserve">OCMO will coordinate KPI data collection and analysis. </w:t>
      </w:r>
    </w:p>
    <w:p w14:paraId="6F7F6841" w14:textId="680759CA" w:rsidR="001D2DC3" w:rsidRPr="00576746" w:rsidRDefault="00803B30" w:rsidP="001D2DC3">
      <w:pPr>
        <w:spacing w:before="170" w:after="60"/>
        <w:jc w:val="both"/>
        <w:rPr>
          <w:sz w:val="23"/>
          <w:szCs w:val="23"/>
        </w:rPr>
      </w:pPr>
      <w:r>
        <w:rPr>
          <w:sz w:val="23"/>
          <w:szCs w:val="23"/>
        </w:rPr>
        <w:t>I</w:t>
      </w:r>
      <w:r w:rsidR="009E17F6">
        <w:rPr>
          <w:sz w:val="23"/>
          <w:szCs w:val="23"/>
        </w:rPr>
        <w:t>nformation required from</w:t>
      </w:r>
      <w:r w:rsidR="001D2DC3" w:rsidRPr="00576746">
        <w:rPr>
          <w:sz w:val="23"/>
          <w:szCs w:val="23"/>
        </w:rPr>
        <w:t xml:space="preserve"> EHSs </w:t>
      </w:r>
      <w:r w:rsidR="001F04BC">
        <w:rPr>
          <w:sz w:val="23"/>
          <w:szCs w:val="23"/>
        </w:rPr>
        <w:t xml:space="preserve">to </w:t>
      </w:r>
      <w:r w:rsidR="00550F26">
        <w:rPr>
          <w:sz w:val="23"/>
          <w:szCs w:val="23"/>
        </w:rPr>
        <w:t xml:space="preserve">measure the achievement of KPIs </w:t>
      </w:r>
      <w:r w:rsidR="001D2DC3" w:rsidRPr="00576746">
        <w:rPr>
          <w:sz w:val="23"/>
          <w:szCs w:val="23"/>
        </w:rPr>
        <w:t>will be:</w:t>
      </w:r>
    </w:p>
    <w:p w14:paraId="05CF6FB7" w14:textId="68925939" w:rsidR="001D2DC3" w:rsidRDefault="001D2DC3" w:rsidP="00863BD3">
      <w:pPr>
        <w:pStyle w:val="ListParagraph"/>
        <w:numPr>
          <w:ilvl w:val="0"/>
          <w:numId w:val="18"/>
        </w:numPr>
        <w:spacing w:before="60" w:after="60"/>
        <w:ind w:left="714" w:hanging="357"/>
        <w:contextualSpacing w:val="0"/>
        <w:jc w:val="both"/>
        <w:rPr>
          <w:sz w:val="23"/>
          <w:szCs w:val="23"/>
        </w:rPr>
      </w:pPr>
      <w:r>
        <w:rPr>
          <w:sz w:val="23"/>
          <w:szCs w:val="23"/>
        </w:rPr>
        <w:t xml:space="preserve">Provision of </w:t>
      </w:r>
      <w:r w:rsidR="00550F26">
        <w:rPr>
          <w:sz w:val="23"/>
          <w:szCs w:val="23"/>
        </w:rPr>
        <w:t>GPHTP</w:t>
      </w:r>
      <w:r w:rsidR="00550F26" w:rsidRPr="00576746">
        <w:rPr>
          <w:sz w:val="23"/>
          <w:szCs w:val="23"/>
        </w:rPr>
        <w:t xml:space="preserve"> participant</w:t>
      </w:r>
      <w:r w:rsidR="00550F26">
        <w:rPr>
          <w:sz w:val="23"/>
          <w:szCs w:val="23"/>
        </w:rPr>
        <w:t>’</w:t>
      </w:r>
      <w:r w:rsidR="00550F26" w:rsidRPr="00576746">
        <w:rPr>
          <w:sz w:val="23"/>
          <w:szCs w:val="23"/>
        </w:rPr>
        <w:t xml:space="preserve">s </w:t>
      </w:r>
      <w:r>
        <w:rPr>
          <w:sz w:val="23"/>
          <w:szCs w:val="23"/>
        </w:rPr>
        <w:t>b</w:t>
      </w:r>
      <w:r w:rsidRPr="00576746">
        <w:rPr>
          <w:sz w:val="23"/>
          <w:szCs w:val="23"/>
        </w:rPr>
        <w:t xml:space="preserve">aseline allocations </w:t>
      </w:r>
      <w:r>
        <w:rPr>
          <w:sz w:val="23"/>
          <w:szCs w:val="23"/>
        </w:rPr>
        <w:t xml:space="preserve">to OCMO before </w:t>
      </w:r>
      <w:r w:rsidRPr="00576746">
        <w:rPr>
          <w:sz w:val="23"/>
          <w:szCs w:val="23"/>
        </w:rPr>
        <w:t>January of the relevant year.</w:t>
      </w:r>
    </w:p>
    <w:p w14:paraId="01FD7AC1" w14:textId="3F97B14A" w:rsidR="001D2DC3" w:rsidRPr="00576746" w:rsidRDefault="001D2DC3" w:rsidP="00863BD3">
      <w:pPr>
        <w:pStyle w:val="ListParagraph"/>
        <w:numPr>
          <w:ilvl w:val="0"/>
          <w:numId w:val="18"/>
        </w:numPr>
        <w:spacing w:before="170"/>
        <w:jc w:val="both"/>
        <w:rPr>
          <w:sz w:val="23"/>
          <w:szCs w:val="23"/>
        </w:rPr>
      </w:pPr>
      <w:r>
        <w:rPr>
          <w:sz w:val="23"/>
          <w:szCs w:val="23"/>
        </w:rPr>
        <w:t xml:space="preserve">Updated </w:t>
      </w:r>
      <w:r w:rsidR="00550F26">
        <w:rPr>
          <w:sz w:val="23"/>
          <w:szCs w:val="23"/>
        </w:rPr>
        <w:t xml:space="preserve">GPHTP participant </w:t>
      </w:r>
      <w:r w:rsidRPr="00576746">
        <w:rPr>
          <w:sz w:val="23"/>
          <w:szCs w:val="23"/>
        </w:rPr>
        <w:t xml:space="preserve">allocations </w:t>
      </w:r>
      <w:r>
        <w:rPr>
          <w:sz w:val="23"/>
          <w:szCs w:val="23"/>
        </w:rPr>
        <w:t xml:space="preserve">provided </w:t>
      </w:r>
      <w:r w:rsidRPr="00576746">
        <w:rPr>
          <w:sz w:val="23"/>
          <w:szCs w:val="23"/>
        </w:rPr>
        <w:t>by December of that year.</w:t>
      </w:r>
    </w:p>
    <w:p w14:paraId="745AE539" w14:textId="35745181" w:rsidR="001D2DC3" w:rsidRPr="00576746" w:rsidRDefault="001D2DC3" w:rsidP="001D2DC3">
      <w:pPr>
        <w:spacing w:before="170"/>
        <w:jc w:val="both"/>
        <w:rPr>
          <w:sz w:val="23"/>
          <w:szCs w:val="23"/>
        </w:rPr>
      </w:pPr>
      <w:r w:rsidRPr="00576746">
        <w:rPr>
          <w:sz w:val="23"/>
          <w:szCs w:val="23"/>
        </w:rPr>
        <w:t>Data gathered during monitoring activities will be shared with ACRRM and RACGP to inform further partnership on workforce issues.</w:t>
      </w:r>
    </w:p>
    <w:p w14:paraId="7E98B1E1" w14:textId="3C648F94" w:rsidR="00852697" w:rsidRDefault="001D2DC3" w:rsidP="00405068">
      <w:pPr>
        <w:spacing w:before="170"/>
        <w:jc w:val="both"/>
        <w:rPr>
          <w:sz w:val="23"/>
          <w:szCs w:val="23"/>
        </w:rPr>
      </w:pPr>
      <w:r w:rsidRPr="00576746">
        <w:rPr>
          <w:sz w:val="23"/>
          <w:szCs w:val="23"/>
        </w:rPr>
        <w:t>An Annual Report will be provided for the endorsement of the GPHTPC</w:t>
      </w:r>
      <w:r w:rsidR="00E1090A">
        <w:rPr>
          <w:sz w:val="23"/>
          <w:szCs w:val="23"/>
        </w:rPr>
        <w:t>. It</w:t>
      </w:r>
      <w:r w:rsidRPr="00576746">
        <w:rPr>
          <w:sz w:val="23"/>
          <w:szCs w:val="23"/>
        </w:rPr>
        <w:t xml:space="preserve"> will report against the KPIs</w:t>
      </w:r>
      <w:r w:rsidR="00074AB0">
        <w:rPr>
          <w:sz w:val="23"/>
          <w:szCs w:val="23"/>
        </w:rPr>
        <w:t xml:space="preserve"> in Table 8</w:t>
      </w:r>
      <w:r w:rsidRPr="00576746">
        <w:rPr>
          <w:sz w:val="23"/>
          <w:szCs w:val="23"/>
        </w:rPr>
        <w:t>. Dissemination of the Annual Report is at the discretion of the GPHTPC Chair</w:t>
      </w:r>
      <w:r w:rsidR="00852697" w:rsidRPr="00576746">
        <w:rPr>
          <w:sz w:val="23"/>
          <w:szCs w:val="23"/>
        </w:rPr>
        <w:t>.</w:t>
      </w:r>
    </w:p>
    <w:p w14:paraId="1BA78ABA" w14:textId="77777777" w:rsidR="00D9569A" w:rsidRDefault="00D9569A" w:rsidP="00833D48">
      <w:pPr>
        <w:jc w:val="both"/>
        <w:rPr>
          <w:sz w:val="23"/>
          <w:szCs w:val="23"/>
        </w:rPr>
        <w:sectPr w:rsidR="00D9569A" w:rsidSect="001C73F6">
          <w:pgSz w:w="11906" w:h="16838"/>
          <w:pgMar w:top="851" w:right="851" w:bottom="1276" w:left="851" w:header="709" w:footer="397" w:gutter="0"/>
          <w:cols w:space="708"/>
          <w:docGrid w:linePitch="360"/>
        </w:sectPr>
      </w:pPr>
    </w:p>
    <w:p w14:paraId="751140AF" w14:textId="381CDAE7" w:rsidR="00852697" w:rsidRPr="00AA08E2" w:rsidRDefault="00852697" w:rsidP="00833D48">
      <w:pPr>
        <w:jc w:val="both"/>
        <w:rPr>
          <w:b/>
          <w:bCs/>
          <w:sz w:val="20"/>
          <w:szCs w:val="20"/>
        </w:rPr>
      </w:pPr>
      <w:r w:rsidRPr="00AA08E2">
        <w:rPr>
          <w:b/>
          <w:bCs/>
          <w:sz w:val="20"/>
          <w:szCs w:val="20"/>
        </w:rPr>
        <w:lastRenderedPageBreak/>
        <w:t xml:space="preserve">Table </w:t>
      </w:r>
      <w:r w:rsidR="00D52D08">
        <w:rPr>
          <w:b/>
          <w:bCs/>
          <w:sz w:val="20"/>
          <w:szCs w:val="20"/>
        </w:rPr>
        <w:t>8</w:t>
      </w:r>
      <w:r w:rsidR="000A60EF" w:rsidRPr="00AA08E2">
        <w:rPr>
          <w:b/>
          <w:bCs/>
          <w:sz w:val="20"/>
          <w:szCs w:val="20"/>
        </w:rPr>
        <w:t xml:space="preserve">: </w:t>
      </w:r>
      <w:r w:rsidR="00155816" w:rsidRPr="00AA08E2">
        <w:rPr>
          <w:b/>
          <w:bCs/>
          <w:sz w:val="20"/>
          <w:szCs w:val="20"/>
        </w:rPr>
        <w:t>GPHTP</w:t>
      </w:r>
      <w:r w:rsidR="000A60EF" w:rsidRPr="00AA08E2">
        <w:rPr>
          <w:b/>
          <w:bCs/>
          <w:sz w:val="20"/>
          <w:szCs w:val="20"/>
        </w:rPr>
        <w:t xml:space="preserve"> KPIs</w:t>
      </w:r>
      <w:r w:rsidR="00D52D08">
        <w:rPr>
          <w:b/>
          <w:bCs/>
          <w:sz w:val="20"/>
          <w:szCs w:val="20"/>
        </w:rPr>
        <w:t xml:space="preserve"> 2025</w:t>
      </w:r>
    </w:p>
    <w:tbl>
      <w:tblPr>
        <w:tblStyle w:val="TableGrid"/>
        <w:tblW w:w="14312" w:type="dxa"/>
        <w:tblLook w:val="04A0" w:firstRow="1" w:lastRow="0" w:firstColumn="1" w:lastColumn="0" w:noHBand="0" w:noVBand="1"/>
      </w:tblPr>
      <w:tblGrid>
        <w:gridCol w:w="2435"/>
        <w:gridCol w:w="4817"/>
        <w:gridCol w:w="4007"/>
        <w:gridCol w:w="3053"/>
      </w:tblGrid>
      <w:tr w:rsidR="00854536" w:rsidRPr="008B5BF8" w14:paraId="75C69429" w14:textId="77777777" w:rsidTr="001D38FC">
        <w:trPr>
          <w:tblHeader/>
        </w:trPr>
        <w:tc>
          <w:tcPr>
            <w:tcW w:w="2129" w:type="dxa"/>
            <w:shd w:val="clear" w:color="auto" w:fill="65043C" w:themeFill="accent3"/>
          </w:tcPr>
          <w:p w14:paraId="4E636A32" w14:textId="668655C5" w:rsidR="00DC33C1" w:rsidRPr="00576746" w:rsidRDefault="00FE4DE2" w:rsidP="00833D48">
            <w:pPr>
              <w:jc w:val="both"/>
              <w:rPr>
                <w:b/>
                <w:bCs/>
                <w:sz w:val="20"/>
                <w:szCs w:val="20"/>
              </w:rPr>
            </w:pPr>
            <w:r>
              <w:rPr>
                <w:b/>
                <w:bCs/>
                <w:sz w:val="20"/>
                <w:szCs w:val="20"/>
              </w:rPr>
              <w:t>Goal</w:t>
            </w:r>
          </w:p>
        </w:tc>
        <w:tc>
          <w:tcPr>
            <w:tcW w:w="4954" w:type="dxa"/>
            <w:shd w:val="clear" w:color="auto" w:fill="65043C" w:themeFill="accent3"/>
          </w:tcPr>
          <w:p w14:paraId="56EDCDA4" w14:textId="23AFA218" w:rsidR="00DC33C1" w:rsidRPr="00576746" w:rsidRDefault="00FE4DE2" w:rsidP="00833D48">
            <w:pPr>
              <w:jc w:val="both"/>
              <w:rPr>
                <w:b/>
                <w:bCs/>
                <w:sz w:val="20"/>
                <w:szCs w:val="20"/>
              </w:rPr>
            </w:pPr>
            <w:r>
              <w:rPr>
                <w:b/>
                <w:bCs/>
                <w:sz w:val="20"/>
                <w:szCs w:val="20"/>
              </w:rPr>
              <w:t>KPI</w:t>
            </w:r>
          </w:p>
        </w:tc>
        <w:tc>
          <w:tcPr>
            <w:tcW w:w="4111" w:type="dxa"/>
            <w:shd w:val="clear" w:color="auto" w:fill="65043C" w:themeFill="accent3"/>
          </w:tcPr>
          <w:p w14:paraId="07535B23" w14:textId="1F87F0E3" w:rsidR="00DC33C1" w:rsidRPr="00576746" w:rsidRDefault="00932C2C" w:rsidP="00833D48">
            <w:pPr>
              <w:jc w:val="both"/>
              <w:rPr>
                <w:b/>
                <w:bCs/>
                <w:sz w:val="20"/>
                <w:szCs w:val="20"/>
              </w:rPr>
            </w:pPr>
            <w:r>
              <w:rPr>
                <w:b/>
                <w:bCs/>
                <w:sz w:val="20"/>
                <w:szCs w:val="20"/>
              </w:rPr>
              <w:t>Measure</w:t>
            </w:r>
          </w:p>
        </w:tc>
        <w:tc>
          <w:tcPr>
            <w:tcW w:w="3118" w:type="dxa"/>
            <w:shd w:val="clear" w:color="auto" w:fill="65043C" w:themeFill="accent3"/>
          </w:tcPr>
          <w:p w14:paraId="7BF6DF5F" w14:textId="62D10255" w:rsidR="00DC33C1" w:rsidRPr="00576746" w:rsidRDefault="00DC33C1" w:rsidP="00833D48">
            <w:pPr>
              <w:jc w:val="both"/>
              <w:rPr>
                <w:b/>
                <w:bCs/>
                <w:sz w:val="20"/>
                <w:szCs w:val="20"/>
              </w:rPr>
            </w:pPr>
            <w:r w:rsidRPr="00576746">
              <w:rPr>
                <w:b/>
                <w:bCs/>
                <w:sz w:val="20"/>
                <w:szCs w:val="20"/>
              </w:rPr>
              <w:t>Data source</w:t>
            </w:r>
          </w:p>
        </w:tc>
      </w:tr>
      <w:tr w:rsidR="005E7D4B" w:rsidRPr="008B5BF8" w14:paraId="05A33AD2" w14:textId="77777777" w:rsidTr="001D38FC">
        <w:trPr>
          <w:trHeight w:val="606"/>
        </w:trPr>
        <w:tc>
          <w:tcPr>
            <w:tcW w:w="2129" w:type="dxa"/>
            <w:vMerge w:val="restart"/>
            <w:shd w:val="clear" w:color="auto" w:fill="DBCECF"/>
          </w:tcPr>
          <w:p w14:paraId="5E2EE0A1" w14:textId="3BA56DC9" w:rsidR="00945CDE" w:rsidRPr="001941B6" w:rsidRDefault="00945CDE" w:rsidP="00863BD3">
            <w:pPr>
              <w:pStyle w:val="ListParagraph"/>
              <w:numPr>
                <w:ilvl w:val="0"/>
                <w:numId w:val="36"/>
              </w:numPr>
              <w:spacing w:before="60" w:after="60" w:line="276" w:lineRule="auto"/>
              <w:ind w:left="306"/>
              <w:rPr>
                <w:rFonts w:cs="Arial"/>
                <w:sz w:val="20"/>
                <w:szCs w:val="20"/>
              </w:rPr>
            </w:pPr>
            <w:r w:rsidRPr="001941B6">
              <w:rPr>
                <w:rFonts w:cs="Arial"/>
                <w:sz w:val="20"/>
                <w:szCs w:val="20"/>
              </w:rPr>
              <w:t>High quality of the GPHTP rotational matrix is maintained/improved.</w:t>
            </w:r>
          </w:p>
        </w:tc>
        <w:tc>
          <w:tcPr>
            <w:tcW w:w="4954" w:type="dxa"/>
            <w:shd w:val="clear" w:color="auto" w:fill="DBCECF"/>
          </w:tcPr>
          <w:p w14:paraId="476C6484" w14:textId="51ACDC00" w:rsidR="00945CDE" w:rsidRPr="00576746" w:rsidRDefault="00945CDE" w:rsidP="00863BD3">
            <w:pPr>
              <w:pStyle w:val="ListParagraph"/>
              <w:numPr>
                <w:ilvl w:val="0"/>
                <w:numId w:val="17"/>
              </w:numPr>
              <w:spacing w:before="60" w:after="60" w:line="276" w:lineRule="auto"/>
              <w:ind w:left="176" w:hanging="218"/>
            </w:pPr>
            <w:r w:rsidRPr="00576746">
              <w:rPr>
                <w:rFonts w:cs="Arial"/>
                <w:sz w:val="20"/>
                <w:szCs w:val="20"/>
              </w:rPr>
              <w:t xml:space="preserve">Number of </w:t>
            </w:r>
            <w:r>
              <w:rPr>
                <w:rFonts w:cs="Arial"/>
                <w:sz w:val="20"/>
                <w:szCs w:val="20"/>
              </w:rPr>
              <w:t>GPHTP matrix rotations</w:t>
            </w:r>
            <w:r w:rsidRPr="00576746">
              <w:rPr>
                <w:rFonts w:cs="Arial"/>
                <w:sz w:val="20"/>
                <w:szCs w:val="20"/>
              </w:rPr>
              <w:t xml:space="preserve"> remains stable</w:t>
            </w:r>
            <w:r>
              <w:rPr>
                <w:rFonts w:cs="Arial"/>
                <w:sz w:val="20"/>
                <w:szCs w:val="20"/>
              </w:rPr>
              <w:t xml:space="preserve"> or increases</w:t>
            </w:r>
            <w:r w:rsidRPr="00576746">
              <w:rPr>
                <w:rFonts w:cs="Arial"/>
                <w:sz w:val="20"/>
                <w:szCs w:val="20"/>
              </w:rPr>
              <w:t>.</w:t>
            </w:r>
          </w:p>
        </w:tc>
        <w:tc>
          <w:tcPr>
            <w:tcW w:w="4111" w:type="dxa"/>
            <w:shd w:val="clear" w:color="auto" w:fill="DBCECF"/>
          </w:tcPr>
          <w:p w14:paraId="78B14D4E" w14:textId="0D07D169" w:rsidR="00945CDE" w:rsidRDefault="00945CDE" w:rsidP="00521FCC">
            <w:pPr>
              <w:spacing w:before="60" w:after="60" w:line="276" w:lineRule="auto"/>
              <w:rPr>
                <w:rFonts w:cs="Arial"/>
                <w:sz w:val="20"/>
                <w:szCs w:val="20"/>
              </w:rPr>
            </w:pPr>
            <w:r>
              <w:rPr>
                <w:rFonts w:cs="Arial"/>
                <w:sz w:val="20"/>
                <w:szCs w:val="20"/>
              </w:rPr>
              <w:t xml:space="preserve">Compare </w:t>
            </w:r>
            <w:r w:rsidR="00C823C9">
              <w:rPr>
                <w:rFonts w:cs="Arial"/>
                <w:sz w:val="20"/>
                <w:szCs w:val="20"/>
              </w:rPr>
              <w:t>number</w:t>
            </w:r>
            <w:r>
              <w:rPr>
                <w:rFonts w:cs="Arial"/>
                <w:sz w:val="20"/>
                <w:szCs w:val="20"/>
              </w:rPr>
              <w:t xml:space="preserve"> of matrix lines (previous/current year).</w:t>
            </w:r>
          </w:p>
        </w:tc>
        <w:tc>
          <w:tcPr>
            <w:tcW w:w="3118" w:type="dxa"/>
            <w:vMerge w:val="restart"/>
            <w:shd w:val="clear" w:color="auto" w:fill="DBCECF"/>
          </w:tcPr>
          <w:p w14:paraId="5750C4F1" w14:textId="1C295512" w:rsidR="00945CDE" w:rsidRDefault="00945CDE" w:rsidP="00521FCC">
            <w:pPr>
              <w:spacing w:before="60" w:after="60" w:line="276" w:lineRule="auto"/>
              <w:rPr>
                <w:rFonts w:cs="Arial"/>
                <w:sz w:val="20"/>
                <w:szCs w:val="20"/>
              </w:rPr>
            </w:pPr>
            <w:r>
              <w:rPr>
                <w:rFonts w:cs="Arial"/>
                <w:sz w:val="20"/>
                <w:szCs w:val="20"/>
              </w:rPr>
              <w:t>GPHTP GP-suitable tables.</w:t>
            </w:r>
          </w:p>
          <w:p w14:paraId="2459089A" w14:textId="6BB28F97" w:rsidR="00945CDE" w:rsidRPr="00576746" w:rsidRDefault="00945CDE" w:rsidP="00521FCC">
            <w:pPr>
              <w:spacing w:before="60" w:after="60" w:line="276" w:lineRule="auto"/>
              <w:rPr>
                <w:sz w:val="20"/>
                <w:szCs w:val="20"/>
              </w:rPr>
            </w:pPr>
            <w:r>
              <w:rPr>
                <w:rFonts w:cs="Arial"/>
                <w:sz w:val="20"/>
                <w:szCs w:val="20"/>
              </w:rPr>
              <w:t>GPHTP</w:t>
            </w:r>
            <w:r w:rsidRPr="00576746">
              <w:rPr>
                <w:rFonts w:cs="Arial"/>
                <w:sz w:val="20"/>
                <w:szCs w:val="20"/>
              </w:rPr>
              <w:t xml:space="preserve"> </w:t>
            </w:r>
            <w:r>
              <w:rPr>
                <w:rFonts w:cs="Arial"/>
                <w:sz w:val="20"/>
                <w:szCs w:val="20"/>
              </w:rPr>
              <w:t>Rotational M</w:t>
            </w:r>
            <w:r w:rsidRPr="00576746">
              <w:rPr>
                <w:rFonts w:cs="Arial"/>
                <w:sz w:val="20"/>
                <w:szCs w:val="20"/>
              </w:rPr>
              <w:t>atri</w:t>
            </w:r>
            <w:r>
              <w:rPr>
                <w:rFonts w:cs="Arial"/>
                <w:sz w:val="20"/>
                <w:szCs w:val="20"/>
              </w:rPr>
              <w:t>x</w:t>
            </w:r>
            <w:r w:rsidRPr="00576746">
              <w:rPr>
                <w:rFonts w:cs="Arial"/>
                <w:sz w:val="20"/>
                <w:szCs w:val="20"/>
              </w:rPr>
              <w:t>.</w:t>
            </w:r>
          </w:p>
        </w:tc>
      </w:tr>
      <w:tr w:rsidR="005E7D4B" w:rsidRPr="008B5BF8" w14:paraId="126F7F01" w14:textId="77777777" w:rsidTr="001D38FC">
        <w:trPr>
          <w:trHeight w:val="903"/>
        </w:trPr>
        <w:tc>
          <w:tcPr>
            <w:tcW w:w="2129" w:type="dxa"/>
            <w:vMerge/>
            <w:shd w:val="clear" w:color="auto" w:fill="DBCECF"/>
          </w:tcPr>
          <w:p w14:paraId="762DCA3C" w14:textId="77777777" w:rsidR="00945CDE" w:rsidRPr="00576746" w:rsidRDefault="00945CDE" w:rsidP="00521FCC">
            <w:pPr>
              <w:spacing w:before="60" w:after="60" w:line="276" w:lineRule="auto"/>
              <w:rPr>
                <w:rFonts w:cs="Arial"/>
                <w:sz w:val="20"/>
                <w:szCs w:val="20"/>
              </w:rPr>
            </w:pPr>
          </w:p>
        </w:tc>
        <w:tc>
          <w:tcPr>
            <w:tcW w:w="4954" w:type="dxa"/>
            <w:shd w:val="clear" w:color="auto" w:fill="DBCECF"/>
          </w:tcPr>
          <w:p w14:paraId="55B45D9A" w14:textId="747AE83E" w:rsidR="00945CDE" w:rsidRPr="00472483" w:rsidRDefault="00945CDE" w:rsidP="00863BD3">
            <w:pPr>
              <w:pStyle w:val="ListParagraph"/>
              <w:numPr>
                <w:ilvl w:val="0"/>
                <w:numId w:val="17"/>
              </w:numPr>
              <w:spacing w:before="60" w:after="60" w:line="276" w:lineRule="auto"/>
              <w:ind w:left="176" w:hanging="218"/>
              <w:rPr>
                <w:rFonts w:cs="Arial"/>
                <w:sz w:val="20"/>
                <w:szCs w:val="20"/>
              </w:rPr>
            </w:pPr>
            <w:r w:rsidRPr="00576746">
              <w:rPr>
                <w:rFonts w:cs="Arial"/>
                <w:sz w:val="20"/>
                <w:szCs w:val="20"/>
              </w:rPr>
              <w:t xml:space="preserve">Number of essential and high demand </w:t>
            </w:r>
            <w:r>
              <w:rPr>
                <w:rFonts w:cs="Arial"/>
                <w:sz w:val="20"/>
                <w:szCs w:val="20"/>
              </w:rPr>
              <w:t>non-essential</w:t>
            </w:r>
            <w:r w:rsidRPr="00576746">
              <w:rPr>
                <w:rFonts w:cs="Arial"/>
                <w:sz w:val="20"/>
                <w:szCs w:val="20"/>
              </w:rPr>
              <w:t xml:space="preserve"> rotations (O&amp;G, Psychiatry</w:t>
            </w:r>
            <w:r>
              <w:rPr>
                <w:rFonts w:cs="Arial"/>
                <w:sz w:val="20"/>
                <w:szCs w:val="20"/>
              </w:rPr>
              <w:t>, Anaesthetics</w:t>
            </w:r>
            <w:r w:rsidRPr="00576746">
              <w:rPr>
                <w:rFonts w:cs="Arial"/>
                <w:sz w:val="20"/>
                <w:szCs w:val="20"/>
              </w:rPr>
              <w:t xml:space="preserve">) </w:t>
            </w:r>
            <w:r>
              <w:rPr>
                <w:rFonts w:cs="Arial"/>
                <w:sz w:val="20"/>
                <w:szCs w:val="20"/>
              </w:rPr>
              <w:t>remains stable or increases.</w:t>
            </w:r>
          </w:p>
        </w:tc>
        <w:tc>
          <w:tcPr>
            <w:tcW w:w="4111" w:type="dxa"/>
            <w:shd w:val="clear" w:color="auto" w:fill="DBCECF"/>
          </w:tcPr>
          <w:p w14:paraId="0377B5E4" w14:textId="0241497E" w:rsidR="00945CDE" w:rsidRDefault="00945CDE" w:rsidP="00521FCC">
            <w:pPr>
              <w:spacing w:before="60" w:after="60" w:line="276" w:lineRule="auto"/>
              <w:rPr>
                <w:rFonts w:cs="Arial"/>
                <w:sz w:val="20"/>
                <w:szCs w:val="20"/>
              </w:rPr>
            </w:pPr>
            <w:r>
              <w:rPr>
                <w:rFonts w:cs="Arial"/>
                <w:sz w:val="20"/>
                <w:szCs w:val="20"/>
              </w:rPr>
              <w:t xml:space="preserve">Compare </w:t>
            </w:r>
            <w:r w:rsidR="00C823C9">
              <w:rPr>
                <w:rFonts w:cs="Arial"/>
                <w:sz w:val="20"/>
                <w:szCs w:val="20"/>
              </w:rPr>
              <w:t>number</w:t>
            </w:r>
            <w:r>
              <w:rPr>
                <w:rFonts w:cs="Arial"/>
                <w:sz w:val="20"/>
                <w:szCs w:val="20"/>
              </w:rPr>
              <w:t xml:space="preserve"> of essential/high demand matrix rotations (previous/current year)</w:t>
            </w:r>
          </w:p>
        </w:tc>
        <w:tc>
          <w:tcPr>
            <w:tcW w:w="3118" w:type="dxa"/>
            <w:vMerge/>
            <w:shd w:val="clear" w:color="auto" w:fill="DBCECF"/>
          </w:tcPr>
          <w:p w14:paraId="2289903F" w14:textId="77777777" w:rsidR="00945CDE" w:rsidRDefault="00945CDE" w:rsidP="00521FCC">
            <w:pPr>
              <w:spacing w:before="60" w:after="60" w:line="276" w:lineRule="auto"/>
              <w:rPr>
                <w:rFonts w:cs="Arial"/>
                <w:sz w:val="20"/>
                <w:szCs w:val="20"/>
              </w:rPr>
            </w:pPr>
          </w:p>
        </w:tc>
      </w:tr>
      <w:tr w:rsidR="005E7D4B" w:rsidRPr="008B5BF8" w14:paraId="24EE17D2" w14:textId="77777777" w:rsidTr="001D38FC">
        <w:trPr>
          <w:trHeight w:val="686"/>
        </w:trPr>
        <w:tc>
          <w:tcPr>
            <w:tcW w:w="2129" w:type="dxa"/>
            <w:vMerge/>
            <w:shd w:val="clear" w:color="auto" w:fill="DBCECF"/>
          </w:tcPr>
          <w:p w14:paraId="5A681317" w14:textId="77777777" w:rsidR="00945CDE" w:rsidRPr="00576746" w:rsidRDefault="00945CDE" w:rsidP="00521FCC">
            <w:pPr>
              <w:spacing w:before="60" w:after="60" w:line="276" w:lineRule="auto"/>
              <w:rPr>
                <w:rFonts w:cs="Arial"/>
                <w:sz w:val="20"/>
                <w:szCs w:val="20"/>
              </w:rPr>
            </w:pPr>
          </w:p>
        </w:tc>
        <w:tc>
          <w:tcPr>
            <w:tcW w:w="4954" w:type="dxa"/>
            <w:shd w:val="clear" w:color="auto" w:fill="DBCECF"/>
          </w:tcPr>
          <w:p w14:paraId="65B14F5E" w14:textId="6DED64A2" w:rsidR="00945CDE" w:rsidRPr="00472483" w:rsidRDefault="00945CDE" w:rsidP="00863BD3">
            <w:pPr>
              <w:pStyle w:val="ListParagraph"/>
              <w:numPr>
                <w:ilvl w:val="0"/>
                <w:numId w:val="17"/>
              </w:numPr>
              <w:spacing w:before="60" w:after="60" w:line="276" w:lineRule="auto"/>
              <w:ind w:left="176" w:hanging="218"/>
              <w:rPr>
                <w:sz w:val="20"/>
                <w:szCs w:val="20"/>
              </w:rPr>
            </w:pPr>
            <w:r w:rsidRPr="00576746">
              <w:rPr>
                <w:sz w:val="20"/>
                <w:szCs w:val="20"/>
              </w:rPr>
              <w:t xml:space="preserve">Number of non-GP suitable and/or leave relief rotations remains stable or </w:t>
            </w:r>
            <w:r>
              <w:rPr>
                <w:sz w:val="20"/>
                <w:szCs w:val="20"/>
              </w:rPr>
              <w:t>reduces.</w:t>
            </w:r>
          </w:p>
        </w:tc>
        <w:tc>
          <w:tcPr>
            <w:tcW w:w="4111" w:type="dxa"/>
            <w:shd w:val="clear" w:color="auto" w:fill="DBCECF"/>
          </w:tcPr>
          <w:p w14:paraId="5E3EA635" w14:textId="52D9C219" w:rsidR="00945CDE" w:rsidRDefault="00945CDE" w:rsidP="00521FCC">
            <w:pPr>
              <w:spacing w:before="60" w:after="60" w:line="276" w:lineRule="auto"/>
              <w:rPr>
                <w:rFonts w:cs="Arial"/>
                <w:sz w:val="20"/>
                <w:szCs w:val="20"/>
              </w:rPr>
            </w:pPr>
            <w:r>
              <w:rPr>
                <w:rFonts w:cs="Arial"/>
                <w:sz w:val="20"/>
                <w:szCs w:val="20"/>
              </w:rPr>
              <w:t xml:space="preserve">Compare </w:t>
            </w:r>
            <w:r w:rsidR="00C823C9">
              <w:rPr>
                <w:rFonts w:cs="Arial"/>
                <w:sz w:val="20"/>
                <w:szCs w:val="20"/>
              </w:rPr>
              <w:t xml:space="preserve">number </w:t>
            </w:r>
            <w:r>
              <w:rPr>
                <w:rFonts w:cs="Arial"/>
                <w:sz w:val="20"/>
                <w:szCs w:val="20"/>
              </w:rPr>
              <w:t>of non-</w:t>
            </w:r>
            <w:r w:rsidR="00C823C9">
              <w:rPr>
                <w:rFonts w:cs="Arial"/>
                <w:sz w:val="20"/>
                <w:szCs w:val="20"/>
              </w:rPr>
              <w:t xml:space="preserve">GP </w:t>
            </w:r>
            <w:r>
              <w:rPr>
                <w:rFonts w:cs="Arial"/>
                <w:sz w:val="20"/>
                <w:szCs w:val="20"/>
              </w:rPr>
              <w:t>suitable/leave relief matrix rotations (previous/current year</w:t>
            </w:r>
          </w:p>
        </w:tc>
        <w:tc>
          <w:tcPr>
            <w:tcW w:w="3118" w:type="dxa"/>
            <w:vMerge/>
            <w:shd w:val="clear" w:color="auto" w:fill="DBCECF"/>
          </w:tcPr>
          <w:p w14:paraId="247B3006" w14:textId="77777777" w:rsidR="00945CDE" w:rsidRDefault="00945CDE" w:rsidP="00521FCC">
            <w:pPr>
              <w:spacing w:before="60" w:after="60" w:line="276" w:lineRule="auto"/>
              <w:rPr>
                <w:rFonts w:cs="Arial"/>
                <w:sz w:val="20"/>
                <w:szCs w:val="20"/>
              </w:rPr>
            </w:pPr>
          </w:p>
        </w:tc>
      </w:tr>
      <w:tr w:rsidR="005E7D4B" w:rsidRPr="008B5BF8" w14:paraId="08848ABA" w14:textId="77777777" w:rsidTr="001D38FC">
        <w:trPr>
          <w:trHeight w:val="426"/>
        </w:trPr>
        <w:tc>
          <w:tcPr>
            <w:tcW w:w="2129" w:type="dxa"/>
            <w:vMerge/>
            <w:shd w:val="clear" w:color="auto" w:fill="DBCECF"/>
          </w:tcPr>
          <w:p w14:paraId="5D148B42" w14:textId="77777777" w:rsidR="00945CDE" w:rsidRPr="00576746" w:rsidRDefault="00945CDE" w:rsidP="00521FCC">
            <w:pPr>
              <w:spacing w:before="60" w:after="60" w:line="276" w:lineRule="auto"/>
              <w:rPr>
                <w:rFonts w:cs="Arial"/>
                <w:sz w:val="20"/>
                <w:szCs w:val="20"/>
              </w:rPr>
            </w:pPr>
          </w:p>
        </w:tc>
        <w:tc>
          <w:tcPr>
            <w:tcW w:w="4954" w:type="dxa"/>
            <w:shd w:val="clear" w:color="auto" w:fill="DBCECF"/>
          </w:tcPr>
          <w:p w14:paraId="782F571D" w14:textId="4045E69D" w:rsidR="00945CDE" w:rsidRPr="00576746" w:rsidRDefault="00945CDE" w:rsidP="00863BD3">
            <w:pPr>
              <w:pStyle w:val="ListParagraph"/>
              <w:numPr>
                <w:ilvl w:val="0"/>
                <w:numId w:val="17"/>
              </w:numPr>
              <w:spacing w:before="60" w:after="60" w:line="276" w:lineRule="auto"/>
              <w:ind w:left="176" w:hanging="218"/>
              <w:rPr>
                <w:rFonts w:cs="Arial"/>
                <w:sz w:val="20"/>
                <w:szCs w:val="20"/>
              </w:rPr>
            </w:pPr>
            <w:r>
              <w:rPr>
                <w:sz w:val="20"/>
                <w:szCs w:val="20"/>
              </w:rPr>
              <w:t>Matrix lines retain a b</w:t>
            </w:r>
            <w:r w:rsidRPr="00576746">
              <w:rPr>
                <w:sz w:val="20"/>
                <w:szCs w:val="20"/>
              </w:rPr>
              <w:t>road range of rotations</w:t>
            </w:r>
            <w:r>
              <w:rPr>
                <w:sz w:val="20"/>
                <w:szCs w:val="20"/>
              </w:rPr>
              <w:t>.</w:t>
            </w:r>
          </w:p>
        </w:tc>
        <w:tc>
          <w:tcPr>
            <w:tcW w:w="4111" w:type="dxa"/>
            <w:shd w:val="clear" w:color="auto" w:fill="DBCECF"/>
          </w:tcPr>
          <w:p w14:paraId="4B2DE234" w14:textId="390146F4" w:rsidR="00945CDE" w:rsidRDefault="00A268F1" w:rsidP="00521FCC">
            <w:pPr>
              <w:spacing w:before="60" w:after="60" w:line="276" w:lineRule="auto"/>
              <w:rPr>
                <w:rFonts w:cs="Arial"/>
                <w:sz w:val="20"/>
                <w:szCs w:val="20"/>
              </w:rPr>
            </w:pPr>
            <w:r>
              <w:rPr>
                <w:rFonts w:cs="Arial"/>
                <w:sz w:val="20"/>
                <w:szCs w:val="20"/>
              </w:rPr>
              <w:t xml:space="preserve">Compare </w:t>
            </w:r>
            <w:r w:rsidR="001D2AEF">
              <w:rPr>
                <w:rFonts w:cs="Arial"/>
                <w:sz w:val="20"/>
                <w:szCs w:val="20"/>
              </w:rPr>
              <w:t>breath of rotations offered in</w:t>
            </w:r>
            <w:r>
              <w:rPr>
                <w:rFonts w:cs="Arial"/>
                <w:sz w:val="20"/>
                <w:szCs w:val="20"/>
              </w:rPr>
              <w:t xml:space="preserve"> matrix lines (previous/current year)</w:t>
            </w:r>
          </w:p>
        </w:tc>
        <w:tc>
          <w:tcPr>
            <w:tcW w:w="3118" w:type="dxa"/>
            <w:vMerge/>
            <w:shd w:val="clear" w:color="auto" w:fill="DBCECF"/>
          </w:tcPr>
          <w:p w14:paraId="3A4BC9AB" w14:textId="77777777" w:rsidR="00945CDE" w:rsidRDefault="00945CDE" w:rsidP="00521FCC">
            <w:pPr>
              <w:spacing w:before="60" w:after="60" w:line="276" w:lineRule="auto"/>
              <w:rPr>
                <w:rFonts w:cs="Arial"/>
                <w:sz w:val="20"/>
                <w:szCs w:val="20"/>
              </w:rPr>
            </w:pPr>
          </w:p>
        </w:tc>
      </w:tr>
      <w:tr w:rsidR="005E7D4B" w:rsidRPr="008B5BF8" w14:paraId="49F487C2" w14:textId="77777777" w:rsidTr="001D38FC">
        <w:trPr>
          <w:trHeight w:val="560"/>
        </w:trPr>
        <w:tc>
          <w:tcPr>
            <w:tcW w:w="2129" w:type="dxa"/>
            <w:vMerge w:val="restart"/>
            <w:shd w:val="clear" w:color="auto" w:fill="E9E2E2"/>
          </w:tcPr>
          <w:p w14:paraId="62144375" w14:textId="1EFD627A" w:rsidR="005D5352" w:rsidRPr="001941B6" w:rsidRDefault="004722AF" w:rsidP="00863BD3">
            <w:pPr>
              <w:pStyle w:val="ListParagraph"/>
              <w:numPr>
                <w:ilvl w:val="0"/>
                <w:numId w:val="36"/>
              </w:numPr>
              <w:spacing w:before="60" w:after="60" w:line="276" w:lineRule="auto"/>
              <w:ind w:left="306"/>
              <w:rPr>
                <w:rFonts w:cs="Arial"/>
                <w:sz w:val="20"/>
                <w:szCs w:val="20"/>
              </w:rPr>
            </w:pPr>
            <w:r w:rsidRPr="001941B6">
              <w:rPr>
                <w:rFonts w:cs="Arial"/>
                <w:sz w:val="20"/>
                <w:szCs w:val="20"/>
              </w:rPr>
              <w:t xml:space="preserve">The level of </w:t>
            </w:r>
            <w:r w:rsidR="005D5352" w:rsidRPr="001941B6">
              <w:rPr>
                <w:rFonts w:cs="Arial"/>
                <w:sz w:val="20"/>
                <w:szCs w:val="20"/>
              </w:rPr>
              <w:t xml:space="preserve">GPHTP participation </w:t>
            </w:r>
            <w:r w:rsidRPr="001941B6">
              <w:rPr>
                <w:rFonts w:cs="Arial"/>
                <w:sz w:val="20"/>
                <w:szCs w:val="20"/>
              </w:rPr>
              <w:t>is</w:t>
            </w:r>
            <w:r w:rsidR="005D5352" w:rsidRPr="001941B6">
              <w:rPr>
                <w:rFonts w:cs="Arial"/>
                <w:sz w:val="20"/>
                <w:szCs w:val="20"/>
              </w:rPr>
              <w:t xml:space="preserve"> maintained</w:t>
            </w:r>
            <w:r w:rsidR="00BA0BB2" w:rsidRPr="001941B6">
              <w:rPr>
                <w:rFonts w:cs="Arial"/>
                <w:sz w:val="20"/>
                <w:szCs w:val="20"/>
              </w:rPr>
              <w:t xml:space="preserve">, particularly amongst </w:t>
            </w:r>
            <w:r w:rsidR="007E55BD" w:rsidRPr="001941B6">
              <w:rPr>
                <w:rFonts w:cs="Arial"/>
                <w:sz w:val="20"/>
                <w:szCs w:val="20"/>
              </w:rPr>
              <w:t>PGY</w:t>
            </w:r>
            <w:r w:rsidR="00303886">
              <w:rPr>
                <w:rFonts w:cs="Arial"/>
                <w:sz w:val="20"/>
                <w:szCs w:val="20"/>
              </w:rPr>
              <w:t>2</w:t>
            </w:r>
            <w:r w:rsidR="007E55BD" w:rsidRPr="001941B6">
              <w:rPr>
                <w:rFonts w:cs="Arial"/>
                <w:sz w:val="20"/>
                <w:szCs w:val="20"/>
              </w:rPr>
              <w:t>s</w:t>
            </w:r>
            <w:r w:rsidRPr="001941B6">
              <w:rPr>
                <w:rFonts w:cs="Arial"/>
                <w:sz w:val="20"/>
                <w:szCs w:val="20"/>
              </w:rPr>
              <w:t>.</w:t>
            </w:r>
          </w:p>
        </w:tc>
        <w:tc>
          <w:tcPr>
            <w:tcW w:w="4954" w:type="dxa"/>
            <w:shd w:val="clear" w:color="auto" w:fill="E9E2E2"/>
          </w:tcPr>
          <w:p w14:paraId="3E6CD00C" w14:textId="7E51DE54" w:rsidR="005D5352" w:rsidRPr="00576746" w:rsidRDefault="005D5352" w:rsidP="00863BD3">
            <w:pPr>
              <w:pStyle w:val="ListParagraph"/>
              <w:numPr>
                <w:ilvl w:val="0"/>
                <w:numId w:val="17"/>
              </w:numPr>
              <w:spacing w:before="60" w:after="60" w:line="276" w:lineRule="auto"/>
              <w:ind w:left="313"/>
              <w:rPr>
                <w:sz w:val="20"/>
                <w:szCs w:val="20"/>
              </w:rPr>
            </w:pPr>
            <w:r>
              <w:rPr>
                <w:rFonts w:cs="Arial"/>
                <w:sz w:val="20"/>
                <w:szCs w:val="20"/>
              </w:rPr>
              <w:t>A</w:t>
            </w:r>
            <w:r w:rsidRPr="00576746">
              <w:rPr>
                <w:rFonts w:cs="Arial"/>
                <w:sz w:val="20"/>
                <w:szCs w:val="20"/>
              </w:rPr>
              <w:t xml:space="preserve"> minimum of 80 </w:t>
            </w:r>
            <w:r>
              <w:rPr>
                <w:rFonts w:cs="Arial"/>
                <w:sz w:val="20"/>
                <w:szCs w:val="20"/>
              </w:rPr>
              <w:t>GP trainee</w:t>
            </w:r>
            <w:r w:rsidRPr="00576746">
              <w:rPr>
                <w:rFonts w:cs="Arial"/>
                <w:sz w:val="20"/>
                <w:szCs w:val="20"/>
              </w:rPr>
              <w:t>s and RMOs with GP intent join</w:t>
            </w:r>
            <w:r w:rsidR="006866B3">
              <w:rPr>
                <w:rFonts w:cs="Arial"/>
                <w:sz w:val="20"/>
                <w:szCs w:val="20"/>
              </w:rPr>
              <w:t xml:space="preserve"> </w:t>
            </w:r>
            <w:r w:rsidRPr="00576746">
              <w:rPr>
                <w:rFonts w:cs="Arial"/>
                <w:sz w:val="20"/>
                <w:szCs w:val="20"/>
              </w:rPr>
              <w:t xml:space="preserve">the </w:t>
            </w:r>
            <w:r>
              <w:rPr>
                <w:rFonts w:cs="Arial"/>
                <w:sz w:val="20"/>
                <w:szCs w:val="20"/>
              </w:rPr>
              <w:t>GPHTP</w:t>
            </w:r>
            <w:r w:rsidRPr="00576746">
              <w:rPr>
                <w:rFonts w:cs="Arial"/>
                <w:sz w:val="20"/>
                <w:szCs w:val="20"/>
              </w:rPr>
              <w:t>.</w:t>
            </w:r>
          </w:p>
        </w:tc>
        <w:tc>
          <w:tcPr>
            <w:tcW w:w="4111" w:type="dxa"/>
            <w:shd w:val="clear" w:color="auto" w:fill="E9E2E2"/>
          </w:tcPr>
          <w:p w14:paraId="487563BD" w14:textId="366E9084" w:rsidR="005D5352" w:rsidRPr="00576746" w:rsidRDefault="005D5352" w:rsidP="00A77983">
            <w:pPr>
              <w:spacing w:before="60" w:after="60" w:line="276" w:lineRule="auto"/>
              <w:rPr>
                <w:sz w:val="20"/>
                <w:szCs w:val="20"/>
              </w:rPr>
            </w:pPr>
            <w:r>
              <w:rPr>
                <w:sz w:val="20"/>
                <w:szCs w:val="20"/>
              </w:rPr>
              <w:t>Number of participants</w:t>
            </w:r>
            <w:r w:rsidR="004C447D">
              <w:rPr>
                <w:sz w:val="20"/>
                <w:szCs w:val="20"/>
              </w:rPr>
              <w:t xml:space="preserve"> is greater than 80</w:t>
            </w:r>
            <w:r w:rsidR="00CB2895">
              <w:rPr>
                <w:sz w:val="20"/>
                <w:szCs w:val="20"/>
              </w:rPr>
              <w:t>.</w:t>
            </w:r>
          </w:p>
        </w:tc>
        <w:tc>
          <w:tcPr>
            <w:tcW w:w="3118" w:type="dxa"/>
            <w:shd w:val="clear" w:color="auto" w:fill="E9E2E2"/>
          </w:tcPr>
          <w:p w14:paraId="6F762F74" w14:textId="6A7124A2" w:rsidR="005D5352" w:rsidRPr="00576746" w:rsidRDefault="005D5352" w:rsidP="00A77983">
            <w:pPr>
              <w:spacing w:before="60" w:after="60" w:line="276" w:lineRule="auto"/>
              <w:rPr>
                <w:sz w:val="20"/>
                <w:szCs w:val="20"/>
              </w:rPr>
            </w:pPr>
            <w:r>
              <w:rPr>
                <w:sz w:val="20"/>
                <w:szCs w:val="20"/>
              </w:rPr>
              <w:t xml:space="preserve">GPHTP </w:t>
            </w:r>
            <w:r w:rsidRPr="00576746">
              <w:rPr>
                <w:sz w:val="20"/>
                <w:szCs w:val="20"/>
              </w:rPr>
              <w:t>recruitment data.</w:t>
            </w:r>
          </w:p>
        </w:tc>
      </w:tr>
      <w:tr w:rsidR="005E7D4B" w:rsidRPr="008B5BF8" w14:paraId="39D09544" w14:textId="77777777" w:rsidTr="001D38FC">
        <w:trPr>
          <w:trHeight w:val="997"/>
        </w:trPr>
        <w:tc>
          <w:tcPr>
            <w:tcW w:w="2129" w:type="dxa"/>
            <w:vMerge/>
            <w:shd w:val="clear" w:color="auto" w:fill="E9E2E2"/>
          </w:tcPr>
          <w:p w14:paraId="73BDBE1C" w14:textId="77777777" w:rsidR="005D5352" w:rsidRDefault="005D5352" w:rsidP="00A77983">
            <w:pPr>
              <w:spacing w:before="60" w:after="60" w:line="276" w:lineRule="auto"/>
              <w:rPr>
                <w:rFonts w:cs="Arial"/>
                <w:sz w:val="20"/>
                <w:szCs w:val="20"/>
              </w:rPr>
            </w:pPr>
          </w:p>
        </w:tc>
        <w:tc>
          <w:tcPr>
            <w:tcW w:w="4954" w:type="dxa"/>
            <w:shd w:val="clear" w:color="auto" w:fill="E9E2E2"/>
          </w:tcPr>
          <w:p w14:paraId="51334077" w14:textId="5D81F20F" w:rsidR="005D5352" w:rsidRPr="00576746" w:rsidDel="007E2074" w:rsidRDefault="005D5352" w:rsidP="00863BD3">
            <w:pPr>
              <w:pStyle w:val="ListParagraph"/>
              <w:numPr>
                <w:ilvl w:val="0"/>
                <w:numId w:val="17"/>
              </w:numPr>
              <w:spacing w:before="60" w:after="60" w:line="276" w:lineRule="auto"/>
              <w:ind w:left="313"/>
              <w:rPr>
                <w:rFonts w:cs="Arial"/>
                <w:sz w:val="20"/>
                <w:szCs w:val="20"/>
              </w:rPr>
            </w:pPr>
            <w:r w:rsidRPr="00576746">
              <w:rPr>
                <w:sz w:val="20"/>
                <w:szCs w:val="20"/>
              </w:rPr>
              <w:t xml:space="preserve">Over 75% of </w:t>
            </w:r>
            <w:r>
              <w:rPr>
                <w:sz w:val="20"/>
                <w:szCs w:val="20"/>
              </w:rPr>
              <w:t>GP trainee</w:t>
            </w:r>
            <w:r w:rsidRPr="00576746">
              <w:rPr>
                <w:sz w:val="20"/>
                <w:szCs w:val="20"/>
              </w:rPr>
              <w:t xml:space="preserve">s </w:t>
            </w:r>
            <w:r w:rsidR="00EC5CE1">
              <w:rPr>
                <w:sz w:val="20"/>
                <w:szCs w:val="20"/>
              </w:rPr>
              <w:t xml:space="preserve">who </w:t>
            </w:r>
            <w:r w:rsidRPr="00576746">
              <w:rPr>
                <w:sz w:val="20"/>
                <w:szCs w:val="20"/>
              </w:rPr>
              <w:t>enrolled</w:t>
            </w:r>
            <w:r>
              <w:rPr>
                <w:sz w:val="20"/>
                <w:szCs w:val="20"/>
              </w:rPr>
              <w:t xml:space="preserve"> in the RGTS and AGPT</w:t>
            </w:r>
            <w:r w:rsidRPr="00576746">
              <w:rPr>
                <w:sz w:val="20"/>
                <w:szCs w:val="20"/>
              </w:rPr>
              <w:t xml:space="preserve"> </w:t>
            </w:r>
            <w:r w:rsidR="00D94BFE">
              <w:rPr>
                <w:sz w:val="20"/>
                <w:szCs w:val="20"/>
              </w:rPr>
              <w:t>from internship</w:t>
            </w:r>
            <w:r w:rsidRPr="00576746">
              <w:rPr>
                <w:sz w:val="20"/>
                <w:szCs w:val="20"/>
              </w:rPr>
              <w:t xml:space="preserve"> PGY1 join the </w:t>
            </w:r>
            <w:r>
              <w:rPr>
                <w:sz w:val="20"/>
                <w:szCs w:val="20"/>
              </w:rPr>
              <w:t>GPHTP</w:t>
            </w:r>
            <w:r w:rsidR="00EC5CE1">
              <w:rPr>
                <w:sz w:val="20"/>
                <w:szCs w:val="20"/>
              </w:rPr>
              <w:t xml:space="preserve"> for their PGY2 year</w:t>
            </w:r>
            <w:r w:rsidRPr="00576746">
              <w:rPr>
                <w:sz w:val="20"/>
                <w:szCs w:val="20"/>
              </w:rPr>
              <w:t>.</w:t>
            </w:r>
          </w:p>
        </w:tc>
        <w:tc>
          <w:tcPr>
            <w:tcW w:w="4111" w:type="dxa"/>
            <w:shd w:val="clear" w:color="auto" w:fill="E9E2E2"/>
          </w:tcPr>
          <w:p w14:paraId="363CFEA8" w14:textId="4A1CD80C" w:rsidR="005D5352" w:rsidRPr="00576746" w:rsidRDefault="00C823C9" w:rsidP="00A77983">
            <w:pPr>
              <w:spacing w:before="60" w:after="60" w:line="276" w:lineRule="auto"/>
              <w:rPr>
                <w:sz w:val="20"/>
                <w:szCs w:val="20"/>
              </w:rPr>
            </w:pPr>
            <w:r>
              <w:rPr>
                <w:sz w:val="20"/>
                <w:szCs w:val="20"/>
              </w:rPr>
              <w:t>Number</w:t>
            </w:r>
            <w:r w:rsidR="007B431D">
              <w:rPr>
                <w:sz w:val="20"/>
                <w:szCs w:val="20"/>
              </w:rPr>
              <w:t xml:space="preserve"> of PGY</w:t>
            </w:r>
            <w:r w:rsidR="005C2607">
              <w:rPr>
                <w:sz w:val="20"/>
                <w:szCs w:val="20"/>
              </w:rPr>
              <w:t>2</w:t>
            </w:r>
            <w:r w:rsidR="007B431D">
              <w:rPr>
                <w:sz w:val="20"/>
                <w:szCs w:val="20"/>
              </w:rPr>
              <w:t xml:space="preserve">s who </w:t>
            </w:r>
            <w:r w:rsidR="00D94BFE">
              <w:rPr>
                <w:sz w:val="20"/>
                <w:szCs w:val="20"/>
              </w:rPr>
              <w:t>join</w:t>
            </w:r>
            <w:r w:rsidR="005C2607">
              <w:rPr>
                <w:sz w:val="20"/>
                <w:szCs w:val="20"/>
              </w:rPr>
              <w:t xml:space="preserve"> the GPHTP,</w:t>
            </w:r>
            <w:r w:rsidR="00AB33E9">
              <w:rPr>
                <w:sz w:val="20"/>
                <w:szCs w:val="20"/>
              </w:rPr>
              <w:t xml:space="preserve"> as a proportion of the </w:t>
            </w:r>
            <w:r w:rsidR="005C2607">
              <w:rPr>
                <w:sz w:val="20"/>
                <w:szCs w:val="20"/>
              </w:rPr>
              <w:t xml:space="preserve">total </w:t>
            </w:r>
            <w:r w:rsidR="00AB33E9">
              <w:rPr>
                <w:sz w:val="20"/>
                <w:szCs w:val="20"/>
              </w:rPr>
              <w:t>n</w:t>
            </w:r>
            <w:r>
              <w:rPr>
                <w:sz w:val="20"/>
                <w:szCs w:val="20"/>
              </w:rPr>
              <w:t xml:space="preserve">umber of </w:t>
            </w:r>
            <w:r w:rsidR="00A31C83">
              <w:rPr>
                <w:sz w:val="20"/>
                <w:szCs w:val="20"/>
              </w:rPr>
              <w:t>PGY</w:t>
            </w:r>
            <w:r w:rsidR="005C2607">
              <w:rPr>
                <w:sz w:val="20"/>
                <w:szCs w:val="20"/>
              </w:rPr>
              <w:t>2</w:t>
            </w:r>
            <w:r w:rsidR="00A31C83">
              <w:rPr>
                <w:sz w:val="20"/>
                <w:szCs w:val="20"/>
              </w:rPr>
              <w:t xml:space="preserve">s enrolled in the AGPT/RGTS </w:t>
            </w:r>
          </w:p>
        </w:tc>
        <w:tc>
          <w:tcPr>
            <w:tcW w:w="3118" w:type="dxa"/>
            <w:shd w:val="clear" w:color="auto" w:fill="E9E2E2"/>
          </w:tcPr>
          <w:p w14:paraId="2D52339E" w14:textId="1DEE8F03" w:rsidR="00A31C83" w:rsidRDefault="00A31C83" w:rsidP="00A77983">
            <w:pPr>
              <w:spacing w:before="60" w:after="60" w:line="276" w:lineRule="auto"/>
              <w:rPr>
                <w:sz w:val="20"/>
                <w:szCs w:val="20"/>
              </w:rPr>
            </w:pPr>
            <w:r>
              <w:rPr>
                <w:sz w:val="20"/>
                <w:szCs w:val="20"/>
              </w:rPr>
              <w:t>GPHTP recruitment data.</w:t>
            </w:r>
          </w:p>
          <w:p w14:paraId="5D023C4F" w14:textId="6F19A389" w:rsidR="005D5352" w:rsidRPr="00576746" w:rsidRDefault="00CB2895" w:rsidP="00A77983">
            <w:pPr>
              <w:spacing w:before="60" w:after="60" w:line="276" w:lineRule="auto"/>
              <w:rPr>
                <w:sz w:val="20"/>
                <w:szCs w:val="20"/>
              </w:rPr>
            </w:pPr>
            <w:r>
              <w:rPr>
                <w:sz w:val="20"/>
                <w:szCs w:val="20"/>
              </w:rPr>
              <w:t xml:space="preserve">New </w:t>
            </w:r>
            <w:r w:rsidR="0030725D">
              <w:rPr>
                <w:sz w:val="20"/>
                <w:szCs w:val="20"/>
              </w:rPr>
              <w:t xml:space="preserve">AGPT/RGTS </w:t>
            </w:r>
            <w:r>
              <w:rPr>
                <w:sz w:val="20"/>
                <w:szCs w:val="20"/>
              </w:rPr>
              <w:t>intake information from</w:t>
            </w:r>
            <w:r w:rsidR="0030725D">
              <w:rPr>
                <w:sz w:val="20"/>
                <w:szCs w:val="20"/>
              </w:rPr>
              <w:t xml:space="preserve"> GP Colleges.</w:t>
            </w:r>
            <w:r>
              <w:rPr>
                <w:sz w:val="20"/>
                <w:szCs w:val="20"/>
              </w:rPr>
              <w:t xml:space="preserve"> </w:t>
            </w:r>
          </w:p>
        </w:tc>
      </w:tr>
      <w:tr w:rsidR="00DC118E" w:rsidRPr="008B5BF8" w14:paraId="0EBE0A4C" w14:textId="77777777" w:rsidTr="003F198D">
        <w:trPr>
          <w:trHeight w:val="1007"/>
        </w:trPr>
        <w:tc>
          <w:tcPr>
            <w:tcW w:w="2129" w:type="dxa"/>
            <w:vMerge w:val="restart"/>
            <w:shd w:val="clear" w:color="auto" w:fill="DBCECF"/>
          </w:tcPr>
          <w:p w14:paraId="22F7BBE2" w14:textId="0944A912" w:rsidR="00DC118E" w:rsidRPr="008B57BB" w:rsidRDefault="00DC118E" w:rsidP="00863BD3">
            <w:pPr>
              <w:pStyle w:val="ListParagraph"/>
              <w:numPr>
                <w:ilvl w:val="0"/>
                <w:numId w:val="36"/>
              </w:numPr>
              <w:spacing w:before="60" w:after="60" w:line="276" w:lineRule="auto"/>
              <w:ind w:left="306"/>
              <w:rPr>
                <w:rFonts w:cs="Arial"/>
                <w:sz w:val="20"/>
                <w:szCs w:val="20"/>
              </w:rPr>
            </w:pPr>
            <w:r w:rsidRPr="001941B6">
              <w:rPr>
                <w:sz w:val="20"/>
                <w:szCs w:val="20"/>
              </w:rPr>
              <w:t>The GPHTP is providing optimal training for current and future GP trainees.</w:t>
            </w:r>
          </w:p>
          <w:p w14:paraId="596E12E4" w14:textId="27A72F1E" w:rsidR="00DC118E" w:rsidRPr="00576746" w:rsidRDefault="00DC118E" w:rsidP="00075413">
            <w:pPr>
              <w:spacing w:before="60" w:after="60" w:line="276" w:lineRule="auto"/>
              <w:rPr>
                <w:rFonts w:cs="Arial"/>
                <w:sz w:val="20"/>
                <w:szCs w:val="20"/>
              </w:rPr>
            </w:pPr>
          </w:p>
        </w:tc>
        <w:tc>
          <w:tcPr>
            <w:tcW w:w="4954" w:type="dxa"/>
            <w:shd w:val="clear" w:color="auto" w:fill="DBCECF"/>
          </w:tcPr>
          <w:p w14:paraId="6ED79568" w14:textId="6823A00D" w:rsidR="00DC118E" w:rsidRPr="0030725D" w:rsidRDefault="00DC118E" w:rsidP="00863BD3">
            <w:pPr>
              <w:pStyle w:val="ListParagraph"/>
              <w:numPr>
                <w:ilvl w:val="0"/>
                <w:numId w:val="17"/>
              </w:numPr>
              <w:spacing w:before="60" w:after="60" w:line="276" w:lineRule="auto"/>
              <w:ind w:left="176" w:hanging="223"/>
            </w:pPr>
            <w:r>
              <w:rPr>
                <w:rFonts w:cs="Arial"/>
                <w:sz w:val="20"/>
                <w:szCs w:val="20"/>
              </w:rPr>
              <w:t xml:space="preserve">Allocations of </w:t>
            </w:r>
            <w:r w:rsidRPr="00576746">
              <w:rPr>
                <w:rFonts w:cs="Arial"/>
                <w:sz w:val="20"/>
                <w:szCs w:val="20"/>
              </w:rPr>
              <w:t>Tranche 1</w:t>
            </w:r>
            <w:r>
              <w:rPr>
                <w:rFonts w:cs="Arial"/>
                <w:sz w:val="20"/>
                <w:szCs w:val="20"/>
              </w:rPr>
              <w:t xml:space="preserve"> GP trainees, including those on part-time contracts, align with recommendations of Rotation Guides</w:t>
            </w:r>
            <w:r w:rsidRPr="00576746">
              <w:rPr>
                <w:rFonts w:cs="Arial"/>
                <w:sz w:val="20"/>
                <w:szCs w:val="20"/>
              </w:rPr>
              <w:t>.</w:t>
            </w:r>
          </w:p>
        </w:tc>
        <w:tc>
          <w:tcPr>
            <w:tcW w:w="4111" w:type="dxa"/>
            <w:shd w:val="clear" w:color="auto" w:fill="DBCECF"/>
          </w:tcPr>
          <w:p w14:paraId="0DEF41BD" w14:textId="77777777" w:rsidR="00DC118E" w:rsidRDefault="00DC118E" w:rsidP="00BA5C3E">
            <w:pPr>
              <w:spacing w:before="60" w:after="60" w:line="276" w:lineRule="auto"/>
              <w:rPr>
                <w:sz w:val="20"/>
                <w:szCs w:val="20"/>
              </w:rPr>
            </w:pPr>
            <w:r>
              <w:rPr>
                <w:sz w:val="20"/>
                <w:szCs w:val="20"/>
              </w:rPr>
              <w:t>Analysis of baseline allocations for Tranche 1 GP trainees indicates that rotations are a good or excellent match for Rotation Guide recommendations.</w:t>
            </w:r>
          </w:p>
          <w:p w14:paraId="0DC90579" w14:textId="151D3891" w:rsidR="00DC118E" w:rsidRPr="00576746" w:rsidDel="00D66BAC" w:rsidRDefault="00DC118E" w:rsidP="00BA5C3E">
            <w:pPr>
              <w:spacing w:before="60" w:after="60" w:line="276" w:lineRule="auto"/>
              <w:rPr>
                <w:sz w:val="20"/>
                <w:szCs w:val="20"/>
              </w:rPr>
            </w:pPr>
            <w:r>
              <w:rPr>
                <w:sz w:val="20"/>
                <w:szCs w:val="20"/>
              </w:rPr>
              <w:t>RACGP trainees are meeting paediatric training requirements.</w:t>
            </w:r>
          </w:p>
        </w:tc>
        <w:tc>
          <w:tcPr>
            <w:tcW w:w="3118" w:type="dxa"/>
            <w:shd w:val="clear" w:color="auto" w:fill="DBCECF"/>
          </w:tcPr>
          <w:p w14:paraId="2085BA4B" w14:textId="29C9F3CA" w:rsidR="00DC118E" w:rsidRPr="00576746" w:rsidRDefault="00DC118E" w:rsidP="00BA5C3E">
            <w:pPr>
              <w:spacing w:before="60" w:after="60" w:line="276" w:lineRule="auto"/>
              <w:rPr>
                <w:sz w:val="20"/>
                <w:szCs w:val="20"/>
              </w:rPr>
            </w:pPr>
            <w:r>
              <w:rPr>
                <w:sz w:val="20"/>
                <w:szCs w:val="20"/>
              </w:rPr>
              <w:t>Rotation Guides</w:t>
            </w:r>
          </w:p>
          <w:p w14:paraId="5F8BBC27" w14:textId="71789DA3" w:rsidR="00DC118E" w:rsidRPr="00576746" w:rsidRDefault="00DC118E" w:rsidP="00BA5C3E">
            <w:pPr>
              <w:spacing w:before="60" w:after="60" w:line="276" w:lineRule="auto"/>
              <w:rPr>
                <w:sz w:val="20"/>
                <w:szCs w:val="20"/>
              </w:rPr>
            </w:pPr>
            <w:r>
              <w:rPr>
                <w:sz w:val="20"/>
                <w:szCs w:val="20"/>
              </w:rPr>
              <w:t>B</w:t>
            </w:r>
            <w:r w:rsidRPr="00576746">
              <w:rPr>
                <w:sz w:val="20"/>
                <w:szCs w:val="20"/>
              </w:rPr>
              <w:t>aseline allocations</w:t>
            </w:r>
            <w:r>
              <w:rPr>
                <w:sz w:val="20"/>
                <w:szCs w:val="20"/>
              </w:rPr>
              <w:t>.</w:t>
            </w:r>
          </w:p>
        </w:tc>
      </w:tr>
      <w:tr w:rsidR="00DC118E" w:rsidRPr="008B5BF8" w14:paraId="1E7B5EA2" w14:textId="77777777" w:rsidTr="001D38FC">
        <w:trPr>
          <w:trHeight w:val="698"/>
        </w:trPr>
        <w:tc>
          <w:tcPr>
            <w:tcW w:w="2129" w:type="dxa"/>
            <w:vMerge/>
            <w:shd w:val="clear" w:color="auto" w:fill="DBCECF"/>
          </w:tcPr>
          <w:p w14:paraId="051B3A62" w14:textId="400B6015" w:rsidR="00DC118E" w:rsidRPr="00576746" w:rsidRDefault="00DC118E" w:rsidP="00075413">
            <w:pPr>
              <w:spacing w:before="60" w:after="60" w:line="276" w:lineRule="auto"/>
              <w:rPr>
                <w:sz w:val="20"/>
                <w:szCs w:val="20"/>
              </w:rPr>
            </w:pPr>
          </w:p>
        </w:tc>
        <w:tc>
          <w:tcPr>
            <w:tcW w:w="4954" w:type="dxa"/>
            <w:shd w:val="clear" w:color="auto" w:fill="DBCECF"/>
          </w:tcPr>
          <w:p w14:paraId="009B7468" w14:textId="00B2B54D" w:rsidR="00DC118E" w:rsidRPr="00167E8C" w:rsidDel="00C146ED" w:rsidRDefault="00DC118E" w:rsidP="00863BD3">
            <w:pPr>
              <w:pStyle w:val="ListParagraph"/>
              <w:numPr>
                <w:ilvl w:val="0"/>
                <w:numId w:val="17"/>
              </w:numPr>
              <w:spacing w:before="60" w:after="60" w:line="276" w:lineRule="auto"/>
              <w:ind w:left="176" w:hanging="223"/>
              <w:rPr>
                <w:sz w:val="20"/>
                <w:szCs w:val="20"/>
              </w:rPr>
            </w:pPr>
            <w:r>
              <w:rPr>
                <w:sz w:val="20"/>
                <w:szCs w:val="20"/>
              </w:rPr>
              <w:t xml:space="preserve">Minimal </w:t>
            </w:r>
            <w:r w:rsidRPr="00576746">
              <w:rPr>
                <w:sz w:val="20"/>
                <w:szCs w:val="20"/>
              </w:rPr>
              <w:t>non-GP suitable rotations</w:t>
            </w:r>
            <w:r>
              <w:rPr>
                <w:sz w:val="20"/>
                <w:szCs w:val="20"/>
              </w:rPr>
              <w:t xml:space="preserve"> are allocated.</w:t>
            </w:r>
          </w:p>
        </w:tc>
        <w:tc>
          <w:tcPr>
            <w:tcW w:w="4111" w:type="dxa"/>
            <w:shd w:val="clear" w:color="auto" w:fill="DBCECF"/>
          </w:tcPr>
          <w:p w14:paraId="66CD7319" w14:textId="34DE8760" w:rsidR="00DC118E" w:rsidRPr="00576746" w:rsidDel="00D66BAC" w:rsidRDefault="00DC118E" w:rsidP="00BA5C3E">
            <w:pPr>
              <w:spacing w:before="60" w:after="60" w:line="276" w:lineRule="auto"/>
              <w:rPr>
                <w:sz w:val="20"/>
                <w:szCs w:val="20"/>
              </w:rPr>
            </w:pPr>
            <w:r>
              <w:rPr>
                <w:sz w:val="20"/>
                <w:szCs w:val="20"/>
              </w:rPr>
              <w:t xml:space="preserve">Analysis of baseline allocations for Tranche 1 GP trainees for rotations </w:t>
            </w:r>
            <w:r w:rsidR="00B76833">
              <w:rPr>
                <w:sz w:val="20"/>
                <w:szCs w:val="20"/>
              </w:rPr>
              <w:t xml:space="preserve">that are </w:t>
            </w:r>
            <w:r>
              <w:rPr>
                <w:sz w:val="20"/>
                <w:szCs w:val="20"/>
              </w:rPr>
              <w:t xml:space="preserve">not listed in Section </w:t>
            </w:r>
            <w:r w:rsidR="004D40DB">
              <w:rPr>
                <w:sz w:val="20"/>
                <w:szCs w:val="20"/>
              </w:rPr>
              <w:t>5.2</w:t>
            </w:r>
            <w:r w:rsidR="00B76833">
              <w:rPr>
                <w:sz w:val="20"/>
                <w:szCs w:val="20"/>
              </w:rPr>
              <w:t xml:space="preserve"> or </w:t>
            </w:r>
            <w:r>
              <w:rPr>
                <w:sz w:val="20"/>
                <w:szCs w:val="20"/>
              </w:rPr>
              <w:t xml:space="preserve">Appendix A. </w:t>
            </w:r>
          </w:p>
        </w:tc>
        <w:tc>
          <w:tcPr>
            <w:tcW w:w="3118" w:type="dxa"/>
            <w:shd w:val="clear" w:color="auto" w:fill="DBCECF"/>
          </w:tcPr>
          <w:p w14:paraId="3BCB0EBD" w14:textId="77777777" w:rsidR="00DC118E" w:rsidRDefault="00DC118E" w:rsidP="00BA5C3E">
            <w:pPr>
              <w:spacing w:before="60" w:after="60" w:line="276" w:lineRule="auto"/>
              <w:rPr>
                <w:sz w:val="20"/>
                <w:szCs w:val="20"/>
              </w:rPr>
            </w:pPr>
            <w:r>
              <w:rPr>
                <w:sz w:val="20"/>
                <w:szCs w:val="20"/>
              </w:rPr>
              <w:t>GP-suitable rotation tables.</w:t>
            </w:r>
          </w:p>
          <w:p w14:paraId="72C5848F" w14:textId="236D563C" w:rsidR="00DC118E" w:rsidRPr="00576746" w:rsidDel="00D66BAC" w:rsidRDefault="00DC118E" w:rsidP="00BA5C3E">
            <w:pPr>
              <w:spacing w:before="60" w:after="60" w:line="276" w:lineRule="auto"/>
              <w:rPr>
                <w:sz w:val="20"/>
                <w:szCs w:val="20"/>
              </w:rPr>
            </w:pPr>
            <w:r>
              <w:rPr>
                <w:sz w:val="20"/>
                <w:szCs w:val="20"/>
              </w:rPr>
              <w:t>Baseline allocations.</w:t>
            </w:r>
          </w:p>
        </w:tc>
      </w:tr>
      <w:tr w:rsidR="00DC118E" w:rsidRPr="008B5BF8" w14:paraId="60F30270" w14:textId="77777777" w:rsidTr="001D38FC">
        <w:trPr>
          <w:trHeight w:val="703"/>
        </w:trPr>
        <w:tc>
          <w:tcPr>
            <w:tcW w:w="2129" w:type="dxa"/>
            <w:vMerge/>
            <w:shd w:val="clear" w:color="auto" w:fill="DBCECF"/>
          </w:tcPr>
          <w:p w14:paraId="7DEA29EA" w14:textId="11A87F2A" w:rsidR="00DC118E" w:rsidRPr="00576746" w:rsidRDefault="00DC118E" w:rsidP="00075413">
            <w:pPr>
              <w:spacing w:before="60" w:after="60" w:line="276" w:lineRule="auto"/>
              <w:rPr>
                <w:sz w:val="20"/>
                <w:szCs w:val="20"/>
              </w:rPr>
            </w:pPr>
          </w:p>
        </w:tc>
        <w:tc>
          <w:tcPr>
            <w:tcW w:w="4954" w:type="dxa"/>
            <w:shd w:val="clear" w:color="auto" w:fill="DBCECF"/>
          </w:tcPr>
          <w:p w14:paraId="1B56F7A3" w14:textId="3C67D061" w:rsidR="00DC118E" w:rsidRPr="00167E8C" w:rsidDel="00C146ED" w:rsidRDefault="00DC118E" w:rsidP="00863BD3">
            <w:pPr>
              <w:pStyle w:val="ListParagraph"/>
              <w:numPr>
                <w:ilvl w:val="0"/>
                <w:numId w:val="17"/>
              </w:numPr>
              <w:spacing w:before="60" w:after="60" w:line="276" w:lineRule="auto"/>
              <w:ind w:left="176" w:hanging="223"/>
              <w:rPr>
                <w:sz w:val="20"/>
                <w:szCs w:val="20"/>
              </w:rPr>
            </w:pPr>
            <w:r>
              <w:rPr>
                <w:sz w:val="20"/>
                <w:szCs w:val="20"/>
              </w:rPr>
              <w:t>Tranche 1 GP trainee</w:t>
            </w:r>
            <w:r w:rsidRPr="00576746">
              <w:rPr>
                <w:sz w:val="20"/>
                <w:szCs w:val="20"/>
              </w:rPr>
              <w:t>s</w:t>
            </w:r>
            <w:r>
              <w:rPr>
                <w:sz w:val="20"/>
                <w:szCs w:val="20"/>
              </w:rPr>
              <w:t xml:space="preserve"> receive a greater number of e</w:t>
            </w:r>
            <w:r w:rsidRPr="00576746">
              <w:rPr>
                <w:sz w:val="20"/>
                <w:szCs w:val="20"/>
              </w:rPr>
              <w:t xml:space="preserve">ssential and high demand rotations </w:t>
            </w:r>
            <w:r>
              <w:rPr>
                <w:sz w:val="20"/>
                <w:szCs w:val="20"/>
              </w:rPr>
              <w:t>than the</w:t>
            </w:r>
            <w:r w:rsidRPr="00576746">
              <w:rPr>
                <w:sz w:val="20"/>
                <w:szCs w:val="20"/>
              </w:rPr>
              <w:t xml:space="preserve"> GP intent</w:t>
            </w:r>
            <w:r>
              <w:rPr>
                <w:sz w:val="20"/>
                <w:szCs w:val="20"/>
              </w:rPr>
              <w:t xml:space="preserve"> cohort</w:t>
            </w:r>
            <w:r w:rsidRPr="00576746">
              <w:rPr>
                <w:sz w:val="20"/>
                <w:szCs w:val="20"/>
              </w:rPr>
              <w:t>.</w:t>
            </w:r>
          </w:p>
        </w:tc>
        <w:tc>
          <w:tcPr>
            <w:tcW w:w="4111" w:type="dxa"/>
            <w:shd w:val="clear" w:color="auto" w:fill="DBCECF"/>
          </w:tcPr>
          <w:p w14:paraId="7266E4FB" w14:textId="7F382596" w:rsidR="00DC118E" w:rsidRPr="00576746" w:rsidDel="00D66BAC" w:rsidRDefault="00DC118E" w:rsidP="00BA5C3E">
            <w:pPr>
              <w:spacing w:before="60" w:after="60" w:line="276" w:lineRule="auto"/>
              <w:rPr>
                <w:sz w:val="20"/>
                <w:szCs w:val="20"/>
              </w:rPr>
            </w:pPr>
            <w:r>
              <w:rPr>
                <w:sz w:val="20"/>
                <w:szCs w:val="20"/>
              </w:rPr>
              <w:t xml:space="preserve">Analyse baseline allocations </w:t>
            </w:r>
            <w:r w:rsidR="003460D5">
              <w:rPr>
                <w:sz w:val="20"/>
                <w:szCs w:val="20"/>
              </w:rPr>
              <w:t xml:space="preserve">of GP trainees and RMOs with GP intent </w:t>
            </w:r>
            <w:r>
              <w:rPr>
                <w:sz w:val="20"/>
                <w:szCs w:val="20"/>
              </w:rPr>
              <w:t>for the appearance of paediatrics, O&amp;</w:t>
            </w:r>
            <w:proofErr w:type="gramStart"/>
            <w:r>
              <w:rPr>
                <w:sz w:val="20"/>
                <w:szCs w:val="20"/>
              </w:rPr>
              <w:t>G</w:t>
            </w:r>
            <w:proofErr w:type="gramEnd"/>
            <w:r>
              <w:rPr>
                <w:sz w:val="20"/>
                <w:szCs w:val="20"/>
              </w:rPr>
              <w:t xml:space="preserve"> and anaesthetics</w:t>
            </w:r>
            <w:r w:rsidR="00E37019">
              <w:rPr>
                <w:sz w:val="20"/>
                <w:szCs w:val="20"/>
              </w:rPr>
              <w:t>. F</w:t>
            </w:r>
            <w:r>
              <w:rPr>
                <w:sz w:val="20"/>
                <w:szCs w:val="20"/>
              </w:rPr>
              <w:t>actor in the Rotation Guide and matrix.</w:t>
            </w:r>
          </w:p>
        </w:tc>
        <w:tc>
          <w:tcPr>
            <w:tcW w:w="3118" w:type="dxa"/>
            <w:shd w:val="clear" w:color="auto" w:fill="DBCECF"/>
          </w:tcPr>
          <w:p w14:paraId="3BC972A3" w14:textId="5CF00890" w:rsidR="00DC118E" w:rsidRDefault="00DC118E" w:rsidP="00BA5C3E">
            <w:pPr>
              <w:spacing w:before="60" w:after="60" w:line="276" w:lineRule="auto"/>
              <w:rPr>
                <w:sz w:val="20"/>
                <w:szCs w:val="20"/>
              </w:rPr>
            </w:pPr>
            <w:r>
              <w:rPr>
                <w:sz w:val="20"/>
                <w:szCs w:val="20"/>
              </w:rPr>
              <w:t>Baseline allocations and analysis.</w:t>
            </w:r>
          </w:p>
          <w:p w14:paraId="706B56EF" w14:textId="3E9A0AA4" w:rsidR="00DC118E" w:rsidRPr="00576746" w:rsidDel="00D66BAC" w:rsidRDefault="00DC118E" w:rsidP="00BA5C3E">
            <w:pPr>
              <w:spacing w:before="60" w:after="60" w:line="276" w:lineRule="auto"/>
              <w:rPr>
                <w:sz w:val="20"/>
                <w:szCs w:val="20"/>
              </w:rPr>
            </w:pPr>
          </w:p>
        </w:tc>
      </w:tr>
      <w:tr w:rsidR="00DC118E" w:rsidRPr="008B5BF8" w14:paraId="1EB0F193" w14:textId="77777777" w:rsidTr="006C0051">
        <w:trPr>
          <w:trHeight w:val="1007"/>
        </w:trPr>
        <w:tc>
          <w:tcPr>
            <w:tcW w:w="2129" w:type="dxa"/>
            <w:vMerge/>
            <w:shd w:val="clear" w:color="auto" w:fill="DBCECF"/>
          </w:tcPr>
          <w:p w14:paraId="65B16704" w14:textId="09CDCBE8" w:rsidR="00DC118E" w:rsidRPr="00576746" w:rsidRDefault="00DC118E" w:rsidP="00075413">
            <w:pPr>
              <w:spacing w:before="60" w:after="60" w:line="276" w:lineRule="auto"/>
              <w:rPr>
                <w:sz w:val="20"/>
                <w:szCs w:val="20"/>
              </w:rPr>
            </w:pPr>
          </w:p>
        </w:tc>
        <w:tc>
          <w:tcPr>
            <w:tcW w:w="4954" w:type="dxa"/>
            <w:shd w:val="clear" w:color="auto" w:fill="DBCECF"/>
          </w:tcPr>
          <w:p w14:paraId="61C9E69C" w14:textId="4E993604" w:rsidR="009536CB" w:rsidRPr="009536CB" w:rsidDel="00C146ED" w:rsidRDefault="00DC118E" w:rsidP="00863BD3">
            <w:pPr>
              <w:pStyle w:val="ListParagraph"/>
              <w:numPr>
                <w:ilvl w:val="0"/>
                <w:numId w:val="17"/>
              </w:numPr>
              <w:spacing w:before="60" w:after="60" w:line="276" w:lineRule="auto"/>
              <w:ind w:left="176" w:hanging="223"/>
              <w:rPr>
                <w:sz w:val="20"/>
                <w:szCs w:val="20"/>
              </w:rPr>
            </w:pPr>
            <w:r>
              <w:rPr>
                <w:sz w:val="20"/>
                <w:szCs w:val="20"/>
              </w:rPr>
              <w:t>Multi-year participants have been facilitated to complete a broad range of essential and non-essential GP-suitable rotations.</w:t>
            </w:r>
          </w:p>
        </w:tc>
        <w:tc>
          <w:tcPr>
            <w:tcW w:w="4111" w:type="dxa"/>
            <w:shd w:val="clear" w:color="auto" w:fill="DBCECF"/>
          </w:tcPr>
          <w:p w14:paraId="19A0C691" w14:textId="5A3C6F48" w:rsidR="00DC118E" w:rsidRPr="00576746" w:rsidDel="00D66BAC" w:rsidRDefault="00DC118E" w:rsidP="00BA5C3E">
            <w:pPr>
              <w:spacing w:before="60" w:after="60" w:line="276" w:lineRule="auto"/>
              <w:rPr>
                <w:sz w:val="20"/>
                <w:szCs w:val="20"/>
              </w:rPr>
            </w:pPr>
            <w:r>
              <w:rPr>
                <w:sz w:val="20"/>
                <w:szCs w:val="20"/>
              </w:rPr>
              <w:t xml:space="preserve">Number of different </w:t>
            </w:r>
            <w:r w:rsidR="001F24F6">
              <w:rPr>
                <w:sz w:val="20"/>
                <w:szCs w:val="20"/>
              </w:rPr>
              <w:t xml:space="preserve">recommended </w:t>
            </w:r>
            <w:r>
              <w:rPr>
                <w:sz w:val="20"/>
                <w:szCs w:val="20"/>
              </w:rPr>
              <w:t>GP-suitable rotations completed over years</w:t>
            </w:r>
            <w:r w:rsidR="001F24F6">
              <w:rPr>
                <w:sz w:val="20"/>
                <w:szCs w:val="20"/>
              </w:rPr>
              <w:t xml:space="preserve"> of participation.</w:t>
            </w:r>
          </w:p>
        </w:tc>
        <w:tc>
          <w:tcPr>
            <w:tcW w:w="3118" w:type="dxa"/>
            <w:shd w:val="clear" w:color="auto" w:fill="DBCECF"/>
          </w:tcPr>
          <w:p w14:paraId="47EE5EA0" w14:textId="5F2E56D1" w:rsidR="00DC118E" w:rsidRPr="00576746" w:rsidDel="00D66BAC" w:rsidRDefault="00DC118E" w:rsidP="00BA5C3E">
            <w:pPr>
              <w:spacing w:before="60" w:after="60" w:line="276" w:lineRule="auto"/>
              <w:rPr>
                <w:sz w:val="20"/>
                <w:szCs w:val="20"/>
              </w:rPr>
            </w:pPr>
            <w:r>
              <w:rPr>
                <w:sz w:val="20"/>
                <w:szCs w:val="20"/>
              </w:rPr>
              <w:t xml:space="preserve">Completed allocations current year/past years. </w:t>
            </w:r>
          </w:p>
        </w:tc>
      </w:tr>
      <w:tr w:rsidR="00DC118E" w:rsidRPr="008B5BF8" w14:paraId="5A59A883" w14:textId="77777777" w:rsidTr="006C0051">
        <w:trPr>
          <w:trHeight w:val="1261"/>
        </w:trPr>
        <w:tc>
          <w:tcPr>
            <w:tcW w:w="2129" w:type="dxa"/>
            <w:vMerge/>
            <w:shd w:val="clear" w:color="auto" w:fill="E9E2E2"/>
          </w:tcPr>
          <w:p w14:paraId="4508F059" w14:textId="5CE22417" w:rsidR="00DC118E" w:rsidRPr="00576746" w:rsidRDefault="00DC118E" w:rsidP="00075413">
            <w:pPr>
              <w:spacing w:before="60" w:after="60" w:line="276" w:lineRule="auto"/>
              <w:rPr>
                <w:sz w:val="20"/>
                <w:szCs w:val="20"/>
              </w:rPr>
            </w:pPr>
          </w:p>
        </w:tc>
        <w:tc>
          <w:tcPr>
            <w:tcW w:w="4954" w:type="dxa"/>
            <w:shd w:val="clear" w:color="auto" w:fill="DBCECF"/>
          </w:tcPr>
          <w:p w14:paraId="02F95C21" w14:textId="599CA412" w:rsidR="00DC118E" w:rsidRPr="00576746" w:rsidRDefault="00EC40E6" w:rsidP="00863BD3">
            <w:pPr>
              <w:pStyle w:val="ListParagraph"/>
              <w:numPr>
                <w:ilvl w:val="0"/>
                <w:numId w:val="17"/>
              </w:numPr>
              <w:spacing w:before="60" w:after="60" w:line="276" w:lineRule="auto"/>
              <w:ind w:left="176" w:hanging="223"/>
              <w:rPr>
                <w:sz w:val="20"/>
                <w:szCs w:val="20"/>
              </w:rPr>
            </w:pPr>
            <w:r>
              <w:rPr>
                <w:rFonts w:cs="Arial"/>
                <w:sz w:val="20"/>
                <w:szCs w:val="20"/>
              </w:rPr>
              <w:t>A</w:t>
            </w:r>
            <w:r w:rsidR="00B531E2">
              <w:rPr>
                <w:rFonts w:cs="Arial"/>
                <w:sz w:val="20"/>
                <w:szCs w:val="20"/>
              </w:rPr>
              <w:t>ll participants have</w:t>
            </w:r>
            <w:r w:rsidR="003427A2">
              <w:rPr>
                <w:rFonts w:cs="Arial"/>
                <w:sz w:val="20"/>
                <w:szCs w:val="20"/>
              </w:rPr>
              <w:t xml:space="preserve"> </w:t>
            </w:r>
            <w:r w:rsidR="00A07B27">
              <w:rPr>
                <w:rFonts w:cs="Arial"/>
                <w:sz w:val="20"/>
                <w:szCs w:val="20"/>
              </w:rPr>
              <w:t>h</w:t>
            </w:r>
            <w:r w:rsidR="002E4DBC">
              <w:rPr>
                <w:rFonts w:cs="Arial"/>
                <w:sz w:val="20"/>
                <w:szCs w:val="20"/>
              </w:rPr>
              <w:t>ad</w:t>
            </w:r>
            <w:r w:rsidR="006F0729">
              <w:rPr>
                <w:rFonts w:cs="Arial"/>
                <w:sz w:val="20"/>
                <w:szCs w:val="20"/>
              </w:rPr>
              <w:t xml:space="preserve"> a</w:t>
            </w:r>
            <w:r w:rsidR="00331A5C">
              <w:rPr>
                <w:rFonts w:cs="Arial"/>
                <w:sz w:val="20"/>
                <w:szCs w:val="20"/>
              </w:rPr>
              <w:t xml:space="preserve"> </w:t>
            </w:r>
            <w:r w:rsidR="00D3762E">
              <w:rPr>
                <w:rFonts w:cs="Arial"/>
                <w:sz w:val="20"/>
                <w:szCs w:val="20"/>
              </w:rPr>
              <w:t>planning</w:t>
            </w:r>
            <w:r w:rsidR="006F0729">
              <w:rPr>
                <w:rFonts w:cs="Arial"/>
                <w:sz w:val="20"/>
                <w:szCs w:val="20"/>
              </w:rPr>
              <w:t xml:space="preserve"> </w:t>
            </w:r>
            <w:r w:rsidR="002E4DBC">
              <w:rPr>
                <w:rFonts w:cs="Arial"/>
                <w:sz w:val="20"/>
                <w:szCs w:val="20"/>
              </w:rPr>
              <w:t>session</w:t>
            </w:r>
            <w:r w:rsidR="006F0729">
              <w:rPr>
                <w:rFonts w:cs="Arial"/>
                <w:sz w:val="20"/>
                <w:szCs w:val="20"/>
              </w:rPr>
              <w:t xml:space="preserve"> with their GP College</w:t>
            </w:r>
            <w:r w:rsidR="002E4DBC">
              <w:rPr>
                <w:rFonts w:cs="Arial"/>
                <w:sz w:val="20"/>
                <w:szCs w:val="20"/>
              </w:rPr>
              <w:t xml:space="preserve">, in which </w:t>
            </w:r>
            <w:r w:rsidR="00E71169">
              <w:rPr>
                <w:rFonts w:cs="Arial"/>
                <w:sz w:val="20"/>
                <w:szCs w:val="20"/>
              </w:rPr>
              <w:t>the</w:t>
            </w:r>
            <w:r w:rsidR="00244439">
              <w:rPr>
                <w:rFonts w:cs="Arial"/>
                <w:sz w:val="20"/>
                <w:szCs w:val="20"/>
              </w:rPr>
              <w:t xml:space="preserve"> </w:t>
            </w:r>
            <w:r w:rsidR="00E71169">
              <w:rPr>
                <w:rFonts w:cs="Arial"/>
                <w:sz w:val="20"/>
                <w:szCs w:val="20"/>
              </w:rPr>
              <w:t>appropriateness</w:t>
            </w:r>
            <w:r w:rsidR="00244439">
              <w:rPr>
                <w:rFonts w:cs="Arial"/>
                <w:sz w:val="20"/>
                <w:szCs w:val="20"/>
              </w:rPr>
              <w:t xml:space="preserve"> of</w:t>
            </w:r>
            <w:r w:rsidR="002E4DBC">
              <w:rPr>
                <w:rFonts w:cs="Arial"/>
                <w:sz w:val="20"/>
                <w:szCs w:val="20"/>
              </w:rPr>
              <w:t xml:space="preserve"> </w:t>
            </w:r>
            <w:r w:rsidR="00244439">
              <w:rPr>
                <w:rFonts w:cs="Arial"/>
                <w:sz w:val="20"/>
                <w:szCs w:val="20"/>
              </w:rPr>
              <w:t>return</w:t>
            </w:r>
            <w:r w:rsidR="00A974BC">
              <w:rPr>
                <w:rFonts w:cs="Arial"/>
                <w:sz w:val="20"/>
                <w:szCs w:val="20"/>
              </w:rPr>
              <w:t xml:space="preserve">ing to the GPHTP </w:t>
            </w:r>
            <w:r w:rsidR="00244439">
              <w:rPr>
                <w:rFonts w:cs="Arial"/>
                <w:sz w:val="20"/>
                <w:szCs w:val="20"/>
              </w:rPr>
              <w:t xml:space="preserve">for </w:t>
            </w:r>
            <w:r w:rsidR="00A07B27">
              <w:rPr>
                <w:rFonts w:cs="Arial"/>
                <w:sz w:val="20"/>
                <w:szCs w:val="20"/>
              </w:rPr>
              <w:t xml:space="preserve">additional </w:t>
            </w:r>
            <w:r w:rsidR="00A91732">
              <w:rPr>
                <w:rFonts w:cs="Arial"/>
                <w:sz w:val="20"/>
                <w:szCs w:val="20"/>
              </w:rPr>
              <w:t xml:space="preserve">time in </w:t>
            </w:r>
            <w:r w:rsidR="00D3762E">
              <w:rPr>
                <w:rFonts w:cs="Arial"/>
                <w:sz w:val="20"/>
                <w:szCs w:val="20"/>
              </w:rPr>
              <w:t xml:space="preserve">hospital </w:t>
            </w:r>
            <w:r w:rsidR="004D1F66">
              <w:rPr>
                <w:rFonts w:cs="Arial"/>
                <w:sz w:val="20"/>
                <w:szCs w:val="20"/>
              </w:rPr>
              <w:t>training</w:t>
            </w:r>
            <w:r w:rsidR="00A07B27">
              <w:rPr>
                <w:rFonts w:cs="Arial"/>
                <w:sz w:val="20"/>
                <w:szCs w:val="20"/>
              </w:rPr>
              <w:t xml:space="preserve"> </w:t>
            </w:r>
            <w:r w:rsidR="00A91732">
              <w:rPr>
                <w:rFonts w:cs="Arial"/>
                <w:sz w:val="20"/>
                <w:szCs w:val="20"/>
              </w:rPr>
              <w:t>is</w:t>
            </w:r>
            <w:r w:rsidR="00E71169">
              <w:rPr>
                <w:rFonts w:cs="Arial"/>
                <w:sz w:val="20"/>
                <w:szCs w:val="20"/>
              </w:rPr>
              <w:t xml:space="preserve"> discussed.</w:t>
            </w:r>
          </w:p>
        </w:tc>
        <w:tc>
          <w:tcPr>
            <w:tcW w:w="4111" w:type="dxa"/>
            <w:shd w:val="clear" w:color="auto" w:fill="DBCECF"/>
          </w:tcPr>
          <w:p w14:paraId="146D5F88" w14:textId="0954E52A" w:rsidR="00DC118E" w:rsidRPr="00576746" w:rsidRDefault="00A24E1D" w:rsidP="00BA5C3E">
            <w:pPr>
              <w:spacing w:before="60" w:after="60" w:line="276" w:lineRule="auto"/>
              <w:rPr>
                <w:sz w:val="20"/>
                <w:szCs w:val="20"/>
              </w:rPr>
            </w:pPr>
            <w:r>
              <w:rPr>
                <w:sz w:val="20"/>
                <w:szCs w:val="20"/>
              </w:rPr>
              <w:t xml:space="preserve">The RACGP and ACRRM advise that </w:t>
            </w:r>
            <w:r w:rsidR="00E80EE0">
              <w:rPr>
                <w:sz w:val="20"/>
                <w:szCs w:val="20"/>
              </w:rPr>
              <w:t xml:space="preserve">discussions were held with </w:t>
            </w:r>
            <w:r w:rsidR="00802E95">
              <w:rPr>
                <w:sz w:val="20"/>
                <w:szCs w:val="20"/>
              </w:rPr>
              <w:t xml:space="preserve">100% of </w:t>
            </w:r>
            <w:r w:rsidR="006C0051">
              <w:rPr>
                <w:sz w:val="20"/>
                <w:szCs w:val="20"/>
              </w:rPr>
              <w:t xml:space="preserve">participating GP </w:t>
            </w:r>
            <w:r w:rsidR="00802E95">
              <w:rPr>
                <w:sz w:val="20"/>
                <w:szCs w:val="20"/>
              </w:rPr>
              <w:t>trainees</w:t>
            </w:r>
            <w:r w:rsidR="00E80EE0">
              <w:rPr>
                <w:sz w:val="20"/>
                <w:szCs w:val="20"/>
              </w:rPr>
              <w:t>.</w:t>
            </w:r>
          </w:p>
        </w:tc>
        <w:tc>
          <w:tcPr>
            <w:tcW w:w="3118" w:type="dxa"/>
            <w:shd w:val="clear" w:color="auto" w:fill="DBCECF"/>
          </w:tcPr>
          <w:p w14:paraId="335010A4" w14:textId="641F7660" w:rsidR="00DC118E" w:rsidRPr="00576746" w:rsidRDefault="00E80EE0" w:rsidP="00D41039">
            <w:pPr>
              <w:rPr>
                <w:sz w:val="20"/>
                <w:szCs w:val="20"/>
              </w:rPr>
            </w:pPr>
            <w:r>
              <w:rPr>
                <w:sz w:val="20"/>
                <w:szCs w:val="20"/>
              </w:rPr>
              <w:t>College feedback</w:t>
            </w:r>
          </w:p>
        </w:tc>
      </w:tr>
      <w:tr w:rsidR="00DC118E" w:rsidRPr="008B5BF8" w14:paraId="37A60C76" w14:textId="77777777" w:rsidTr="001D38FC">
        <w:tc>
          <w:tcPr>
            <w:tcW w:w="2129" w:type="dxa"/>
            <w:vMerge/>
            <w:shd w:val="clear" w:color="auto" w:fill="E9E2E2"/>
          </w:tcPr>
          <w:p w14:paraId="056A553B" w14:textId="77777777" w:rsidR="00DC118E" w:rsidRPr="00576746" w:rsidRDefault="00DC118E" w:rsidP="00075413">
            <w:pPr>
              <w:spacing w:before="60" w:after="60" w:line="276" w:lineRule="auto"/>
              <w:rPr>
                <w:sz w:val="20"/>
                <w:szCs w:val="20"/>
              </w:rPr>
            </w:pPr>
          </w:p>
        </w:tc>
        <w:tc>
          <w:tcPr>
            <w:tcW w:w="4954" w:type="dxa"/>
            <w:shd w:val="clear" w:color="auto" w:fill="DBCECF"/>
          </w:tcPr>
          <w:p w14:paraId="5B54592D" w14:textId="56637FFE" w:rsidR="00DC118E" w:rsidRPr="00576746" w:rsidDel="00355AFF" w:rsidRDefault="00DC118E" w:rsidP="00863BD3">
            <w:pPr>
              <w:pStyle w:val="ListParagraph"/>
              <w:numPr>
                <w:ilvl w:val="0"/>
                <w:numId w:val="17"/>
              </w:numPr>
              <w:spacing w:before="60" w:after="60" w:line="276" w:lineRule="auto"/>
              <w:ind w:left="176" w:hanging="223"/>
              <w:rPr>
                <w:rFonts w:cs="Arial"/>
                <w:sz w:val="20"/>
                <w:szCs w:val="20"/>
              </w:rPr>
            </w:pPr>
            <w:r>
              <w:rPr>
                <w:rFonts w:cs="Arial"/>
                <w:sz w:val="20"/>
                <w:szCs w:val="20"/>
              </w:rPr>
              <w:t>Participants express satisfaction with their GPHTP rotations.</w:t>
            </w:r>
            <w:r w:rsidR="00E33069">
              <w:rPr>
                <w:rFonts w:cs="Arial"/>
                <w:sz w:val="20"/>
                <w:szCs w:val="20"/>
              </w:rPr>
              <w:t xml:space="preserve"> (NEW)</w:t>
            </w:r>
          </w:p>
        </w:tc>
        <w:tc>
          <w:tcPr>
            <w:tcW w:w="4111" w:type="dxa"/>
            <w:shd w:val="clear" w:color="auto" w:fill="DBCECF"/>
          </w:tcPr>
          <w:p w14:paraId="4DEDFBA6" w14:textId="1C2A5855" w:rsidR="00DC118E" w:rsidRDefault="00DC118E" w:rsidP="00BA5C3E">
            <w:pPr>
              <w:spacing w:before="60" w:after="60" w:line="276" w:lineRule="auto"/>
              <w:rPr>
                <w:sz w:val="20"/>
                <w:szCs w:val="20"/>
              </w:rPr>
            </w:pPr>
            <w:r>
              <w:rPr>
                <w:sz w:val="20"/>
                <w:szCs w:val="20"/>
              </w:rPr>
              <w:t xml:space="preserve">Number of participants who indicate that rotations/met or exceeded their expectations. </w:t>
            </w:r>
          </w:p>
        </w:tc>
        <w:tc>
          <w:tcPr>
            <w:tcW w:w="3118" w:type="dxa"/>
            <w:shd w:val="clear" w:color="auto" w:fill="DBCECF"/>
          </w:tcPr>
          <w:p w14:paraId="3DDBE326" w14:textId="2530943A" w:rsidR="00DC118E" w:rsidRDefault="00DC118E" w:rsidP="00167E8C">
            <w:pPr>
              <w:spacing w:before="60"/>
              <w:rPr>
                <w:sz w:val="20"/>
                <w:szCs w:val="20"/>
              </w:rPr>
            </w:pPr>
            <w:r>
              <w:rPr>
                <w:sz w:val="20"/>
                <w:szCs w:val="20"/>
              </w:rPr>
              <w:t>Participant survey.</w:t>
            </w:r>
          </w:p>
        </w:tc>
      </w:tr>
      <w:tr w:rsidR="00423537" w:rsidRPr="008B5BF8" w14:paraId="285B234B" w14:textId="77777777" w:rsidTr="001D38FC">
        <w:trPr>
          <w:trHeight w:val="856"/>
        </w:trPr>
        <w:tc>
          <w:tcPr>
            <w:tcW w:w="2129" w:type="dxa"/>
            <w:vMerge w:val="restart"/>
            <w:shd w:val="clear" w:color="auto" w:fill="E9E2E2"/>
          </w:tcPr>
          <w:p w14:paraId="3CA290FE" w14:textId="53845B4B" w:rsidR="00423537" w:rsidRPr="001941B6" w:rsidRDefault="00423537" w:rsidP="00863BD3">
            <w:pPr>
              <w:pStyle w:val="ListParagraph"/>
              <w:numPr>
                <w:ilvl w:val="0"/>
                <w:numId w:val="36"/>
              </w:numPr>
              <w:spacing w:before="60" w:after="60" w:line="276" w:lineRule="auto"/>
              <w:ind w:left="306"/>
              <w:rPr>
                <w:rFonts w:cs="Arial"/>
                <w:sz w:val="20"/>
                <w:szCs w:val="20"/>
              </w:rPr>
            </w:pPr>
            <w:r w:rsidRPr="001941B6">
              <w:rPr>
                <w:rFonts w:cs="Arial"/>
                <w:sz w:val="20"/>
                <w:szCs w:val="20"/>
              </w:rPr>
              <w:t xml:space="preserve">The GPHTP supports the attraction and retention of current and future GP trainees in </w:t>
            </w:r>
            <w:r w:rsidR="002E70AC" w:rsidRPr="001941B6">
              <w:rPr>
                <w:rFonts w:cs="Arial"/>
                <w:sz w:val="20"/>
                <w:szCs w:val="20"/>
              </w:rPr>
              <w:t>the AGPT and RGTS.</w:t>
            </w:r>
          </w:p>
        </w:tc>
        <w:tc>
          <w:tcPr>
            <w:tcW w:w="4954" w:type="dxa"/>
            <w:shd w:val="clear" w:color="auto" w:fill="E9E2E2"/>
          </w:tcPr>
          <w:p w14:paraId="43A12D3A" w14:textId="3E6F7EB5" w:rsidR="00423537" w:rsidRPr="003C29CA" w:rsidRDefault="00423537" w:rsidP="00863BD3">
            <w:pPr>
              <w:pStyle w:val="ListParagraph"/>
              <w:numPr>
                <w:ilvl w:val="0"/>
                <w:numId w:val="17"/>
              </w:numPr>
              <w:spacing w:before="60" w:after="60" w:line="276" w:lineRule="auto"/>
              <w:ind w:left="176" w:hanging="223"/>
              <w:rPr>
                <w:rFonts w:cs="Arial"/>
                <w:sz w:val="20"/>
                <w:szCs w:val="20"/>
              </w:rPr>
            </w:pPr>
            <w:r w:rsidRPr="00EC1A21">
              <w:rPr>
                <w:rFonts w:cs="Arial"/>
                <w:sz w:val="20"/>
                <w:szCs w:val="20"/>
              </w:rPr>
              <w:t>Over 90% of participants commencing in January are retained in the GPHTP and AGPT/RGTS training by December.</w:t>
            </w:r>
          </w:p>
        </w:tc>
        <w:tc>
          <w:tcPr>
            <w:tcW w:w="4111" w:type="dxa"/>
            <w:shd w:val="clear" w:color="auto" w:fill="E9E2E2"/>
          </w:tcPr>
          <w:p w14:paraId="154269FC" w14:textId="7F75675B" w:rsidR="00423537" w:rsidRPr="00576746" w:rsidRDefault="00C9118F" w:rsidP="00DA5759">
            <w:pPr>
              <w:spacing w:before="60" w:after="60" w:line="276" w:lineRule="auto"/>
              <w:rPr>
                <w:sz w:val="20"/>
                <w:szCs w:val="20"/>
              </w:rPr>
            </w:pPr>
            <w:r>
              <w:rPr>
                <w:sz w:val="20"/>
                <w:szCs w:val="20"/>
              </w:rPr>
              <w:t>Number of participants in December</w:t>
            </w:r>
            <w:r w:rsidR="00000A40">
              <w:rPr>
                <w:sz w:val="20"/>
                <w:szCs w:val="20"/>
              </w:rPr>
              <w:t>,</w:t>
            </w:r>
            <w:r>
              <w:rPr>
                <w:sz w:val="20"/>
                <w:szCs w:val="20"/>
              </w:rPr>
              <w:t xml:space="preserve"> as a proportion of the </w:t>
            </w:r>
            <w:r w:rsidR="008E5952">
              <w:rPr>
                <w:sz w:val="20"/>
                <w:szCs w:val="20"/>
              </w:rPr>
              <w:t>total number of participants</w:t>
            </w:r>
            <w:r w:rsidR="00000A40">
              <w:rPr>
                <w:sz w:val="20"/>
                <w:szCs w:val="20"/>
              </w:rPr>
              <w:t xml:space="preserve"> who started in January.</w:t>
            </w:r>
          </w:p>
        </w:tc>
        <w:tc>
          <w:tcPr>
            <w:tcW w:w="3118" w:type="dxa"/>
            <w:shd w:val="clear" w:color="auto" w:fill="E9E2E2"/>
          </w:tcPr>
          <w:p w14:paraId="7EFE3455" w14:textId="533784B2" w:rsidR="00056483" w:rsidRDefault="00056483" w:rsidP="00DA5759">
            <w:pPr>
              <w:spacing w:before="60" w:after="60" w:line="276" w:lineRule="auto"/>
              <w:rPr>
                <w:sz w:val="20"/>
                <w:szCs w:val="20"/>
              </w:rPr>
            </w:pPr>
            <w:r>
              <w:rPr>
                <w:sz w:val="20"/>
                <w:szCs w:val="20"/>
              </w:rPr>
              <w:t>GPHTP participant database.</w:t>
            </w:r>
          </w:p>
          <w:p w14:paraId="1950D274" w14:textId="5ED6D6A4" w:rsidR="00423537" w:rsidRPr="00576746" w:rsidRDefault="00371BD1" w:rsidP="00DA5759">
            <w:pPr>
              <w:spacing w:before="60" w:after="60" w:line="276" w:lineRule="auto"/>
              <w:rPr>
                <w:sz w:val="20"/>
                <w:szCs w:val="20"/>
              </w:rPr>
            </w:pPr>
            <w:r>
              <w:rPr>
                <w:sz w:val="20"/>
                <w:szCs w:val="20"/>
              </w:rPr>
              <w:t xml:space="preserve">Updated </w:t>
            </w:r>
            <w:r w:rsidR="00DD32A2">
              <w:rPr>
                <w:sz w:val="20"/>
                <w:szCs w:val="20"/>
              </w:rPr>
              <w:t>allocations (December)</w:t>
            </w:r>
          </w:p>
        </w:tc>
      </w:tr>
      <w:tr w:rsidR="00423537" w:rsidRPr="008B5BF8" w14:paraId="6AF28306" w14:textId="77777777" w:rsidTr="001D38FC">
        <w:trPr>
          <w:trHeight w:val="561"/>
        </w:trPr>
        <w:tc>
          <w:tcPr>
            <w:tcW w:w="2129" w:type="dxa"/>
            <w:vMerge/>
            <w:shd w:val="clear" w:color="auto" w:fill="E9E2E2"/>
          </w:tcPr>
          <w:p w14:paraId="252B985E" w14:textId="77777777" w:rsidR="00423537" w:rsidRPr="00576746" w:rsidRDefault="00423537" w:rsidP="00DA5759">
            <w:pPr>
              <w:spacing w:before="60" w:after="60" w:line="276" w:lineRule="auto"/>
              <w:rPr>
                <w:sz w:val="20"/>
                <w:szCs w:val="20"/>
              </w:rPr>
            </w:pPr>
          </w:p>
        </w:tc>
        <w:tc>
          <w:tcPr>
            <w:tcW w:w="4954" w:type="dxa"/>
            <w:shd w:val="clear" w:color="auto" w:fill="E9E2E2"/>
          </w:tcPr>
          <w:p w14:paraId="148124D8" w14:textId="16D18F10" w:rsidR="00423537" w:rsidRPr="00056483" w:rsidRDefault="00423537" w:rsidP="00863BD3">
            <w:pPr>
              <w:pStyle w:val="ListParagraph"/>
              <w:numPr>
                <w:ilvl w:val="0"/>
                <w:numId w:val="17"/>
              </w:numPr>
              <w:spacing w:before="60" w:after="60" w:line="276" w:lineRule="auto"/>
              <w:ind w:left="176" w:hanging="223"/>
              <w:rPr>
                <w:sz w:val="20"/>
                <w:szCs w:val="20"/>
              </w:rPr>
            </w:pPr>
            <w:r w:rsidRPr="001478DC">
              <w:rPr>
                <w:rFonts w:cs="Arial"/>
                <w:sz w:val="20"/>
                <w:szCs w:val="20"/>
              </w:rPr>
              <w:t xml:space="preserve">Over </w:t>
            </w:r>
            <w:r w:rsidRPr="003F198D">
              <w:rPr>
                <w:rFonts w:cs="Arial"/>
                <w:sz w:val="20"/>
                <w:szCs w:val="20"/>
              </w:rPr>
              <w:t>66</w:t>
            </w:r>
            <w:r w:rsidRPr="001478DC">
              <w:rPr>
                <w:rFonts w:cs="Arial"/>
                <w:sz w:val="20"/>
                <w:szCs w:val="20"/>
              </w:rPr>
              <w:t xml:space="preserve">% of </w:t>
            </w:r>
            <w:r>
              <w:rPr>
                <w:rFonts w:cs="Arial"/>
                <w:sz w:val="20"/>
                <w:szCs w:val="20"/>
              </w:rPr>
              <w:t>the</w:t>
            </w:r>
            <w:r w:rsidRPr="001478DC">
              <w:rPr>
                <w:rFonts w:cs="Arial"/>
                <w:sz w:val="20"/>
                <w:szCs w:val="20"/>
              </w:rPr>
              <w:t xml:space="preserve"> GP intent </w:t>
            </w:r>
            <w:r>
              <w:rPr>
                <w:rFonts w:cs="Arial"/>
                <w:sz w:val="20"/>
                <w:szCs w:val="20"/>
              </w:rPr>
              <w:t>cohort</w:t>
            </w:r>
            <w:r w:rsidR="000A4BEA">
              <w:rPr>
                <w:rFonts w:cs="Arial"/>
                <w:sz w:val="20"/>
                <w:szCs w:val="20"/>
              </w:rPr>
              <w:t xml:space="preserve"> </w:t>
            </w:r>
            <w:r w:rsidR="00AD3C14">
              <w:rPr>
                <w:rFonts w:cs="Arial"/>
                <w:sz w:val="20"/>
                <w:szCs w:val="20"/>
              </w:rPr>
              <w:t xml:space="preserve">enrol in the </w:t>
            </w:r>
            <w:r w:rsidR="00AD3C14" w:rsidRPr="00576746">
              <w:rPr>
                <w:sz w:val="20"/>
                <w:szCs w:val="20"/>
              </w:rPr>
              <w:t>AGPT</w:t>
            </w:r>
            <w:r w:rsidR="00AD3C14">
              <w:rPr>
                <w:sz w:val="20"/>
                <w:szCs w:val="20"/>
              </w:rPr>
              <w:t>/RGTS</w:t>
            </w:r>
            <w:r w:rsidR="00AD3C14" w:rsidRPr="00576746">
              <w:rPr>
                <w:sz w:val="20"/>
                <w:szCs w:val="20"/>
              </w:rPr>
              <w:t xml:space="preserve"> the following year</w:t>
            </w:r>
            <w:r w:rsidR="00AD3C14">
              <w:rPr>
                <w:sz w:val="20"/>
                <w:szCs w:val="20"/>
              </w:rPr>
              <w:t xml:space="preserve"> </w:t>
            </w:r>
            <w:r w:rsidR="00AD3C14">
              <w:rPr>
                <w:rFonts w:cs="Arial"/>
                <w:sz w:val="20"/>
                <w:szCs w:val="20"/>
              </w:rPr>
              <w:t>or</w:t>
            </w:r>
            <w:r w:rsidR="000A4BEA">
              <w:rPr>
                <w:rFonts w:cs="Arial"/>
                <w:sz w:val="20"/>
                <w:szCs w:val="20"/>
              </w:rPr>
              <w:t xml:space="preserve"> return to the GPHTP for another year</w:t>
            </w:r>
            <w:r w:rsidR="00866966">
              <w:rPr>
                <w:rFonts w:cs="Arial"/>
                <w:sz w:val="20"/>
                <w:szCs w:val="20"/>
              </w:rPr>
              <w:t>.</w:t>
            </w:r>
          </w:p>
        </w:tc>
        <w:tc>
          <w:tcPr>
            <w:tcW w:w="4111" w:type="dxa"/>
            <w:shd w:val="clear" w:color="auto" w:fill="E9E2E2"/>
          </w:tcPr>
          <w:p w14:paraId="396F2C04" w14:textId="01051E2C" w:rsidR="00423537" w:rsidRPr="00576746" w:rsidRDefault="00420A42" w:rsidP="00DA5759">
            <w:pPr>
              <w:spacing w:before="60" w:after="60" w:line="276" w:lineRule="auto"/>
              <w:rPr>
                <w:sz w:val="20"/>
                <w:szCs w:val="20"/>
              </w:rPr>
            </w:pPr>
            <w:r>
              <w:rPr>
                <w:sz w:val="20"/>
                <w:szCs w:val="20"/>
              </w:rPr>
              <w:t xml:space="preserve">Number of </w:t>
            </w:r>
            <w:r w:rsidR="0007096F">
              <w:rPr>
                <w:sz w:val="20"/>
                <w:szCs w:val="20"/>
              </w:rPr>
              <w:t xml:space="preserve">RMOs with </w:t>
            </w:r>
            <w:r w:rsidR="00152A17">
              <w:rPr>
                <w:sz w:val="20"/>
                <w:szCs w:val="20"/>
              </w:rPr>
              <w:t xml:space="preserve">GP intent </w:t>
            </w:r>
            <w:r>
              <w:rPr>
                <w:sz w:val="20"/>
                <w:szCs w:val="20"/>
              </w:rPr>
              <w:t>from previous year</w:t>
            </w:r>
            <w:r w:rsidR="00710D0D">
              <w:rPr>
                <w:sz w:val="20"/>
                <w:szCs w:val="20"/>
              </w:rPr>
              <w:t xml:space="preserve"> who return to the GPHTP and/or transition </w:t>
            </w:r>
            <w:r w:rsidR="00D8795D">
              <w:rPr>
                <w:sz w:val="20"/>
                <w:szCs w:val="20"/>
              </w:rPr>
              <w:t>in</w:t>
            </w:r>
            <w:r w:rsidR="00710D0D">
              <w:rPr>
                <w:sz w:val="20"/>
                <w:szCs w:val="20"/>
              </w:rPr>
              <w:t xml:space="preserve">to </w:t>
            </w:r>
            <w:r w:rsidR="00D8795D">
              <w:rPr>
                <w:sz w:val="20"/>
                <w:szCs w:val="20"/>
              </w:rPr>
              <w:t>the RGTS/AGPT</w:t>
            </w:r>
            <w:r w:rsidR="00C96DB9">
              <w:rPr>
                <w:sz w:val="20"/>
                <w:szCs w:val="20"/>
              </w:rPr>
              <w:t>,</w:t>
            </w:r>
            <w:r w:rsidR="00D8795D">
              <w:rPr>
                <w:sz w:val="20"/>
                <w:szCs w:val="20"/>
              </w:rPr>
              <w:t xml:space="preserve"> as a proportion of the total number of RMOs with GP intent.</w:t>
            </w:r>
          </w:p>
        </w:tc>
        <w:tc>
          <w:tcPr>
            <w:tcW w:w="3118" w:type="dxa"/>
            <w:shd w:val="clear" w:color="auto" w:fill="E9E2E2"/>
          </w:tcPr>
          <w:p w14:paraId="08F0AD9A" w14:textId="2ADC4968" w:rsidR="00423537" w:rsidRDefault="00533461" w:rsidP="00DA5759">
            <w:pPr>
              <w:spacing w:before="60" w:after="60" w:line="276" w:lineRule="auto"/>
              <w:rPr>
                <w:sz w:val="20"/>
                <w:szCs w:val="20"/>
              </w:rPr>
            </w:pPr>
            <w:r>
              <w:rPr>
                <w:sz w:val="20"/>
                <w:szCs w:val="20"/>
              </w:rPr>
              <w:t>GPHTP participant database (previous year)</w:t>
            </w:r>
            <w:r w:rsidR="00C96DB9">
              <w:rPr>
                <w:sz w:val="20"/>
                <w:szCs w:val="20"/>
              </w:rPr>
              <w:t>.</w:t>
            </w:r>
          </w:p>
          <w:p w14:paraId="19BF3887" w14:textId="68B2DF24" w:rsidR="003A1ACA" w:rsidRDefault="003A1ACA" w:rsidP="00DA5759">
            <w:pPr>
              <w:spacing w:before="60" w:after="60" w:line="276" w:lineRule="auto"/>
              <w:rPr>
                <w:sz w:val="20"/>
                <w:szCs w:val="20"/>
              </w:rPr>
            </w:pPr>
            <w:r>
              <w:rPr>
                <w:sz w:val="20"/>
                <w:szCs w:val="20"/>
              </w:rPr>
              <w:t>GPHTP recruitment data.</w:t>
            </w:r>
          </w:p>
          <w:p w14:paraId="78F85C1B" w14:textId="6956D87D" w:rsidR="00C96DB9" w:rsidRPr="00576746" w:rsidRDefault="003A1ACA" w:rsidP="00DA5759">
            <w:pPr>
              <w:spacing w:before="60" w:after="60" w:line="276" w:lineRule="auto"/>
              <w:rPr>
                <w:sz w:val="20"/>
                <w:szCs w:val="20"/>
              </w:rPr>
            </w:pPr>
            <w:r>
              <w:rPr>
                <w:sz w:val="20"/>
                <w:szCs w:val="20"/>
              </w:rPr>
              <w:t xml:space="preserve">RACGP/ACRRM </w:t>
            </w:r>
            <w:r w:rsidR="00F9732A">
              <w:rPr>
                <w:sz w:val="20"/>
                <w:szCs w:val="20"/>
              </w:rPr>
              <w:t xml:space="preserve">new </w:t>
            </w:r>
            <w:r>
              <w:rPr>
                <w:sz w:val="20"/>
                <w:szCs w:val="20"/>
              </w:rPr>
              <w:t xml:space="preserve">trainee </w:t>
            </w:r>
            <w:r w:rsidR="000E79C3">
              <w:rPr>
                <w:sz w:val="20"/>
                <w:szCs w:val="20"/>
              </w:rPr>
              <w:t>information</w:t>
            </w:r>
            <w:r w:rsidR="00F9732A">
              <w:rPr>
                <w:sz w:val="20"/>
                <w:szCs w:val="20"/>
              </w:rPr>
              <w:t>.</w:t>
            </w:r>
          </w:p>
        </w:tc>
      </w:tr>
      <w:tr w:rsidR="00423537" w:rsidRPr="008B5BF8" w14:paraId="568E17DC" w14:textId="77777777" w:rsidTr="001D38FC">
        <w:trPr>
          <w:trHeight w:val="1025"/>
        </w:trPr>
        <w:tc>
          <w:tcPr>
            <w:tcW w:w="2129" w:type="dxa"/>
            <w:vMerge/>
            <w:shd w:val="clear" w:color="auto" w:fill="E9E2E2"/>
          </w:tcPr>
          <w:p w14:paraId="749969E6" w14:textId="77777777" w:rsidR="00423537" w:rsidRPr="00576746" w:rsidRDefault="00423537" w:rsidP="00DA5759">
            <w:pPr>
              <w:spacing w:before="60" w:after="60" w:line="276" w:lineRule="auto"/>
              <w:rPr>
                <w:sz w:val="20"/>
                <w:szCs w:val="20"/>
              </w:rPr>
            </w:pPr>
          </w:p>
        </w:tc>
        <w:tc>
          <w:tcPr>
            <w:tcW w:w="4954" w:type="dxa"/>
            <w:shd w:val="clear" w:color="auto" w:fill="E9E2E2"/>
          </w:tcPr>
          <w:p w14:paraId="3C808BF9" w14:textId="0E9316CA" w:rsidR="00423537" w:rsidRPr="0024192F" w:rsidRDefault="00026F30" w:rsidP="00863BD3">
            <w:pPr>
              <w:pStyle w:val="ListParagraph"/>
              <w:numPr>
                <w:ilvl w:val="0"/>
                <w:numId w:val="35"/>
              </w:numPr>
              <w:spacing w:before="60" w:after="60" w:line="276" w:lineRule="auto"/>
              <w:ind w:left="176" w:hanging="218"/>
              <w:rPr>
                <w:sz w:val="20"/>
                <w:szCs w:val="20"/>
              </w:rPr>
            </w:pPr>
            <w:r>
              <w:rPr>
                <w:sz w:val="20"/>
                <w:szCs w:val="20"/>
              </w:rPr>
              <w:t xml:space="preserve">GP Trainees who participate in the GPHTP </w:t>
            </w:r>
            <w:r w:rsidR="00EC63E5">
              <w:rPr>
                <w:sz w:val="20"/>
                <w:szCs w:val="20"/>
              </w:rPr>
              <w:t>are retained in the AGPT/RGTS and achieve Fellowship.</w:t>
            </w:r>
            <w:r w:rsidR="00E36940">
              <w:rPr>
                <w:sz w:val="20"/>
                <w:szCs w:val="20"/>
              </w:rPr>
              <w:t xml:space="preserve"> (NEW)</w:t>
            </w:r>
          </w:p>
        </w:tc>
        <w:tc>
          <w:tcPr>
            <w:tcW w:w="4111" w:type="dxa"/>
            <w:shd w:val="clear" w:color="auto" w:fill="E9E2E2"/>
          </w:tcPr>
          <w:p w14:paraId="2A86AD32" w14:textId="18AE6829" w:rsidR="00423537" w:rsidRPr="00576746" w:rsidRDefault="00F129B9" w:rsidP="00DA5759">
            <w:pPr>
              <w:spacing w:before="60" w:after="60" w:line="276" w:lineRule="auto"/>
              <w:rPr>
                <w:sz w:val="20"/>
                <w:szCs w:val="20"/>
              </w:rPr>
            </w:pPr>
            <w:r>
              <w:rPr>
                <w:sz w:val="20"/>
                <w:szCs w:val="20"/>
              </w:rPr>
              <w:t xml:space="preserve">Annual review of training status of GPHTP </w:t>
            </w:r>
            <w:r w:rsidR="006E2F93">
              <w:rPr>
                <w:sz w:val="20"/>
                <w:szCs w:val="20"/>
              </w:rPr>
              <w:t>participants.</w:t>
            </w:r>
          </w:p>
        </w:tc>
        <w:tc>
          <w:tcPr>
            <w:tcW w:w="3118" w:type="dxa"/>
            <w:shd w:val="clear" w:color="auto" w:fill="E9E2E2"/>
          </w:tcPr>
          <w:p w14:paraId="678B644A" w14:textId="77777777" w:rsidR="00423537" w:rsidRDefault="006E2F93" w:rsidP="00DA5759">
            <w:pPr>
              <w:spacing w:before="60" w:after="60" w:line="276" w:lineRule="auto"/>
              <w:rPr>
                <w:sz w:val="20"/>
                <w:szCs w:val="20"/>
              </w:rPr>
            </w:pPr>
            <w:r>
              <w:rPr>
                <w:sz w:val="20"/>
                <w:szCs w:val="20"/>
              </w:rPr>
              <w:t>GPHTP participant database (all years).</w:t>
            </w:r>
          </w:p>
          <w:p w14:paraId="072BB871" w14:textId="77777777" w:rsidR="006E2F93" w:rsidRDefault="00372C24" w:rsidP="00DA5759">
            <w:pPr>
              <w:spacing w:before="60" w:after="60" w:line="276" w:lineRule="auto"/>
              <w:rPr>
                <w:sz w:val="20"/>
                <w:szCs w:val="20"/>
              </w:rPr>
            </w:pPr>
            <w:r>
              <w:rPr>
                <w:sz w:val="20"/>
                <w:szCs w:val="20"/>
              </w:rPr>
              <w:t>RACGP/ACRRM training plans</w:t>
            </w:r>
          </w:p>
          <w:p w14:paraId="0BAF138F" w14:textId="6C88DDFB" w:rsidR="00372C24" w:rsidRPr="00576746" w:rsidRDefault="00372C24" w:rsidP="00DA5759">
            <w:pPr>
              <w:spacing w:before="60" w:after="60" w:line="276" w:lineRule="auto"/>
              <w:rPr>
                <w:sz w:val="20"/>
                <w:szCs w:val="20"/>
              </w:rPr>
            </w:pPr>
            <w:r>
              <w:rPr>
                <w:sz w:val="20"/>
                <w:szCs w:val="20"/>
              </w:rPr>
              <w:t>A</w:t>
            </w:r>
            <w:r w:rsidR="006E5822">
              <w:rPr>
                <w:sz w:val="20"/>
                <w:szCs w:val="20"/>
              </w:rPr>
              <w:t>HPRA</w:t>
            </w:r>
            <w:r>
              <w:rPr>
                <w:sz w:val="20"/>
                <w:szCs w:val="20"/>
              </w:rPr>
              <w:t xml:space="preserve"> </w:t>
            </w:r>
            <w:r w:rsidR="00B70507">
              <w:rPr>
                <w:sz w:val="20"/>
                <w:szCs w:val="20"/>
              </w:rPr>
              <w:t>Register of Practitioners.</w:t>
            </w:r>
          </w:p>
        </w:tc>
      </w:tr>
    </w:tbl>
    <w:p w14:paraId="36E4FB4F" w14:textId="77777777" w:rsidR="00D9569A" w:rsidRDefault="00D9569A" w:rsidP="001557FC">
      <w:pPr>
        <w:spacing w:before="170"/>
        <w:jc w:val="both"/>
        <w:rPr>
          <w:sz w:val="23"/>
          <w:szCs w:val="23"/>
        </w:rPr>
        <w:sectPr w:rsidR="00D9569A" w:rsidSect="001C73F6">
          <w:pgSz w:w="16838" w:h="11906" w:orient="landscape"/>
          <w:pgMar w:top="851" w:right="851" w:bottom="851" w:left="1276" w:header="709" w:footer="397" w:gutter="0"/>
          <w:cols w:space="708"/>
          <w:docGrid w:linePitch="360"/>
        </w:sectPr>
      </w:pPr>
    </w:p>
    <w:p w14:paraId="41914965" w14:textId="0A9B8BCB" w:rsidR="007E66E4" w:rsidRPr="00554902" w:rsidRDefault="00F20722" w:rsidP="00554902">
      <w:pPr>
        <w:pStyle w:val="Heading1"/>
      </w:pPr>
      <w:bookmarkStart w:id="33" w:name="_Toc163134504"/>
      <w:r w:rsidRPr="00554902">
        <w:lastRenderedPageBreak/>
        <w:t>Appendix A: GPHTP</w:t>
      </w:r>
      <w:r w:rsidR="00554902">
        <w:t xml:space="preserve"> GP-Suitable rotations tables</w:t>
      </w:r>
      <w:bookmarkEnd w:id="33"/>
    </w:p>
    <w:p w14:paraId="1B005BA8" w14:textId="77777777" w:rsidR="00235089" w:rsidRDefault="00235089" w:rsidP="00235089">
      <w:pPr>
        <w:spacing w:after="60"/>
        <w:rPr>
          <w:b/>
          <w:sz w:val="20"/>
        </w:rPr>
      </w:pPr>
    </w:p>
    <w:p w14:paraId="7F3F9D9C" w14:textId="2B98ABB7" w:rsidR="00235089" w:rsidRDefault="00235089" w:rsidP="00235089">
      <w:pPr>
        <w:spacing w:after="60"/>
        <w:rPr>
          <w:b/>
          <w:sz w:val="20"/>
        </w:rPr>
      </w:pPr>
      <w:r>
        <w:rPr>
          <w:b/>
          <w:sz w:val="20"/>
        </w:rPr>
        <w:t xml:space="preserve">Table 1: GPHTP </w:t>
      </w:r>
      <w:r w:rsidRPr="001F0154">
        <w:rPr>
          <w:b/>
          <w:sz w:val="20"/>
        </w:rPr>
        <w:t xml:space="preserve">GP-suitable </w:t>
      </w:r>
      <w:r>
        <w:rPr>
          <w:b/>
          <w:sz w:val="20"/>
        </w:rPr>
        <w:t>R</w:t>
      </w:r>
      <w:r w:rsidRPr="001F0154">
        <w:rPr>
          <w:b/>
          <w:sz w:val="20"/>
        </w:rPr>
        <w:t>otations</w:t>
      </w:r>
      <w:r>
        <w:rPr>
          <w:b/>
          <w:sz w:val="20"/>
        </w:rPr>
        <w:t xml:space="preserve"> RACGP</w:t>
      </w:r>
    </w:p>
    <w:tbl>
      <w:tblPr>
        <w:tblStyle w:val="WAHealthTable5"/>
        <w:tblW w:w="0" w:type="auto"/>
        <w:tblInd w:w="-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59"/>
        <w:gridCol w:w="3400"/>
        <w:gridCol w:w="3540"/>
      </w:tblGrid>
      <w:tr w:rsidR="00235089" w:rsidRPr="003924AD" w14:paraId="067FD411" w14:textId="77777777">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left w:val="single" w:sz="8" w:space="0" w:color="FFFFFF" w:themeColor="background1"/>
              <w:bottom w:val="single" w:sz="4" w:space="0" w:color="FFFFFF" w:themeColor="background1"/>
              <w:right w:val="single" w:sz="8" w:space="0" w:color="FFFFFF" w:themeColor="background1"/>
            </w:tcBorders>
            <w:shd w:val="clear" w:color="auto" w:fill="851130"/>
            <w:vAlign w:val="center"/>
          </w:tcPr>
          <w:p w14:paraId="468E74AA" w14:textId="77777777" w:rsidR="00235089" w:rsidRPr="003924AD" w:rsidRDefault="00235089">
            <w:pPr>
              <w:pStyle w:val="Bodycopy"/>
              <w:spacing w:before="60" w:after="120" w:line="240" w:lineRule="auto"/>
              <w:rPr>
                <w:rFonts w:cs="Arial"/>
                <w:color w:val="FFFFFF" w:themeColor="background1"/>
                <w:sz w:val="20"/>
                <w:szCs w:val="20"/>
              </w:rPr>
            </w:pPr>
            <w:r w:rsidRPr="003924AD">
              <w:rPr>
                <w:rFonts w:cs="Arial"/>
                <w:color w:val="FFFFFF" w:themeColor="background1"/>
                <w:sz w:val="20"/>
                <w:szCs w:val="20"/>
              </w:rPr>
              <w:t xml:space="preserve">Essential </w:t>
            </w:r>
          </w:p>
        </w:tc>
        <w:tc>
          <w:tcPr>
            <w:tcW w:w="3402" w:type="dxa"/>
            <w:tcBorders>
              <w:top w:val="single" w:sz="4" w:space="0" w:color="FFFFFF"/>
              <w:left w:val="single" w:sz="8" w:space="0" w:color="FFFFFF" w:themeColor="background1"/>
              <w:bottom w:val="single" w:sz="8" w:space="0" w:color="FFFFFF" w:themeColor="background1"/>
              <w:right w:val="single" w:sz="8" w:space="0" w:color="FFFFFF" w:themeColor="background1"/>
            </w:tcBorders>
            <w:shd w:val="clear" w:color="auto" w:fill="851130"/>
            <w:vAlign w:val="center"/>
          </w:tcPr>
          <w:p w14:paraId="621E757F" w14:textId="77777777" w:rsidR="00235089" w:rsidRPr="003924AD" w:rsidRDefault="00235089">
            <w:pPr>
              <w:pStyle w:val="Bodycopy"/>
              <w:spacing w:before="60" w:after="12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3924AD">
              <w:rPr>
                <w:rFonts w:cs="Arial"/>
                <w:color w:val="FFFFFF" w:themeColor="background1"/>
                <w:sz w:val="20"/>
                <w:szCs w:val="20"/>
              </w:rPr>
              <w:t>Preferred</w:t>
            </w:r>
          </w:p>
        </w:tc>
        <w:tc>
          <w:tcPr>
            <w:tcW w:w="3541" w:type="dxa"/>
            <w:tcBorders>
              <w:top w:val="single" w:sz="4" w:space="0" w:color="FFFFFF"/>
              <w:left w:val="single" w:sz="8" w:space="0" w:color="FFFFFF" w:themeColor="background1"/>
              <w:bottom w:val="single" w:sz="4" w:space="0" w:color="FFFFFF"/>
              <w:right w:val="single" w:sz="4" w:space="0" w:color="FFFFFF"/>
            </w:tcBorders>
            <w:shd w:val="clear" w:color="auto" w:fill="851130"/>
            <w:vAlign w:val="center"/>
          </w:tcPr>
          <w:p w14:paraId="458E7DE0" w14:textId="77777777" w:rsidR="00235089" w:rsidRPr="003924AD" w:rsidRDefault="00235089">
            <w:pPr>
              <w:pStyle w:val="Bodycopy"/>
              <w:spacing w:before="60" w:after="12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3924AD">
              <w:rPr>
                <w:rFonts w:cs="Arial"/>
                <w:color w:val="FFFFFF" w:themeColor="background1"/>
                <w:sz w:val="20"/>
                <w:szCs w:val="20"/>
              </w:rPr>
              <w:t xml:space="preserve">Other suitable </w:t>
            </w:r>
          </w:p>
        </w:tc>
      </w:tr>
      <w:tr w:rsidR="00235089" w:rsidRPr="003924AD" w14:paraId="1A33E1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left w:val="single" w:sz="4" w:space="0" w:color="FFFFFF"/>
              <w:bottom w:val="single" w:sz="4" w:space="0" w:color="FFFFFF" w:themeColor="background1"/>
              <w:right w:val="single" w:sz="8" w:space="0" w:color="FFFFFF" w:themeColor="background1"/>
            </w:tcBorders>
            <w:shd w:val="clear" w:color="auto" w:fill="E9E2E2"/>
          </w:tcPr>
          <w:p w14:paraId="70F753E9" w14:textId="77777777" w:rsidR="00235089" w:rsidRPr="00205F2A" w:rsidRDefault="00235089">
            <w:pPr>
              <w:pStyle w:val="Bodycopy"/>
              <w:spacing w:before="40" w:after="60" w:line="240" w:lineRule="auto"/>
              <w:rPr>
                <w:rFonts w:cs="Arial"/>
                <w:b w:val="0"/>
                <w:sz w:val="19"/>
                <w:szCs w:val="19"/>
              </w:rPr>
            </w:pPr>
            <w:r w:rsidRPr="00205F2A">
              <w:rPr>
                <w:rFonts w:cs="Arial"/>
                <w:b w:val="0"/>
                <w:sz w:val="19"/>
                <w:szCs w:val="19"/>
              </w:rPr>
              <w:t xml:space="preserve">General </w:t>
            </w:r>
            <w:r>
              <w:rPr>
                <w:rFonts w:cs="Arial"/>
                <w:b w:val="0"/>
                <w:sz w:val="19"/>
                <w:szCs w:val="19"/>
              </w:rPr>
              <w:t>M</w:t>
            </w:r>
            <w:r w:rsidRPr="00205F2A">
              <w:rPr>
                <w:rFonts w:cs="Arial"/>
                <w:b w:val="0"/>
                <w:sz w:val="19"/>
                <w:szCs w:val="19"/>
              </w:rPr>
              <w:t>edicine</w:t>
            </w:r>
          </w:p>
        </w:tc>
        <w:tc>
          <w:tcPr>
            <w:tcW w:w="3402"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9E2E2"/>
          </w:tcPr>
          <w:p w14:paraId="5B5AF346" w14:textId="77777777" w:rsidR="00235089" w:rsidRPr="00205F2A"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205F2A">
              <w:rPr>
                <w:rFonts w:cs="Arial"/>
                <w:sz w:val="19"/>
                <w:szCs w:val="19"/>
              </w:rPr>
              <w:t>Psychiatry</w:t>
            </w:r>
          </w:p>
        </w:tc>
        <w:tc>
          <w:tcPr>
            <w:tcW w:w="3541" w:type="dxa"/>
            <w:tcBorders>
              <w:top w:val="single" w:sz="4" w:space="0" w:color="FFFFFF"/>
              <w:left w:val="single" w:sz="8" w:space="0" w:color="FFFFFF" w:themeColor="background1"/>
              <w:bottom w:val="single" w:sz="4" w:space="0" w:color="FFFFFF" w:themeColor="background1"/>
              <w:right w:val="single" w:sz="4" w:space="0" w:color="FFFFFF"/>
            </w:tcBorders>
            <w:shd w:val="clear" w:color="auto" w:fill="E9E2E2"/>
          </w:tcPr>
          <w:p w14:paraId="4B33B858" w14:textId="77777777" w:rsidR="00235089" w:rsidRPr="00205F2A"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205F2A">
              <w:rPr>
                <w:rFonts w:cs="Arial"/>
                <w:sz w:val="19"/>
                <w:szCs w:val="19"/>
              </w:rPr>
              <w:t>Neurology</w:t>
            </w:r>
          </w:p>
        </w:tc>
      </w:tr>
      <w:tr w:rsidR="00235089" w:rsidRPr="003924AD" w14:paraId="67491A53" w14:textId="77777777">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left w:val="single" w:sz="4" w:space="0" w:color="FFFFFF"/>
              <w:bottom w:val="single" w:sz="4" w:space="0" w:color="FFFFFF" w:themeColor="background1"/>
              <w:right w:val="single" w:sz="8" w:space="0" w:color="FFFFFF" w:themeColor="background1"/>
            </w:tcBorders>
            <w:shd w:val="clear" w:color="auto" w:fill="E9E2E2"/>
          </w:tcPr>
          <w:p w14:paraId="5367B400" w14:textId="77777777" w:rsidR="00235089" w:rsidRPr="00205F2A" w:rsidRDefault="00235089">
            <w:pPr>
              <w:pStyle w:val="Bodycopy"/>
              <w:spacing w:before="40" w:after="60" w:line="240" w:lineRule="auto"/>
              <w:rPr>
                <w:rFonts w:cs="Arial"/>
                <w:b w:val="0"/>
                <w:sz w:val="19"/>
                <w:szCs w:val="19"/>
              </w:rPr>
            </w:pPr>
            <w:r w:rsidRPr="00205F2A">
              <w:rPr>
                <w:rFonts w:cs="Arial"/>
                <w:b w:val="0"/>
                <w:sz w:val="19"/>
                <w:szCs w:val="19"/>
              </w:rPr>
              <w:t xml:space="preserve">Emergency </w:t>
            </w:r>
            <w:r>
              <w:rPr>
                <w:rFonts w:cs="Arial"/>
                <w:b w:val="0"/>
                <w:sz w:val="19"/>
                <w:szCs w:val="19"/>
              </w:rPr>
              <w:t>M</w:t>
            </w:r>
            <w:r w:rsidRPr="00205F2A">
              <w:rPr>
                <w:rFonts w:cs="Arial"/>
                <w:b w:val="0"/>
                <w:sz w:val="19"/>
                <w:szCs w:val="19"/>
              </w:rPr>
              <w:t>edicine</w:t>
            </w:r>
          </w:p>
        </w:tc>
        <w:tc>
          <w:tcPr>
            <w:tcW w:w="3402"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9E2E2"/>
          </w:tcPr>
          <w:p w14:paraId="4C714183" w14:textId="77777777" w:rsidR="00235089" w:rsidRPr="00205F2A" w:rsidRDefault="00235089">
            <w:pPr>
              <w:pStyle w:val="Bodycopy"/>
              <w:spacing w:before="40" w:after="60" w:line="240"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205F2A">
              <w:rPr>
                <w:rFonts w:cs="Arial"/>
                <w:sz w:val="19"/>
                <w:szCs w:val="19"/>
              </w:rPr>
              <w:t>Geriatric</w:t>
            </w:r>
            <w:r>
              <w:rPr>
                <w:rFonts w:cs="Arial"/>
                <w:sz w:val="19"/>
                <w:szCs w:val="19"/>
              </w:rPr>
              <w:t xml:space="preserve"> Medicine (Aged Care)</w:t>
            </w:r>
          </w:p>
        </w:tc>
        <w:tc>
          <w:tcPr>
            <w:tcW w:w="3541" w:type="dxa"/>
            <w:tcBorders>
              <w:top w:val="single" w:sz="4" w:space="0" w:color="FFFFFF" w:themeColor="background1"/>
              <w:left w:val="single" w:sz="8" w:space="0" w:color="FFFFFF" w:themeColor="background1"/>
              <w:bottom w:val="single" w:sz="4" w:space="0" w:color="FFFFFF" w:themeColor="background1"/>
              <w:right w:val="single" w:sz="4" w:space="0" w:color="FFFFFF"/>
            </w:tcBorders>
            <w:shd w:val="clear" w:color="auto" w:fill="E9E2E2"/>
          </w:tcPr>
          <w:p w14:paraId="2FEB0C71" w14:textId="77777777" w:rsidR="00235089" w:rsidRPr="00205F2A" w:rsidRDefault="00235089">
            <w:pPr>
              <w:pStyle w:val="Bodycopy"/>
              <w:spacing w:before="40" w:after="60" w:line="240"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205F2A">
              <w:rPr>
                <w:rFonts w:cs="Arial"/>
                <w:sz w:val="19"/>
                <w:szCs w:val="19"/>
              </w:rPr>
              <w:t xml:space="preserve">Palliative </w:t>
            </w:r>
            <w:r>
              <w:rPr>
                <w:rFonts w:cs="Arial"/>
                <w:sz w:val="19"/>
                <w:szCs w:val="19"/>
              </w:rPr>
              <w:t>C</w:t>
            </w:r>
            <w:r w:rsidRPr="00205F2A">
              <w:rPr>
                <w:rFonts w:cs="Arial"/>
                <w:sz w:val="19"/>
                <w:szCs w:val="19"/>
              </w:rPr>
              <w:t>are</w:t>
            </w:r>
          </w:p>
        </w:tc>
      </w:tr>
      <w:tr w:rsidR="00235089" w:rsidRPr="003924AD" w14:paraId="28CC89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left w:val="single" w:sz="4" w:space="0" w:color="FFFFFF"/>
              <w:bottom w:val="single" w:sz="4" w:space="0" w:color="FFFFFF" w:themeColor="background1"/>
              <w:right w:val="single" w:sz="8" w:space="0" w:color="FFFFFF" w:themeColor="background1"/>
            </w:tcBorders>
            <w:shd w:val="clear" w:color="auto" w:fill="E9E2E2"/>
          </w:tcPr>
          <w:p w14:paraId="7A83C2BB" w14:textId="77777777" w:rsidR="00235089" w:rsidRPr="00205F2A" w:rsidRDefault="00235089">
            <w:pPr>
              <w:pStyle w:val="Bodycopy"/>
              <w:spacing w:before="40" w:after="60" w:line="240" w:lineRule="auto"/>
              <w:rPr>
                <w:rFonts w:cs="Arial"/>
                <w:b w:val="0"/>
                <w:sz w:val="19"/>
                <w:szCs w:val="19"/>
              </w:rPr>
            </w:pPr>
            <w:r w:rsidRPr="00205F2A">
              <w:rPr>
                <w:rFonts w:cs="Arial"/>
                <w:b w:val="0"/>
                <w:sz w:val="19"/>
                <w:szCs w:val="19"/>
              </w:rPr>
              <w:t xml:space="preserve">Paediatric </w:t>
            </w:r>
            <w:r>
              <w:rPr>
                <w:rFonts w:cs="Arial"/>
                <w:b w:val="0"/>
                <w:sz w:val="19"/>
                <w:szCs w:val="19"/>
              </w:rPr>
              <w:t>M</w:t>
            </w:r>
            <w:r w:rsidRPr="00205F2A">
              <w:rPr>
                <w:rFonts w:cs="Arial"/>
                <w:b w:val="0"/>
                <w:sz w:val="19"/>
                <w:szCs w:val="19"/>
              </w:rPr>
              <w:t>edicine</w:t>
            </w:r>
          </w:p>
        </w:tc>
        <w:tc>
          <w:tcPr>
            <w:tcW w:w="3402"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E9E2E2"/>
          </w:tcPr>
          <w:p w14:paraId="2BD2854F" w14:textId="77777777" w:rsidR="00235089" w:rsidRPr="00205F2A"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b/>
                <w:sz w:val="19"/>
                <w:szCs w:val="19"/>
              </w:rPr>
            </w:pPr>
            <w:r w:rsidRPr="0090513A">
              <w:rPr>
                <w:rFonts w:cs="Arial"/>
                <w:sz w:val="19"/>
                <w:szCs w:val="19"/>
              </w:rPr>
              <w:t>Rehabilitation Medicine</w:t>
            </w:r>
          </w:p>
        </w:tc>
        <w:tc>
          <w:tcPr>
            <w:tcW w:w="3541" w:type="dxa"/>
            <w:tcBorders>
              <w:top w:val="single" w:sz="4" w:space="0" w:color="FFFFFF" w:themeColor="background1"/>
              <w:left w:val="single" w:sz="8" w:space="0" w:color="FFFFFF" w:themeColor="background1"/>
              <w:bottom w:val="single" w:sz="4" w:space="0" w:color="FFFFFF" w:themeColor="background1"/>
              <w:right w:val="single" w:sz="4" w:space="0" w:color="FFFFFF"/>
            </w:tcBorders>
            <w:shd w:val="clear" w:color="auto" w:fill="E9E2E2"/>
          </w:tcPr>
          <w:p w14:paraId="4650E777" w14:textId="77777777" w:rsidR="00235089" w:rsidRPr="00205F2A"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205F2A">
              <w:rPr>
                <w:rFonts w:cs="Arial"/>
                <w:sz w:val="19"/>
                <w:szCs w:val="19"/>
              </w:rPr>
              <w:t xml:space="preserve">Intensive </w:t>
            </w:r>
            <w:r>
              <w:rPr>
                <w:rFonts w:cs="Arial"/>
                <w:sz w:val="19"/>
                <w:szCs w:val="19"/>
              </w:rPr>
              <w:t>C</w:t>
            </w:r>
            <w:r w:rsidRPr="00205F2A">
              <w:rPr>
                <w:rFonts w:cs="Arial"/>
                <w:sz w:val="19"/>
                <w:szCs w:val="19"/>
              </w:rPr>
              <w:t xml:space="preserve">are (ICU) </w:t>
            </w:r>
          </w:p>
        </w:tc>
      </w:tr>
      <w:tr w:rsidR="00235089" w:rsidRPr="003924AD" w14:paraId="1E44C653" w14:textId="77777777">
        <w:tc>
          <w:tcPr>
            <w:cnfStyle w:val="001000000000" w:firstRow="0" w:lastRow="0" w:firstColumn="1" w:lastColumn="0" w:oddVBand="0" w:evenVBand="0" w:oddHBand="0" w:evenHBand="0" w:firstRowFirstColumn="0" w:firstRowLastColumn="0" w:lastRowFirstColumn="0" w:lastRowLastColumn="0"/>
            <w:tcW w:w="3261" w:type="dxa"/>
            <w:vMerge w:val="restart"/>
            <w:tcBorders>
              <w:top w:val="single" w:sz="4" w:space="0" w:color="FFFFFF" w:themeColor="background1"/>
              <w:left w:val="single" w:sz="4" w:space="0" w:color="FFFFFF"/>
              <w:right w:val="single" w:sz="4" w:space="0" w:color="FFFFFF"/>
            </w:tcBorders>
            <w:shd w:val="clear" w:color="auto" w:fill="E9E2E2"/>
          </w:tcPr>
          <w:p w14:paraId="49CFB246" w14:textId="77777777" w:rsidR="00235089" w:rsidRPr="00B16B88" w:rsidRDefault="00235089">
            <w:pPr>
              <w:pStyle w:val="Bodycopy"/>
              <w:spacing w:before="40" w:after="60" w:line="240" w:lineRule="auto"/>
              <w:rPr>
                <w:rFonts w:cs="Arial"/>
                <w:b w:val="0"/>
                <w:bCs w:val="0"/>
                <w:sz w:val="19"/>
                <w:szCs w:val="19"/>
              </w:rPr>
            </w:pPr>
            <w:r w:rsidRPr="0012136F">
              <w:rPr>
                <w:rFonts w:cs="Arial"/>
                <w:b w:val="0"/>
                <w:sz w:val="19"/>
                <w:szCs w:val="19"/>
              </w:rPr>
              <w:t>Rotations that provide exposure to after hours, on call and/or night cover*.</w:t>
            </w:r>
          </w:p>
        </w:tc>
        <w:tc>
          <w:tcPr>
            <w:tcW w:w="3402" w:type="dxa"/>
            <w:tcBorders>
              <w:top w:val="single" w:sz="4" w:space="0" w:color="FFFFFF" w:themeColor="background1"/>
              <w:left w:val="single" w:sz="4" w:space="0" w:color="FFFFFF"/>
              <w:bottom w:val="single" w:sz="4" w:space="0" w:color="E9E2E2"/>
              <w:right w:val="single" w:sz="4" w:space="0" w:color="FFFFFF"/>
            </w:tcBorders>
            <w:shd w:val="clear" w:color="auto" w:fill="E9E2E2"/>
          </w:tcPr>
          <w:p w14:paraId="3FF70CBC" w14:textId="77777777" w:rsidR="00235089" w:rsidRPr="00F66C4C" w:rsidRDefault="00235089">
            <w:pPr>
              <w:pStyle w:val="Bodycopy"/>
              <w:spacing w:before="40" w:after="60" w:line="240"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205F2A">
              <w:rPr>
                <w:rFonts w:cs="Arial"/>
                <w:sz w:val="19"/>
                <w:szCs w:val="19"/>
              </w:rPr>
              <w:t xml:space="preserve">Emergency </w:t>
            </w:r>
            <w:r>
              <w:rPr>
                <w:rFonts w:cs="Arial"/>
                <w:sz w:val="19"/>
                <w:szCs w:val="19"/>
              </w:rPr>
              <w:t>M</w:t>
            </w:r>
            <w:r w:rsidRPr="00205F2A">
              <w:rPr>
                <w:rFonts w:cs="Arial"/>
                <w:sz w:val="19"/>
                <w:szCs w:val="19"/>
              </w:rPr>
              <w:t>edicine (additional)</w:t>
            </w:r>
          </w:p>
        </w:tc>
        <w:tc>
          <w:tcPr>
            <w:tcW w:w="3541" w:type="dxa"/>
            <w:tcBorders>
              <w:top w:val="single" w:sz="4" w:space="0" w:color="FFFFFF" w:themeColor="background1"/>
              <w:left w:val="single" w:sz="4" w:space="0" w:color="FFFFFF"/>
              <w:bottom w:val="single" w:sz="4" w:space="0" w:color="E9E2E2"/>
              <w:right w:val="single" w:sz="4" w:space="0" w:color="FFFFFF"/>
            </w:tcBorders>
            <w:shd w:val="clear" w:color="auto" w:fill="E9E2E2"/>
          </w:tcPr>
          <w:p w14:paraId="03B051F5" w14:textId="77777777" w:rsidR="00235089" w:rsidRPr="00205F2A" w:rsidRDefault="00235089">
            <w:pPr>
              <w:pStyle w:val="Bodycopy"/>
              <w:spacing w:before="40" w:after="60" w:line="240"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205F2A">
              <w:rPr>
                <w:rFonts w:cs="Arial"/>
                <w:sz w:val="19"/>
                <w:szCs w:val="19"/>
              </w:rPr>
              <w:t>Gastroenterology</w:t>
            </w:r>
          </w:p>
        </w:tc>
      </w:tr>
      <w:tr w:rsidR="00235089" w:rsidRPr="003924AD" w14:paraId="503A0FB1" w14:textId="7777777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261" w:type="dxa"/>
            <w:vMerge/>
            <w:tcBorders>
              <w:left w:val="single" w:sz="4" w:space="0" w:color="FFFFFF"/>
              <w:right w:val="single" w:sz="4" w:space="0" w:color="FFFFFF"/>
            </w:tcBorders>
            <w:shd w:val="clear" w:color="auto" w:fill="E9E2E2"/>
          </w:tcPr>
          <w:p w14:paraId="4F7918F8" w14:textId="77777777" w:rsidR="00235089" w:rsidRPr="0012136F" w:rsidRDefault="00235089">
            <w:pPr>
              <w:pStyle w:val="Bodycopy"/>
              <w:spacing w:before="40" w:after="60" w:line="240" w:lineRule="auto"/>
              <w:rPr>
                <w:rFonts w:cs="Arial"/>
                <w:b w:val="0"/>
                <w:sz w:val="19"/>
                <w:szCs w:val="19"/>
              </w:rPr>
            </w:pPr>
          </w:p>
        </w:tc>
        <w:tc>
          <w:tcPr>
            <w:tcW w:w="3402" w:type="dxa"/>
            <w:tcBorders>
              <w:top w:val="single" w:sz="4" w:space="0" w:color="E9E2E2"/>
              <w:left w:val="single" w:sz="4" w:space="0" w:color="FFFFFF"/>
              <w:bottom w:val="single" w:sz="4" w:space="0" w:color="E9E2E2"/>
              <w:right w:val="single" w:sz="4" w:space="0" w:color="FFFFFF" w:themeColor="background1"/>
            </w:tcBorders>
            <w:shd w:val="clear" w:color="auto" w:fill="E9E2E2"/>
          </w:tcPr>
          <w:p w14:paraId="73BFD27C" w14:textId="77777777" w:rsidR="00235089" w:rsidRPr="00F66C4C"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Pr>
                <w:rFonts w:cs="Arial"/>
                <w:sz w:val="19"/>
                <w:szCs w:val="19"/>
              </w:rPr>
              <w:t>General Surgery</w:t>
            </w:r>
          </w:p>
        </w:tc>
        <w:tc>
          <w:tcPr>
            <w:tcW w:w="3541" w:type="dxa"/>
            <w:tcBorders>
              <w:top w:val="single" w:sz="4" w:space="0" w:color="E9E2E2"/>
              <w:left w:val="single" w:sz="4" w:space="0" w:color="FFFFFF" w:themeColor="background1"/>
              <w:bottom w:val="single" w:sz="4" w:space="0" w:color="E9E2E2"/>
              <w:right w:val="single" w:sz="4" w:space="0" w:color="FFFFFF"/>
            </w:tcBorders>
            <w:shd w:val="clear" w:color="auto" w:fill="E9E2E2"/>
          </w:tcPr>
          <w:p w14:paraId="20FACA92" w14:textId="17F2F907" w:rsidR="00235089" w:rsidRPr="00205F2A"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p>
        </w:tc>
      </w:tr>
      <w:tr w:rsidR="00235089" w:rsidRPr="003924AD" w14:paraId="17705873" w14:textId="77777777">
        <w:trPr>
          <w:trHeight w:val="60"/>
        </w:trPr>
        <w:tc>
          <w:tcPr>
            <w:cnfStyle w:val="001000000000" w:firstRow="0" w:lastRow="0" w:firstColumn="1" w:lastColumn="0" w:oddVBand="0" w:evenVBand="0" w:oddHBand="0" w:evenHBand="0" w:firstRowFirstColumn="0" w:firstRowLastColumn="0" w:lastRowFirstColumn="0" w:lastRowLastColumn="0"/>
            <w:tcW w:w="3261" w:type="dxa"/>
            <w:vMerge/>
            <w:tcBorders>
              <w:left w:val="single" w:sz="4" w:space="0" w:color="FFFFFF"/>
              <w:bottom w:val="single" w:sz="4" w:space="0" w:color="FFFFFF" w:themeColor="background1"/>
              <w:right w:val="single" w:sz="4" w:space="0" w:color="FFFFFF"/>
            </w:tcBorders>
            <w:shd w:val="clear" w:color="auto" w:fill="E9E2E2"/>
          </w:tcPr>
          <w:p w14:paraId="5E78CC2C" w14:textId="77777777" w:rsidR="00235089" w:rsidRPr="0012136F" w:rsidRDefault="00235089">
            <w:pPr>
              <w:pStyle w:val="Bodycopy"/>
              <w:spacing w:before="40" w:after="60" w:line="240" w:lineRule="auto"/>
              <w:rPr>
                <w:rFonts w:cs="Arial"/>
                <w:b w:val="0"/>
                <w:sz w:val="19"/>
                <w:szCs w:val="19"/>
              </w:rPr>
            </w:pPr>
          </w:p>
        </w:tc>
        <w:tc>
          <w:tcPr>
            <w:tcW w:w="3402" w:type="dxa"/>
            <w:tcBorders>
              <w:top w:val="single" w:sz="4" w:space="0" w:color="E9E2E2"/>
              <w:left w:val="single" w:sz="4" w:space="0" w:color="FFFFFF"/>
              <w:bottom w:val="single" w:sz="4" w:space="0" w:color="FFFFFF" w:themeColor="background1"/>
              <w:right w:val="single" w:sz="4" w:space="0" w:color="FFFFFF" w:themeColor="background1"/>
            </w:tcBorders>
            <w:shd w:val="clear" w:color="auto" w:fill="E9E2E2"/>
          </w:tcPr>
          <w:p w14:paraId="5B3D89C7" w14:textId="77777777" w:rsidR="00235089" w:rsidRPr="00205F2A" w:rsidRDefault="00235089">
            <w:pPr>
              <w:pStyle w:val="Bodycopy"/>
              <w:spacing w:before="40" w:after="60" w:line="240" w:lineRule="auto"/>
              <w:cnfStyle w:val="000000000000" w:firstRow="0" w:lastRow="0" w:firstColumn="0" w:lastColumn="0" w:oddVBand="0" w:evenVBand="0" w:oddHBand="0" w:evenHBand="0" w:firstRowFirstColumn="0" w:firstRowLastColumn="0" w:lastRowFirstColumn="0" w:lastRowLastColumn="0"/>
              <w:rPr>
                <w:rFonts w:cs="Arial"/>
                <w:b/>
                <w:sz w:val="19"/>
                <w:szCs w:val="19"/>
              </w:rPr>
            </w:pPr>
            <w:r w:rsidRPr="00205F2A">
              <w:rPr>
                <w:rFonts w:cs="Arial"/>
                <w:sz w:val="19"/>
                <w:szCs w:val="19"/>
              </w:rPr>
              <w:t xml:space="preserve">Obstetrics and </w:t>
            </w:r>
            <w:r>
              <w:rPr>
                <w:rFonts w:cs="Arial"/>
                <w:sz w:val="19"/>
                <w:szCs w:val="19"/>
              </w:rPr>
              <w:t>G</w:t>
            </w:r>
            <w:r w:rsidRPr="00205F2A">
              <w:rPr>
                <w:rFonts w:cs="Arial"/>
                <w:sz w:val="19"/>
                <w:szCs w:val="19"/>
              </w:rPr>
              <w:t>ynaecology</w:t>
            </w:r>
          </w:p>
        </w:tc>
        <w:tc>
          <w:tcPr>
            <w:tcW w:w="3541" w:type="dxa"/>
            <w:tcBorders>
              <w:top w:val="single" w:sz="4" w:space="0" w:color="E9E2E2"/>
              <w:left w:val="single" w:sz="4" w:space="0" w:color="FFFFFF" w:themeColor="background1"/>
              <w:bottom w:val="single" w:sz="4" w:space="0" w:color="FFFFFF" w:themeColor="background1"/>
              <w:right w:val="single" w:sz="4" w:space="0" w:color="FFFFFF"/>
            </w:tcBorders>
            <w:shd w:val="clear" w:color="auto" w:fill="E9E2E2"/>
          </w:tcPr>
          <w:p w14:paraId="62DB704E" w14:textId="77777777" w:rsidR="00235089" w:rsidRPr="00205F2A" w:rsidRDefault="00235089">
            <w:pPr>
              <w:pStyle w:val="Bodycopy"/>
              <w:spacing w:before="40" w:after="60" w:line="240"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205F2A">
              <w:rPr>
                <w:rFonts w:cs="Arial"/>
                <w:sz w:val="19"/>
                <w:szCs w:val="19"/>
              </w:rPr>
              <w:t xml:space="preserve">Cardiology/Coronary Care Unit </w:t>
            </w:r>
          </w:p>
        </w:tc>
      </w:tr>
      <w:tr w:rsidR="00235089" w:rsidRPr="003924AD" w14:paraId="744FC9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E9E2E2"/>
          </w:tcPr>
          <w:p w14:paraId="4BFDEDC5" w14:textId="77777777" w:rsidR="00235089" w:rsidRPr="00205F2A" w:rsidRDefault="00235089">
            <w:pPr>
              <w:pStyle w:val="Bodycopy"/>
              <w:spacing w:before="40" w:after="60" w:line="240" w:lineRule="auto"/>
              <w:rPr>
                <w:rFonts w:cs="Arial"/>
                <w:b w:val="0"/>
                <w:sz w:val="19"/>
                <w:szCs w:val="19"/>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2E2"/>
          </w:tcPr>
          <w:p w14:paraId="67978F08" w14:textId="77777777" w:rsidR="00235089" w:rsidRPr="00205F2A"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205F2A">
              <w:rPr>
                <w:rFonts w:cs="Arial"/>
                <w:sz w:val="19"/>
                <w:szCs w:val="19"/>
              </w:rPr>
              <w:t>Anaesthetics</w:t>
            </w:r>
          </w:p>
        </w:tc>
        <w:tc>
          <w:tcPr>
            <w:tcW w:w="3541"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E9E2E2"/>
          </w:tcPr>
          <w:p w14:paraId="3C571866" w14:textId="77777777" w:rsidR="00235089" w:rsidRPr="00205F2A"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205F2A">
              <w:rPr>
                <w:rFonts w:cs="Arial"/>
                <w:sz w:val="19"/>
                <w:szCs w:val="19"/>
              </w:rPr>
              <w:t>Leave relief</w:t>
            </w:r>
          </w:p>
        </w:tc>
      </w:tr>
      <w:tr w:rsidR="00235089" w:rsidRPr="003924AD" w14:paraId="5881CCFA"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E9E2E2"/>
          </w:tcPr>
          <w:p w14:paraId="33F272DE" w14:textId="77777777" w:rsidR="00235089" w:rsidRPr="00205F2A" w:rsidRDefault="00235089">
            <w:pPr>
              <w:pStyle w:val="Bodycopy"/>
              <w:spacing w:before="40" w:after="60" w:line="240" w:lineRule="auto"/>
              <w:rPr>
                <w:rFonts w:cs="Arial"/>
                <w:b w:val="0"/>
                <w:sz w:val="19"/>
                <w:szCs w:val="19"/>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2E2"/>
          </w:tcPr>
          <w:p w14:paraId="772D8530" w14:textId="02D122C2" w:rsidR="00235089" w:rsidRPr="00205F2A" w:rsidRDefault="00235089">
            <w:pPr>
              <w:pStyle w:val="Bodycopy"/>
              <w:spacing w:before="40" w:after="60" w:line="240"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Pr>
                <w:rFonts w:cs="Arial"/>
                <w:sz w:val="19"/>
                <w:szCs w:val="19"/>
              </w:rPr>
              <w:t>Community Residency Program (CRP)</w:t>
            </w:r>
            <w:r w:rsidR="001D5DE7">
              <w:rPr>
                <w:rFonts w:cs="Arial"/>
                <w:sz w:val="19"/>
                <w:szCs w:val="19"/>
              </w:rPr>
              <w:t>#</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E9E2E2"/>
          </w:tcPr>
          <w:p w14:paraId="285B7AC6" w14:textId="77777777" w:rsidR="00235089" w:rsidRPr="00205F2A" w:rsidRDefault="00235089">
            <w:pPr>
              <w:pStyle w:val="Bodycopy"/>
              <w:spacing w:before="40" w:after="60" w:line="240"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Pr>
                <w:rFonts w:cs="Arial"/>
                <w:sz w:val="19"/>
                <w:szCs w:val="19"/>
              </w:rPr>
              <w:t>Other surgery</w:t>
            </w:r>
          </w:p>
        </w:tc>
      </w:tr>
      <w:tr w:rsidR="00045DDD" w:rsidRPr="003924AD" w14:paraId="12CA4D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E9E2E2"/>
          </w:tcPr>
          <w:p w14:paraId="06A184DD" w14:textId="77777777" w:rsidR="00235089" w:rsidRPr="00205F2A" w:rsidRDefault="00235089">
            <w:pPr>
              <w:pStyle w:val="Bodycopy"/>
              <w:spacing w:before="40" w:after="60" w:line="240" w:lineRule="auto"/>
              <w:rPr>
                <w:rFonts w:cs="Arial"/>
                <w:b w:val="0"/>
                <w:sz w:val="19"/>
                <w:szCs w:val="19"/>
              </w:rPr>
            </w:pPr>
          </w:p>
        </w:tc>
        <w:tc>
          <w:tcPr>
            <w:tcW w:w="3402"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E9E2E2"/>
          </w:tcPr>
          <w:p w14:paraId="7D72D74A" w14:textId="701911DD" w:rsidR="00235089" w:rsidRPr="00205F2A"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Pr>
                <w:rFonts w:cs="Arial"/>
                <w:sz w:val="19"/>
                <w:szCs w:val="19"/>
              </w:rPr>
              <w:t>John Flynn Prevocational Doctor Program (JFPDP)</w:t>
            </w:r>
            <w:r w:rsidR="001D5DE7">
              <w:rPr>
                <w:rFonts w:cs="Arial"/>
                <w:sz w:val="19"/>
                <w:szCs w:val="19"/>
              </w:rPr>
              <w:t>#</w:t>
            </w:r>
          </w:p>
        </w:tc>
        <w:tc>
          <w:tcPr>
            <w:tcW w:w="3541"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E9E2E2"/>
          </w:tcPr>
          <w:p w14:paraId="39BA3D40" w14:textId="77777777" w:rsidR="00235089" w:rsidRDefault="00235089">
            <w:pPr>
              <w:pStyle w:val="Bodycopy"/>
              <w:spacing w:before="40" w:after="6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p>
        </w:tc>
      </w:tr>
    </w:tbl>
    <w:p w14:paraId="1B65BFDC" w14:textId="77777777" w:rsidR="00235089" w:rsidRDefault="00235089" w:rsidP="00235089">
      <w:pPr>
        <w:spacing w:before="170" w:after="60"/>
        <w:rPr>
          <w:b/>
          <w:sz w:val="20"/>
        </w:rPr>
      </w:pPr>
      <w:r>
        <w:rPr>
          <w:b/>
          <w:sz w:val="20"/>
        </w:rPr>
        <w:t xml:space="preserve">Table 2: GPHTP </w:t>
      </w:r>
      <w:r w:rsidRPr="001F0154">
        <w:rPr>
          <w:b/>
          <w:sz w:val="20"/>
        </w:rPr>
        <w:t xml:space="preserve">GP-suitable </w:t>
      </w:r>
      <w:r>
        <w:rPr>
          <w:b/>
          <w:sz w:val="20"/>
        </w:rPr>
        <w:t>R</w:t>
      </w:r>
      <w:r w:rsidRPr="001F0154">
        <w:rPr>
          <w:b/>
          <w:sz w:val="20"/>
        </w:rPr>
        <w:t>otations</w:t>
      </w:r>
      <w:r>
        <w:rPr>
          <w:b/>
          <w:sz w:val="20"/>
        </w:rPr>
        <w:t xml:space="preserve"> ACRRM</w:t>
      </w:r>
    </w:p>
    <w:tbl>
      <w:tblPr>
        <w:tblStyle w:val="WAHealthTable5"/>
        <w:tblW w:w="0" w:type="auto"/>
        <w:tblInd w:w="-1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49"/>
        <w:gridCol w:w="3260"/>
        <w:gridCol w:w="3395"/>
      </w:tblGrid>
      <w:tr w:rsidR="00F63642" w:rsidRPr="003924AD" w14:paraId="4835A368" w14:textId="77777777">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549" w:type="dxa"/>
            <w:tcBorders>
              <w:top w:val="single" w:sz="8" w:space="0" w:color="FFFFFF" w:themeColor="background1"/>
              <w:left w:val="single" w:sz="4" w:space="0" w:color="FFFFFF"/>
              <w:bottom w:val="single" w:sz="4" w:space="0" w:color="FFFFFF"/>
              <w:right w:val="single" w:sz="8" w:space="0" w:color="FFFFFF" w:themeColor="background1"/>
            </w:tcBorders>
            <w:shd w:val="clear" w:color="auto" w:fill="851130"/>
            <w:vAlign w:val="center"/>
          </w:tcPr>
          <w:p w14:paraId="297E143E" w14:textId="77777777" w:rsidR="00235089" w:rsidRPr="003924AD" w:rsidRDefault="00235089">
            <w:pPr>
              <w:pStyle w:val="Bodycopy"/>
              <w:spacing w:before="60" w:after="120" w:line="240" w:lineRule="auto"/>
              <w:rPr>
                <w:rFonts w:cs="Arial"/>
                <w:color w:val="FFFFFF" w:themeColor="background1"/>
                <w:sz w:val="20"/>
                <w:szCs w:val="20"/>
              </w:rPr>
            </w:pPr>
            <w:r w:rsidRPr="003924AD">
              <w:rPr>
                <w:rFonts w:cs="Arial"/>
                <w:color w:val="FFFFFF" w:themeColor="background1"/>
                <w:sz w:val="20"/>
                <w:szCs w:val="20"/>
              </w:rPr>
              <w:t xml:space="preserve">Essential </w:t>
            </w:r>
          </w:p>
        </w:tc>
        <w:tc>
          <w:tcPr>
            <w:tcW w:w="32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51130"/>
            <w:vAlign w:val="center"/>
          </w:tcPr>
          <w:p w14:paraId="64DB66A3" w14:textId="77777777" w:rsidR="00235089" w:rsidRPr="003924AD" w:rsidRDefault="00235089">
            <w:pPr>
              <w:pStyle w:val="Bodycopy"/>
              <w:spacing w:before="60" w:after="12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3924AD">
              <w:rPr>
                <w:rFonts w:cs="Arial"/>
                <w:color w:val="FFFFFF" w:themeColor="background1"/>
                <w:sz w:val="20"/>
                <w:szCs w:val="20"/>
              </w:rPr>
              <w:t>Preferred</w:t>
            </w:r>
          </w:p>
        </w:tc>
        <w:tc>
          <w:tcPr>
            <w:tcW w:w="3395" w:type="dxa"/>
            <w:tcBorders>
              <w:top w:val="single" w:sz="4" w:space="0" w:color="FFFFFF"/>
              <w:left w:val="single" w:sz="8" w:space="0" w:color="FFFFFF" w:themeColor="background1"/>
              <w:bottom w:val="single" w:sz="4" w:space="0" w:color="FFFFFF" w:themeColor="background1"/>
            </w:tcBorders>
            <w:shd w:val="clear" w:color="auto" w:fill="851130"/>
            <w:vAlign w:val="center"/>
          </w:tcPr>
          <w:p w14:paraId="4FFD6C6E" w14:textId="77777777" w:rsidR="00235089" w:rsidRPr="003924AD" w:rsidRDefault="00235089">
            <w:pPr>
              <w:pStyle w:val="Bodycopy"/>
              <w:spacing w:before="60" w:after="12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3924AD">
              <w:rPr>
                <w:rFonts w:cs="Arial"/>
                <w:color w:val="FFFFFF" w:themeColor="background1"/>
                <w:sz w:val="20"/>
                <w:szCs w:val="20"/>
              </w:rPr>
              <w:t xml:space="preserve">Other suitable </w:t>
            </w:r>
          </w:p>
        </w:tc>
      </w:tr>
      <w:tr w:rsidR="00F63642" w:rsidRPr="003924AD" w14:paraId="28451892" w14:textId="77777777">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3549" w:type="dxa"/>
            <w:tcBorders>
              <w:top w:val="single" w:sz="4" w:space="0" w:color="FFFFFF"/>
              <w:left w:val="single" w:sz="4" w:space="0" w:color="FFFFFF" w:themeColor="background1"/>
              <w:bottom w:val="nil"/>
              <w:right w:val="single" w:sz="8" w:space="0" w:color="FFFFFF" w:themeColor="background1"/>
            </w:tcBorders>
            <w:shd w:val="clear" w:color="auto" w:fill="E9E2E2"/>
          </w:tcPr>
          <w:p w14:paraId="4CCAB8C1" w14:textId="77777777" w:rsidR="00235089" w:rsidRPr="007D1C84" w:rsidRDefault="00235089">
            <w:pPr>
              <w:pStyle w:val="Bodycopy"/>
              <w:spacing w:before="60" w:after="120" w:line="240" w:lineRule="auto"/>
              <w:rPr>
                <w:rFonts w:cs="Arial"/>
                <w:b w:val="0"/>
                <w:sz w:val="19"/>
                <w:szCs w:val="19"/>
              </w:rPr>
            </w:pPr>
            <w:r w:rsidRPr="007D1C84">
              <w:rPr>
                <w:rFonts w:cs="Arial"/>
                <w:b w:val="0"/>
                <w:sz w:val="19"/>
                <w:szCs w:val="19"/>
              </w:rPr>
              <w:t xml:space="preserve">Tertiary Hospital Placements: Doctors undertaking hospital placements in their junior doctor years must seek a combination of placements that provide generalist skills relevant to rural practice, including where possible the following placements: </w:t>
            </w:r>
          </w:p>
          <w:p w14:paraId="181E9424" w14:textId="77777777" w:rsidR="00235089" w:rsidRPr="007D1C84" w:rsidRDefault="00235089" w:rsidP="00863BD3">
            <w:pPr>
              <w:pStyle w:val="Default"/>
              <w:numPr>
                <w:ilvl w:val="0"/>
                <w:numId w:val="21"/>
              </w:numPr>
              <w:spacing w:before="60" w:after="120"/>
              <w:ind w:left="462"/>
              <w:rPr>
                <w:b w:val="0"/>
                <w:bCs w:val="0"/>
                <w:sz w:val="19"/>
                <w:szCs w:val="19"/>
              </w:rPr>
            </w:pPr>
            <w:r w:rsidRPr="007D1C84">
              <w:rPr>
                <w:b w:val="0"/>
                <w:bCs w:val="0"/>
                <w:sz w:val="19"/>
                <w:szCs w:val="19"/>
              </w:rPr>
              <w:t xml:space="preserve">General Medicine </w:t>
            </w:r>
          </w:p>
          <w:p w14:paraId="6825DC41" w14:textId="77777777" w:rsidR="00235089" w:rsidRPr="007D1C84" w:rsidRDefault="00235089" w:rsidP="00863BD3">
            <w:pPr>
              <w:pStyle w:val="Default"/>
              <w:numPr>
                <w:ilvl w:val="0"/>
                <w:numId w:val="21"/>
              </w:numPr>
              <w:spacing w:before="60" w:after="120"/>
              <w:ind w:left="462"/>
              <w:rPr>
                <w:b w:val="0"/>
                <w:bCs w:val="0"/>
                <w:sz w:val="19"/>
                <w:szCs w:val="19"/>
              </w:rPr>
            </w:pPr>
            <w:r w:rsidRPr="007D1C84">
              <w:rPr>
                <w:b w:val="0"/>
                <w:bCs w:val="0"/>
                <w:sz w:val="19"/>
                <w:szCs w:val="19"/>
              </w:rPr>
              <w:t xml:space="preserve">General Surgery </w:t>
            </w:r>
          </w:p>
          <w:p w14:paraId="0F7F85C7" w14:textId="77777777" w:rsidR="00235089" w:rsidRPr="007D1C84" w:rsidRDefault="00235089" w:rsidP="00863BD3">
            <w:pPr>
              <w:pStyle w:val="Default"/>
              <w:numPr>
                <w:ilvl w:val="0"/>
                <w:numId w:val="21"/>
              </w:numPr>
              <w:spacing w:before="60" w:after="120"/>
              <w:ind w:left="462"/>
              <w:rPr>
                <w:b w:val="0"/>
                <w:bCs w:val="0"/>
                <w:sz w:val="19"/>
                <w:szCs w:val="19"/>
              </w:rPr>
            </w:pPr>
            <w:r w:rsidRPr="007D1C84">
              <w:rPr>
                <w:b w:val="0"/>
                <w:bCs w:val="0"/>
                <w:sz w:val="19"/>
                <w:szCs w:val="19"/>
              </w:rPr>
              <w:t xml:space="preserve">Emergency </w:t>
            </w:r>
            <w:r>
              <w:rPr>
                <w:b w:val="0"/>
                <w:bCs w:val="0"/>
                <w:sz w:val="19"/>
                <w:szCs w:val="19"/>
              </w:rPr>
              <w:t>M</w:t>
            </w:r>
            <w:r w:rsidRPr="007D1C84">
              <w:rPr>
                <w:b w:val="0"/>
                <w:bCs w:val="0"/>
                <w:sz w:val="19"/>
                <w:szCs w:val="19"/>
              </w:rPr>
              <w:t xml:space="preserve">edicine </w:t>
            </w:r>
          </w:p>
          <w:p w14:paraId="2A3BE6CE" w14:textId="77777777" w:rsidR="00235089" w:rsidRPr="007D1C84" w:rsidRDefault="00235089" w:rsidP="00863BD3">
            <w:pPr>
              <w:pStyle w:val="Default"/>
              <w:numPr>
                <w:ilvl w:val="0"/>
                <w:numId w:val="21"/>
              </w:numPr>
              <w:spacing w:before="60" w:after="120"/>
              <w:ind w:left="462"/>
              <w:rPr>
                <w:b w:val="0"/>
                <w:bCs w:val="0"/>
                <w:sz w:val="19"/>
                <w:szCs w:val="19"/>
              </w:rPr>
            </w:pPr>
            <w:r w:rsidRPr="007D1C84">
              <w:rPr>
                <w:b w:val="0"/>
                <w:bCs w:val="0"/>
                <w:sz w:val="19"/>
                <w:szCs w:val="19"/>
              </w:rPr>
              <w:t>Paediatric</w:t>
            </w:r>
            <w:r>
              <w:rPr>
                <w:b w:val="0"/>
                <w:bCs w:val="0"/>
                <w:sz w:val="19"/>
                <w:szCs w:val="19"/>
              </w:rPr>
              <w:t xml:space="preserve"> Medicine</w:t>
            </w:r>
            <w:r w:rsidRPr="007D1C84">
              <w:rPr>
                <w:b w:val="0"/>
                <w:bCs w:val="0"/>
                <w:sz w:val="19"/>
                <w:szCs w:val="19"/>
              </w:rPr>
              <w:t xml:space="preserve"> </w:t>
            </w:r>
          </w:p>
          <w:p w14:paraId="57123990" w14:textId="77777777" w:rsidR="00235089" w:rsidRPr="007D1C84" w:rsidRDefault="00235089" w:rsidP="00863BD3">
            <w:pPr>
              <w:pStyle w:val="Default"/>
              <w:numPr>
                <w:ilvl w:val="0"/>
                <w:numId w:val="21"/>
              </w:numPr>
              <w:spacing w:before="60" w:after="120"/>
              <w:ind w:left="462"/>
              <w:rPr>
                <w:b w:val="0"/>
                <w:bCs w:val="0"/>
                <w:sz w:val="19"/>
                <w:szCs w:val="19"/>
              </w:rPr>
            </w:pPr>
            <w:r w:rsidRPr="007D1C84">
              <w:rPr>
                <w:b w:val="0"/>
                <w:bCs w:val="0"/>
                <w:sz w:val="19"/>
                <w:szCs w:val="19"/>
              </w:rPr>
              <w:t xml:space="preserve">Obstetrics and Gynaecology </w:t>
            </w:r>
          </w:p>
          <w:p w14:paraId="71372326" w14:textId="77777777" w:rsidR="00235089" w:rsidRPr="007D1C84" w:rsidRDefault="00235089" w:rsidP="00863BD3">
            <w:pPr>
              <w:pStyle w:val="Default"/>
              <w:numPr>
                <w:ilvl w:val="0"/>
                <w:numId w:val="21"/>
              </w:numPr>
              <w:spacing w:before="60" w:after="120"/>
              <w:ind w:left="462"/>
              <w:rPr>
                <w:b w:val="0"/>
                <w:bCs w:val="0"/>
                <w:sz w:val="19"/>
                <w:szCs w:val="19"/>
              </w:rPr>
            </w:pPr>
            <w:r w:rsidRPr="007D1C84">
              <w:rPr>
                <w:b w:val="0"/>
                <w:bCs w:val="0"/>
                <w:sz w:val="19"/>
                <w:szCs w:val="19"/>
              </w:rPr>
              <w:t xml:space="preserve">Anaesthetics </w:t>
            </w:r>
          </w:p>
          <w:p w14:paraId="6B4C60D6" w14:textId="77777777" w:rsidR="00235089" w:rsidRPr="00205F2A" w:rsidRDefault="00235089">
            <w:pPr>
              <w:pStyle w:val="Bodycopy"/>
              <w:spacing w:before="60" w:after="120" w:line="240" w:lineRule="auto"/>
              <w:rPr>
                <w:rFonts w:cs="Arial"/>
                <w:b w:val="0"/>
                <w:sz w:val="19"/>
                <w:szCs w:val="19"/>
              </w:rPr>
            </w:pPr>
            <w:r w:rsidRPr="0012136F">
              <w:rPr>
                <w:rFonts w:cs="Arial"/>
                <w:b w:val="0"/>
                <w:sz w:val="19"/>
                <w:szCs w:val="19"/>
              </w:rPr>
              <w:t>Rotations that provide exposure to after hours, on call and/or night cover*.</w:t>
            </w:r>
          </w:p>
        </w:tc>
        <w:tc>
          <w:tcPr>
            <w:tcW w:w="3260" w:type="dxa"/>
            <w:tcBorders>
              <w:top w:val="single" w:sz="8" w:space="0" w:color="FFFFFF" w:themeColor="background1"/>
              <w:left w:val="single" w:sz="8" w:space="0" w:color="FFFFFF" w:themeColor="background1"/>
              <w:bottom w:val="nil"/>
              <w:right w:val="single" w:sz="8" w:space="0" w:color="FFFFFF" w:themeColor="background1"/>
            </w:tcBorders>
            <w:shd w:val="clear" w:color="auto" w:fill="E9E2E2"/>
          </w:tcPr>
          <w:p w14:paraId="6C2BF1A4" w14:textId="77777777" w:rsidR="00235089" w:rsidRPr="007D1C84" w:rsidRDefault="00235089">
            <w:pPr>
              <w:pStyle w:val="Default"/>
              <w:spacing w:before="60" w:after="120"/>
              <w:cnfStyle w:val="000000100000" w:firstRow="0" w:lastRow="0" w:firstColumn="0" w:lastColumn="0" w:oddVBand="0" w:evenVBand="0" w:oddHBand="1" w:evenHBand="0" w:firstRowFirstColumn="0" w:firstRowLastColumn="0" w:lastRowFirstColumn="0" w:lastRowLastColumn="0"/>
              <w:rPr>
                <w:sz w:val="19"/>
                <w:szCs w:val="19"/>
              </w:rPr>
            </w:pPr>
            <w:r w:rsidRPr="007D1C84">
              <w:rPr>
                <w:sz w:val="19"/>
                <w:szCs w:val="19"/>
              </w:rPr>
              <w:t xml:space="preserve">Other generalist placements that would be helpful to include are: </w:t>
            </w:r>
          </w:p>
          <w:p w14:paraId="6CE2232D" w14:textId="77777777" w:rsidR="00235089" w:rsidRPr="007D1C84" w:rsidRDefault="00235089" w:rsidP="00863BD3">
            <w:pPr>
              <w:pStyle w:val="Default"/>
              <w:numPr>
                <w:ilvl w:val="0"/>
                <w:numId w:val="22"/>
              </w:numPr>
              <w:spacing w:before="60" w:after="120"/>
              <w:ind w:left="454"/>
              <w:cnfStyle w:val="000000100000" w:firstRow="0" w:lastRow="0" w:firstColumn="0" w:lastColumn="0" w:oddVBand="0" w:evenVBand="0" w:oddHBand="1" w:evenHBand="0" w:firstRowFirstColumn="0" w:firstRowLastColumn="0" w:lastRowFirstColumn="0" w:lastRowLastColumn="0"/>
              <w:rPr>
                <w:sz w:val="19"/>
                <w:szCs w:val="19"/>
              </w:rPr>
            </w:pPr>
            <w:r w:rsidRPr="007D1C84">
              <w:rPr>
                <w:sz w:val="19"/>
                <w:szCs w:val="19"/>
              </w:rPr>
              <w:t xml:space="preserve">Rehabilitation </w:t>
            </w:r>
            <w:r>
              <w:rPr>
                <w:sz w:val="19"/>
                <w:szCs w:val="19"/>
              </w:rPr>
              <w:t>Medicine</w:t>
            </w:r>
          </w:p>
          <w:p w14:paraId="3A6C6644" w14:textId="77777777" w:rsidR="00235089" w:rsidRPr="007D1C84" w:rsidRDefault="00235089" w:rsidP="00863BD3">
            <w:pPr>
              <w:pStyle w:val="Default"/>
              <w:numPr>
                <w:ilvl w:val="0"/>
                <w:numId w:val="22"/>
              </w:numPr>
              <w:spacing w:before="60" w:after="120"/>
              <w:ind w:left="454"/>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Geriatric Medicine (Aged Care)</w:t>
            </w:r>
          </w:p>
          <w:p w14:paraId="6B9C0E59" w14:textId="77777777" w:rsidR="00235089" w:rsidRPr="007D1C84" w:rsidRDefault="00235089" w:rsidP="00863BD3">
            <w:pPr>
              <w:pStyle w:val="Default"/>
              <w:numPr>
                <w:ilvl w:val="0"/>
                <w:numId w:val="22"/>
              </w:numPr>
              <w:spacing w:before="60" w:after="120"/>
              <w:ind w:left="454"/>
              <w:cnfStyle w:val="000000100000" w:firstRow="0" w:lastRow="0" w:firstColumn="0" w:lastColumn="0" w:oddVBand="0" w:evenVBand="0" w:oddHBand="1" w:evenHBand="0" w:firstRowFirstColumn="0" w:firstRowLastColumn="0" w:lastRowFirstColumn="0" w:lastRowLastColumn="0"/>
              <w:rPr>
                <w:sz w:val="19"/>
                <w:szCs w:val="19"/>
              </w:rPr>
            </w:pPr>
            <w:r w:rsidRPr="007D1C84">
              <w:rPr>
                <w:sz w:val="19"/>
                <w:szCs w:val="19"/>
              </w:rPr>
              <w:t xml:space="preserve">Palliative Care </w:t>
            </w:r>
          </w:p>
          <w:p w14:paraId="5CDF6FC1" w14:textId="77777777" w:rsidR="00235089" w:rsidRPr="007D1C84" w:rsidRDefault="00235089" w:rsidP="00863BD3">
            <w:pPr>
              <w:pStyle w:val="Default"/>
              <w:numPr>
                <w:ilvl w:val="0"/>
                <w:numId w:val="22"/>
              </w:numPr>
              <w:spacing w:before="60" w:after="120"/>
              <w:ind w:left="454"/>
              <w:cnfStyle w:val="000000100000" w:firstRow="0" w:lastRow="0" w:firstColumn="0" w:lastColumn="0" w:oddVBand="0" w:evenVBand="0" w:oddHBand="1" w:evenHBand="0" w:firstRowFirstColumn="0" w:firstRowLastColumn="0" w:lastRowFirstColumn="0" w:lastRowLastColumn="0"/>
              <w:rPr>
                <w:sz w:val="19"/>
                <w:szCs w:val="19"/>
              </w:rPr>
            </w:pPr>
            <w:r w:rsidRPr="007D1C84">
              <w:rPr>
                <w:sz w:val="19"/>
                <w:szCs w:val="19"/>
              </w:rPr>
              <w:t xml:space="preserve">Intensive </w:t>
            </w:r>
            <w:r>
              <w:rPr>
                <w:sz w:val="19"/>
                <w:szCs w:val="19"/>
              </w:rPr>
              <w:t>C</w:t>
            </w:r>
            <w:r w:rsidRPr="007D1C84">
              <w:rPr>
                <w:sz w:val="19"/>
                <w:szCs w:val="19"/>
              </w:rPr>
              <w:t xml:space="preserve">are </w:t>
            </w:r>
          </w:p>
          <w:p w14:paraId="02CF3009" w14:textId="77777777" w:rsidR="00235089" w:rsidRPr="007D1C84" w:rsidRDefault="00235089" w:rsidP="00863BD3">
            <w:pPr>
              <w:pStyle w:val="Default"/>
              <w:numPr>
                <w:ilvl w:val="0"/>
                <w:numId w:val="22"/>
              </w:numPr>
              <w:spacing w:before="60" w:after="120"/>
              <w:ind w:left="454"/>
              <w:cnfStyle w:val="000000100000" w:firstRow="0" w:lastRow="0" w:firstColumn="0" w:lastColumn="0" w:oddVBand="0" w:evenVBand="0" w:oddHBand="1" w:evenHBand="0" w:firstRowFirstColumn="0" w:firstRowLastColumn="0" w:lastRowFirstColumn="0" w:lastRowLastColumn="0"/>
              <w:rPr>
                <w:sz w:val="19"/>
                <w:szCs w:val="19"/>
              </w:rPr>
            </w:pPr>
            <w:r w:rsidRPr="007D1C84">
              <w:rPr>
                <w:sz w:val="19"/>
                <w:szCs w:val="19"/>
              </w:rPr>
              <w:t xml:space="preserve">Psychiatry </w:t>
            </w:r>
          </w:p>
          <w:p w14:paraId="6172727A" w14:textId="77777777" w:rsidR="00235089" w:rsidRPr="007D1C84" w:rsidRDefault="00235089" w:rsidP="00863BD3">
            <w:pPr>
              <w:pStyle w:val="Default"/>
              <w:numPr>
                <w:ilvl w:val="0"/>
                <w:numId w:val="22"/>
              </w:numPr>
              <w:spacing w:before="60" w:after="120"/>
              <w:ind w:left="454"/>
              <w:cnfStyle w:val="000000100000" w:firstRow="0" w:lastRow="0" w:firstColumn="0" w:lastColumn="0" w:oddVBand="0" w:evenVBand="0" w:oddHBand="1" w:evenHBand="0" w:firstRowFirstColumn="0" w:firstRowLastColumn="0" w:lastRowFirstColumn="0" w:lastRowLastColumn="0"/>
              <w:rPr>
                <w:sz w:val="19"/>
                <w:szCs w:val="19"/>
              </w:rPr>
            </w:pPr>
            <w:r w:rsidRPr="007D1C84">
              <w:rPr>
                <w:sz w:val="19"/>
                <w:szCs w:val="19"/>
              </w:rPr>
              <w:t xml:space="preserve">Emergency, additional placement </w:t>
            </w:r>
          </w:p>
          <w:p w14:paraId="7E9EAEC6" w14:textId="77777777" w:rsidR="00235089" w:rsidRPr="00205F2A" w:rsidRDefault="00235089">
            <w:pPr>
              <w:pStyle w:val="Bodycopy"/>
              <w:spacing w:before="60" w:after="12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p>
        </w:tc>
        <w:tc>
          <w:tcPr>
            <w:tcW w:w="3395" w:type="dxa"/>
            <w:tcBorders>
              <w:top w:val="single" w:sz="4" w:space="0" w:color="FFFFFF" w:themeColor="background1"/>
              <w:left w:val="single" w:sz="8" w:space="0" w:color="FFFFFF" w:themeColor="background1"/>
              <w:bottom w:val="nil"/>
              <w:right w:val="single" w:sz="4" w:space="0" w:color="FFFFFF"/>
            </w:tcBorders>
            <w:shd w:val="clear" w:color="auto" w:fill="E9E2E2"/>
          </w:tcPr>
          <w:p w14:paraId="28A3EDD3" w14:textId="77777777" w:rsidR="00235089" w:rsidRPr="007D1C84" w:rsidRDefault="00235089">
            <w:pPr>
              <w:pStyle w:val="Default"/>
              <w:spacing w:before="60" w:after="120"/>
              <w:cnfStyle w:val="000000100000" w:firstRow="0" w:lastRow="0" w:firstColumn="0" w:lastColumn="0" w:oddVBand="0" w:evenVBand="0" w:oddHBand="1" w:evenHBand="0" w:firstRowFirstColumn="0" w:firstRowLastColumn="0" w:lastRowFirstColumn="0" w:lastRowLastColumn="0"/>
              <w:rPr>
                <w:sz w:val="19"/>
                <w:szCs w:val="19"/>
              </w:rPr>
            </w:pPr>
            <w:r w:rsidRPr="007D1C84">
              <w:rPr>
                <w:sz w:val="19"/>
                <w:szCs w:val="19"/>
              </w:rPr>
              <w:t xml:space="preserve">Gastroenterology </w:t>
            </w:r>
          </w:p>
          <w:p w14:paraId="33E76FED" w14:textId="77777777" w:rsidR="00235089" w:rsidRDefault="00235089">
            <w:pPr>
              <w:pStyle w:val="Default"/>
              <w:spacing w:before="60" w:after="120"/>
              <w:cnfStyle w:val="000000100000" w:firstRow="0" w:lastRow="0" w:firstColumn="0" w:lastColumn="0" w:oddVBand="0" w:evenVBand="0" w:oddHBand="1" w:evenHBand="0" w:firstRowFirstColumn="0" w:firstRowLastColumn="0" w:lastRowFirstColumn="0" w:lastRowLastColumn="0"/>
              <w:rPr>
                <w:sz w:val="19"/>
                <w:szCs w:val="19"/>
              </w:rPr>
            </w:pPr>
            <w:r w:rsidRPr="007D1C84">
              <w:rPr>
                <w:sz w:val="19"/>
                <w:szCs w:val="19"/>
              </w:rPr>
              <w:t>Community Residency Program (CRP)</w:t>
            </w:r>
          </w:p>
          <w:p w14:paraId="14D87FCA" w14:textId="3D88C3D1" w:rsidR="00235089" w:rsidRPr="007D1C84" w:rsidRDefault="00235089">
            <w:pPr>
              <w:pStyle w:val="Default"/>
              <w:spacing w:before="60" w:after="120"/>
              <w:cnfStyle w:val="000000100000" w:firstRow="0" w:lastRow="0" w:firstColumn="0" w:lastColumn="0" w:oddVBand="0" w:evenVBand="0" w:oddHBand="1" w:evenHBand="0" w:firstRowFirstColumn="0" w:firstRowLastColumn="0" w:lastRowFirstColumn="0" w:lastRowLastColumn="0"/>
              <w:rPr>
                <w:sz w:val="19"/>
                <w:szCs w:val="19"/>
              </w:rPr>
            </w:pPr>
            <w:r>
              <w:rPr>
                <w:rFonts w:cs="Arial"/>
                <w:sz w:val="19"/>
                <w:szCs w:val="19"/>
              </w:rPr>
              <w:t>John Flynn Prevocational Doctor Program (JFPDP)</w:t>
            </w:r>
            <w:r w:rsidR="001D5DE7">
              <w:rPr>
                <w:rFonts w:cs="Arial"/>
                <w:sz w:val="19"/>
                <w:szCs w:val="19"/>
              </w:rPr>
              <w:t>#</w:t>
            </w:r>
            <w:r w:rsidRPr="007D1C84">
              <w:rPr>
                <w:sz w:val="19"/>
                <w:szCs w:val="19"/>
              </w:rPr>
              <w:t xml:space="preserve">Neurology </w:t>
            </w:r>
          </w:p>
          <w:p w14:paraId="50AB2839" w14:textId="77777777" w:rsidR="00235089" w:rsidRPr="007D1C84" w:rsidRDefault="00235089">
            <w:pPr>
              <w:pStyle w:val="Default"/>
              <w:spacing w:before="60" w:after="120"/>
              <w:cnfStyle w:val="000000100000" w:firstRow="0" w:lastRow="0" w:firstColumn="0" w:lastColumn="0" w:oddVBand="0" w:evenVBand="0" w:oddHBand="1" w:evenHBand="0" w:firstRowFirstColumn="0" w:firstRowLastColumn="0" w:lastRowFirstColumn="0" w:lastRowLastColumn="0"/>
              <w:rPr>
                <w:sz w:val="19"/>
                <w:szCs w:val="19"/>
              </w:rPr>
            </w:pPr>
            <w:r w:rsidRPr="007D1C84">
              <w:rPr>
                <w:sz w:val="19"/>
                <w:szCs w:val="19"/>
              </w:rPr>
              <w:t xml:space="preserve">Cardiology/Coronary Care Unit </w:t>
            </w:r>
          </w:p>
          <w:p w14:paraId="5132E341" w14:textId="77777777" w:rsidR="00235089" w:rsidRPr="00205F2A" w:rsidRDefault="00235089">
            <w:pPr>
              <w:pStyle w:val="Bodycopy"/>
              <w:spacing w:before="60" w:after="120" w:line="240"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7D1C84">
              <w:rPr>
                <w:sz w:val="19"/>
                <w:szCs w:val="19"/>
              </w:rPr>
              <w:t>Leave relief</w:t>
            </w:r>
            <w:r>
              <w:rPr>
                <w:sz w:val="22"/>
              </w:rPr>
              <w:t xml:space="preserve"> </w:t>
            </w:r>
          </w:p>
        </w:tc>
      </w:tr>
    </w:tbl>
    <w:p w14:paraId="7DCC585A" w14:textId="77777777" w:rsidR="00235089" w:rsidRDefault="00235089" w:rsidP="005057BF">
      <w:pPr>
        <w:spacing w:before="60" w:after="0"/>
        <w:rPr>
          <w:sz w:val="18"/>
          <w:szCs w:val="18"/>
        </w:rPr>
      </w:pPr>
      <w:r w:rsidRPr="00FE20AC">
        <w:rPr>
          <w:sz w:val="18"/>
          <w:szCs w:val="18"/>
        </w:rPr>
        <w:t>* It is critical for community GP preparation</w:t>
      </w:r>
      <w:r w:rsidRPr="00CE50BC">
        <w:rPr>
          <w:sz w:val="18"/>
          <w:szCs w:val="18"/>
        </w:rPr>
        <w:t xml:space="preserve"> </w:t>
      </w:r>
      <w:r w:rsidRPr="001449AB">
        <w:rPr>
          <w:sz w:val="18"/>
          <w:szCs w:val="18"/>
        </w:rPr>
        <w:t xml:space="preserve">and/or </w:t>
      </w:r>
      <w:r>
        <w:rPr>
          <w:sz w:val="18"/>
          <w:szCs w:val="18"/>
        </w:rPr>
        <w:t>other</w:t>
      </w:r>
      <w:r w:rsidRPr="001449AB">
        <w:rPr>
          <w:sz w:val="18"/>
          <w:szCs w:val="18"/>
        </w:rPr>
        <w:t xml:space="preserve"> GP training</w:t>
      </w:r>
      <w:r w:rsidRPr="00FE20AC">
        <w:rPr>
          <w:sz w:val="18"/>
          <w:szCs w:val="18"/>
        </w:rPr>
        <w:t xml:space="preserve"> that </w:t>
      </w:r>
      <w:r>
        <w:rPr>
          <w:sz w:val="18"/>
          <w:szCs w:val="18"/>
        </w:rPr>
        <w:t>GP trainee</w:t>
      </w:r>
      <w:r w:rsidRPr="00FE20AC">
        <w:rPr>
          <w:sz w:val="18"/>
          <w:szCs w:val="18"/>
        </w:rPr>
        <w:t xml:space="preserve">s have had the opportunity to work after hours, experience being on call and providing cover at night. This exposure can be provided through different </w:t>
      </w:r>
      <w:r>
        <w:rPr>
          <w:sz w:val="18"/>
          <w:szCs w:val="18"/>
        </w:rPr>
        <w:t xml:space="preserve">GP-suitable </w:t>
      </w:r>
      <w:r w:rsidRPr="00FE20AC">
        <w:rPr>
          <w:sz w:val="18"/>
          <w:szCs w:val="18"/>
        </w:rPr>
        <w:t>rotations depending on the site</w:t>
      </w:r>
      <w:r>
        <w:rPr>
          <w:sz w:val="18"/>
          <w:szCs w:val="18"/>
        </w:rPr>
        <w:t xml:space="preserve"> and </w:t>
      </w:r>
      <w:r w:rsidRPr="00CE50BC">
        <w:rPr>
          <w:sz w:val="18"/>
          <w:szCs w:val="18"/>
        </w:rPr>
        <w:t>is not required to be a specific after-hours rotation. Noting this requirement, exposure to after hours, on-call or night rosters should be in accordance with the AMA National Code of Practice - Hours of Work, Shift</w:t>
      </w:r>
      <w:r>
        <w:rPr>
          <w:sz w:val="18"/>
          <w:szCs w:val="18"/>
        </w:rPr>
        <w:t xml:space="preserve"> </w:t>
      </w:r>
      <w:r w:rsidRPr="00CE50BC">
        <w:rPr>
          <w:sz w:val="18"/>
          <w:szCs w:val="18"/>
        </w:rPr>
        <w:t>work and Rostering for Hospital Doctors.</w:t>
      </w:r>
    </w:p>
    <w:p w14:paraId="12427EBC" w14:textId="28404FB6" w:rsidR="001D5DE7" w:rsidRPr="004F5C21" w:rsidRDefault="001D5DE7" w:rsidP="00235089">
      <w:pPr>
        <w:spacing w:before="60"/>
        <w:rPr>
          <w:rFonts w:cs="Arial"/>
          <w:sz w:val="19"/>
          <w:szCs w:val="19"/>
        </w:rPr>
      </w:pPr>
      <w:r w:rsidRPr="005057BF">
        <w:rPr>
          <w:sz w:val="18"/>
          <w:szCs w:val="18"/>
          <w:vertAlign w:val="superscript"/>
        </w:rPr>
        <w:t xml:space="preserve"># </w:t>
      </w:r>
      <w:r>
        <w:rPr>
          <w:sz w:val="18"/>
          <w:szCs w:val="18"/>
        </w:rPr>
        <w:t xml:space="preserve">For eligible </w:t>
      </w:r>
      <w:r w:rsidR="00FC1843">
        <w:rPr>
          <w:sz w:val="18"/>
          <w:szCs w:val="18"/>
        </w:rPr>
        <w:t xml:space="preserve">junior doctors. Separate </w:t>
      </w:r>
      <w:r w:rsidR="005057BF">
        <w:rPr>
          <w:sz w:val="18"/>
          <w:szCs w:val="18"/>
        </w:rPr>
        <w:t>recruitment processes to the GPHTP.</w:t>
      </w:r>
    </w:p>
    <w:p w14:paraId="375711C2" w14:textId="77777777" w:rsidR="007E66E4" w:rsidRPr="00576746" w:rsidRDefault="007E66E4" w:rsidP="00F909AB">
      <w:pPr>
        <w:spacing w:before="170"/>
        <w:jc w:val="both"/>
        <w:rPr>
          <w:sz w:val="23"/>
          <w:szCs w:val="23"/>
        </w:rPr>
      </w:pPr>
    </w:p>
    <w:p w14:paraId="5DE2FFAC" w14:textId="77777777" w:rsidR="00492A22" w:rsidRPr="000B3D79" w:rsidRDefault="00492A22" w:rsidP="00D048E0">
      <w:pPr>
        <w:rPr>
          <w:sz w:val="23"/>
          <w:szCs w:val="23"/>
        </w:rPr>
        <w:sectPr w:rsidR="00492A22" w:rsidRPr="000B3D79" w:rsidSect="001C73F6">
          <w:pgSz w:w="11906" w:h="16838"/>
          <w:pgMar w:top="851" w:right="851" w:bottom="1276" w:left="851" w:header="709" w:footer="397" w:gutter="0"/>
          <w:cols w:space="708"/>
          <w:docGrid w:linePitch="360"/>
        </w:sectPr>
      </w:pPr>
    </w:p>
    <w:p w14:paraId="3DA0EEB9" w14:textId="7AB794E9" w:rsidR="008A58EA" w:rsidRDefault="005067C1" w:rsidP="00057ABF">
      <w:pPr>
        <w:pStyle w:val="Heading1"/>
        <w:spacing w:after="0"/>
      </w:pPr>
      <w:bookmarkStart w:id="34" w:name="_Toc128037131"/>
      <w:bookmarkStart w:id="35" w:name="_Toc163134505"/>
      <w:r>
        <w:rPr>
          <w:noProof/>
        </w:rPr>
        <w:lastRenderedPageBreak/>
        <w:drawing>
          <wp:anchor distT="0" distB="0" distL="114300" distR="114300" simplePos="0" relativeHeight="251632640" behindDoc="0" locked="0" layoutInCell="1" allowOverlap="1" wp14:anchorId="370E5C83" wp14:editId="6A742B21">
            <wp:simplePos x="0" y="0"/>
            <wp:positionH relativeFrom="margin">
              <wp:posOffset>7270115</wp:posOffset>
            </wp:positionH>
            <wp:positionV relativeFrom="margin">
              <wp:posOffset>45720</wp:posOffset>
            </wp:positionV>
            <wp:extent cx="6833235" cy="2011045"/>
            <wp:effectExtent l="19050" t="19050" r="24765" b="27305"/>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3"/>
                    <a:stretch>
                      <a:fillRect/>
                    </a:stretch>
                  </pic:blipFill>
                  <pic:spPr>
                    <a:xfrm>
                      <a:off x="0" y="0"/>
                      <a:ext cx="6833235" cy="20110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D45C1">
        <w:t>Appendix</w:t>
      </w:r>
      <w:r w:rsidR="3A9ED62F">
        <w:t xml:space="preserve"> </w:t>
      </w:r>
      <w:r w:rsidR="00BC0784">
        <w:t>B</w:t>
      </w:r>
      <w:r w:rsidR="3A9ED62F">
        <w:t>:</w:t>
      </w:r>
      <w:r w:rsidR="26C5D1E8">
        <w:t xml:space="preserve"> </w:t>
      </w:r>
      <w:r w:rsidR="3A9ED62F">
        <w:t>GP</w:t>
      </w:r>
      <w:r w:rsidR="00451DC3">
        <w:t>HTP</w:t>
      </w:r>
      <w:r w:rsidR="00A35067">
        <w:t xml:space="preserve"> </w:t>
      </w:r>
      <w:r w:rsidR="3A9ED62F">
        <w:t xml:space="preserve">GP-suitable </w:t>
      </w:r>
      <w:r w:rsidR="00A35067">
        <w:t>R</w:t>
      </w:r>
      <w:r w:rsidR="3A9ED62F">
        <w:t xml:space="preserve">otational </w:t>
      </w:r>
      <w:r w:rsidR="00A35067">
        <w:t>M</w:t>
      </w:r>
      <w:r w:rsidR="3A9ED62F">
        <w:t xml:space="preserve">atrix </w:t>
      </w:r>
      <w:bookmarkEnd w:id="34"/>
      <w:r w:rsidR="007D7475">
        <w:t xml:space="preserve">2025 – to be </w:t>
      </w:r>
      <w:bookmarkEnd w:id="35"/>
      <w:r w:rsidR="005D75EA">
        <w:t>updated.</w:t>
      </w:r>
      <w:r w:rsidR="000E5FDB" w:rsidRPr="000E5FDB">
        <w:rPr>
          <w:noProof/>
        </w:rPr>
        <w:t xml:space="preserve"> </w:t>
      </w:r>
    </w:p>
    <w:p w14:paraId="43A33CC9" w14:textId="350A1F73" w:rsidR="00A677FF" w:rsidRDefault="00733102" w:rsidP="00590CBD">
      <w:pPr>
        <w:jc w:val="center"/>
        <w:rPr>
          <w:sz w:val="22"/>
        </w:rPr>
        <w:sectPr w:rsidR="00A677FF" w:rsidSect="001C73F6">
          <w:pgSz w:w="23814" w:h="16839" w:orient="landscape" w:code="8"/>
          <w:pgMar w:top="720" w:right="720" w:bottom="720" w:left="720" w:header="709" w:footer="397" w:gutter="0"/>
          <w:cols w:space="708"/>
          <w:docGrid w:linePitch="360"/>
        </w:sectPr>
      </w:pPr>
      <w:r>
        <w:rPr>
          <w:noProof/>
        </w:rPr>
        <w:drawing>
          <wp:anchor distT="0" distB="0" distL="114300" distR="114300" simplePos="0" relativeHeight="251639808" behindDoc="0" locked="0" layoutInCell="1" allowOverlap="1" wp14:anchorId="2F1A1908" wp14:editId="79712528">
            <wp:simplePos x="0" y="0"/>
            <wp:positionH relativeFrom="margin">
              <wp:posOffset>7272818</wp:posOffset>
            </wp:positionH>
            <wp:positionV relativeFrom="margin">
              <wp:posOffset>2060575</wp:posOffset>
            </wp:positionV>
            <wp:extent cx="6830695" cy="2182495"/>
            <wp:effectExtent l="19050" t="19050" r="27305" b="27305"/>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4"/>
                    <a:stretch>
                      <a:fillRect/>
                    </a:stretch>
                  </pic:blipFill>
                  <pic:spPr>
                    <a:xfrm>
                      <a:off x="0" y="0"/>
                      <a:ext cx="6830695" cy="21824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3CF299E" wp14:editId="0F585134">
            <wp:simplePos x="0" y="0"/>
            <wp:positionH relativeFrom="margin">
              <wp:posOffset>7271548</wp:posOffset>
            </wp:positionH>
            <wp:positionV relativeFrom="margin">
              <wp:posOffset>4238891</wp:posOffset>
            </wp:positionV>
            <wp:extent cx="6834505" cy="2792730"/>
            <wp:effectExtent l="19050" t="19050" r="23495" b="2667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5"/>
                    <a:stretch>
                      <a:fillRect/>
                    </a:stretch>
                  </pic:blipFill>
                  <pic:spPr>
                    <a:xfrm>
                      <a:off x="0" y="0"/>
                      <a:ext cx="6834505" cy="27927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7BC19C5" wp14:editId="284FE255">
            <wp:simplePos x="0" y="0"/>
            <wp:positionH relativeFrom="margin">
              <wp:posOffset>7268210</wp:posOffset>
            </wp:positionH>
            <wp:positionV relativeFrom="margin">
              <wp:posOffset>7033157</wp:posOffset>
            </wp:positionV>
            <wp:extent cx="6846570" cy="1558925"/>
            <wp:effectExtent l="19050" t="19050" r="11430" b="2222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6"/>
                    <a:stretch>
                      <a:fillRect/>
                    </a:stretch>
                  </pic:blipFill>
                  <pic:spPr>
                    <a:xfrm>
                      <a:off x="0" y="0"/>
                      <a:ext cx="6846570" cy="15589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14:anchorId="184100F7" wp14:editId="74624BE9">
            <wp:simplePos x="0" y="0"/>
            <wp:positionH relativeFrom="margin">
              <wp:posOffset>7280910</wp:posOffset>
            </wp:positionH>
            <wp:positionV relativeFrom="margin">
              <wp:posOffset>8590427</wp:posOffset>
            </wp:positionV>
            <wp:extent cx="6860540" cy="1236345"/>
            <wp:effectExtent l="19050" t="19050" r="16510" b="20955"/>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7"/>
                    <a:stretch>
                      <a:fillRect/>
                    </a:stretch>
                  </pic:blipFill>
                  <pic:spPr>
                    <a:xfrm>
                      <a:off x="0" y="0"/>
                      <a:ext cx="6860540" cy="12363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60020">
        <w:rPr>
          <w:noProof/>
        </w:rPr>
        <w:drawing>
          <wp:anchor distT="0" distB="0" distL="114300" distR="114300" simplePos="0" relativeHeight="251677696" behindDoc="0" locked="0" layoutInCell="1" allowOverlap="1" wp14:anchorId="416650B7" wp14:editId="04EC9C3E">
            <wp:simplePos x="0" y="0"/>
            <wp:positionH relativeFrom="margin">
              <wp:posOffset>-128905</wp:posOffset>
            </wp:positionH>
            <wp:positionV relativeFrom="margin">
              <wp:posOffset>3420110</wp:posOffset>
            </wp:positionV>
            <wp:extent cx="6806565" cy="970915"/>
            <wp:effectExtent l="19050" t="19050" r="13335" b="1968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8"/>
                    <a:stretch>
                      <a:fillRect/>
                    </a:stretch>
                  </pic:blipFill>
                  <pic:spPr>
                    <a:xfrm>
                      <a:off x="0" y="0"/>
                      <a:ext cx="6806565" cy="9709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F1A23">
        <w:rPr>
          <w:noProof/>
        </w:rPr>
        <w:drawing>
          <wp:anchor distT="0" distB="0" distL="114300" distR="114300" simplePos="0" relativeHeight="251655168" behindDoc="0" locked="0" layoutInCell="1" allowOverlap="1" wp14:anchorId="02ED59E8" wp14:editId="75C5E03C">
            <wp:simplePos x="0" y="0"/>
            <wp:positionH relativeFrom="margin">
              <wp:posOffset>-135255</wp:posOffset>
            </wp:positionH>
            <wp:positionV relativeFrom="margin">
              <wp:posOffset>268605</wp:posOffset>
            </wp:positionV>
            <wp:extent cx="6814185" cy="3154045"/>
            <wp:effectExtent l="19050" t="19050" r="19050" b="1778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9"/>
                    <a:stretch>
                      <a:fillRect/>
                    </a:stretch>
                  </pic:blipFill>
                  <pic:spPr>
                    <a:xfrm>
                      <a:off x="0" y="0"/>
                      <a:ext cx="6814185" cy="31540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A54B6">
        <w:rPr>
          <w:noProof/>
        </w:rPr>
        <w:drawing>
          <wp:anchor distT="0" distB="0" distL="114300" distR="114300" simplePos="0" relativeHeight="251657216" behindDoc="0" locked="0" layoutInCell="1" allowOverlap="1" wp14:anchorId="3A7E854B" wp14:editId="4EFAC123">
            <wp:simplePos x="0" y="0"/>
            <wp:positionH relativeFrom="margin">
              <wp:posOffset>-128905</wp:posOffset>
            </wp:positionH>
            <wp:positionV relativeFrom="margin">
              <wp:posOffset>4387215</wp:posOffset>
            </wp:positionV>
            <wp:extent cx="6809740" cy="2745740"/>
            <wp:effectExtent l="19050" t="19050" r="10160" b="16510"/>
            <wp:wrapSquare wrapText="bothSides"/>
            <wp:docPr id="12" name="Picture 12">
              <a:hlinkClick xmlns:a="http://schemas.openxmlformats.org/drawingml/2006/main" r:id="rId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0"/>
                      <a:extLst>
                        <a:ext uri="{C183D7F6-B498-43B3-948B-1728B52AA6E4}">
                          <adec:decorative xmlns:adec="http://schemas.microsoft.com/office/drawing/2017/decorative" val="1"/>
                        </a:ext>
                      </a:extLst>
                    </pic:cNvPr>
                    <pic:cNvPicPr/>
                  </pic:nvPicPr>
                  <pic:blipFill>
                    <a:blip r:embed="rId31"/>
                    <a:stretch>
                      <a:fillRect/>
                    </a:stretch>
                  </pic:blipFill>
                  <pic:spPr>
                    <a:xfrm>
                      <a:off x="0" y="0"/>
                      <a:ext cx="6809740" cy="27457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FC2604">
        <w:rPr>
          <w:noProof/>
        </w:rPr>
        <w:drawing>
          <wp:anchor distT="0" distB="0" distL="114300" distR="114300" simplePos="0" relativeHeight="251640832" behindDoc="0" locked="0" layoutInCell="1" allowOverlap="1" wp14:anchorId="3B16184F" wp14:editId="13C31860">
            <wp:simplePos x="0" y="0"/>
            <wp:positionH relativeFrom="margin">
              <wp:posOffset>-128905</wp:posOffset>
            </wp:positionH>
            <wp:positionV relativeFrom="margin">
              <wp:posOffset>8621395</wp:posOffset>
            </wp:positionV>
            <wp:extent cx="6809740" cy="1203960"/>
            <wp:effectExtent l="19050" t="19050" r="10160" b="1524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2"/>
                    <a:stretch>
                      <a:fillRect/>
                    </a:stretch>
                  </pic:blipFill>
                  <pic:spPr>
                    <a:xfrm>
                      <a:off x="0" y="0"/>
                      <a:ext cx="6809740" cy="12039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0C6077">
        <w:rPr>
          <w:noProof/>
        </w:rPr>
        <w:drawing>
          <wp:anchor distT="0" distB="0" distL="114300" distR="114300" simplePos="0" relativeHeight="251656192" behindDoc="0" locked="0" layoutInCell="1" allowOverlap="1" wp14:anchorId="421C1DD8" wp14:editId="1149727B">
            <wp:simplePos x="0" y="0"/>
            <wp:positionH relativeFrom="margin">
              <wp:posOffset>-130175</wp:posOffset>
            </wp:positionH>
            <wp:positionV relativeFrom="margin">
              <wp:posOffset>7144385</wp:posOffset>
            </wp:positionV>
            <wp:extent cx="6809740" cy="1446530"/>
            <wp:effectExtent l="19050" t="19050" r="10160" b="20320"/>
            <wp:wrapSquare wrapText="bothSides"/>
            <wp:docPr id="10" name="Picture 10" descr="JHC Matri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HC Matrix">
                      <a:extLst>
                        <a:ext uri="{C183D7F6-B498-43B3-948B-1728B52AA6E4}">
                          <adec:decorative xmlns:adec="http://schemas.microsoft.com/office/drawing/2017/decorative" val="0"/>
                        </a:ext>
                      </a:extLst>
                    </pic:cNvPr>
                    <pic:cNvPicPr/>
                  </pic:nvPicPr>
                  <pic:blipFill>
                    <a:blip r:embed="rId33"/>
                    <a:stretch>
                      <a:fillRect/>
                    </a:stretch>
                  </pic:blipFill>
                  <pic:spPr>
                    <a:xfrm>
                      <a:off x="0" y="0"/>
                      <a:ext cx="6809740" cy="14465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5632D">
        <w:rPr>
          <w:noProof/>
        </w:rPr>
        <mc:AlternateContent>
          <mc:Choice Requires="wps">
            <w:drawing>
              <wp:anchor distT="0" distB="0" distL="114300" distR="114300" simplePos="0" relativeHeight="251627520" behindDoc="0" locked="0" layoutInCell="1" allowOverlap="1" wp14:anchorId="572DA894" wp14:editId="19E6891E">
                <wp:simplePos x="0" y="0"/>
                <wp:positionH relativeFrom="column">
                  <wp:posOffset>8606287</wp:posOffset>
                </wp:positionH>
                <wp:positionV relativeFrom="paragraph">
                  <wp:posOffset>318578</wp:posOffset>
                </wp:positionV>
                <wp:extent cx="5891530" cy="13023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BE53DC" w14:textId="77777777" w:rsidR="00842348" w:rsidRDefault="0084234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2DA894" id="Text Box 8" o:spid="_x0000_s1027" type="#_x0000_t202" style="position:absolute;left:0;text-align:left;margin-left:677.65pt;margin-top:25.1pt;width:463.9pt;height:102.55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" filled="f" stroked="f">
                <v:textbox style="mso-fit-shape-to-text:t">
                  <w:txbxContent>
                    <w:p w14:paraId="1CBE53DC" w14:textId="77777777" w:rsidR="00842348" w:rsidRDefault="00842348"/>
                  </w:txbxContent>
                </v:textbox>
              </v:shape>
            </w:pict>
          </mc:Fallback>
        </mc:AlternateContent>
      </w:r>
    </w:p>
    <w:p w14:paraId="5970C78A" w14:textId="72BF16E2" w:rsidR="00B641ED" w:rsidRPr="002E7597" w:rsidRDefault="00B641ED" w:rsidP="002E7597">
      <w:pPr>
        <w:pStyle w:val="Heading1"/>
      </w:pPr>
      <w:bookmarkStart w:id="36" w:name="_Toc128037132"/>
      <w:bookmarkStart w:id="37" w:name="_Toc163134506"/>
      <w:r w:rsidRPr="002E7597">
        <w:lastRenderedPageBreak/>
        <w:t xml:space="preserve">Appendix </w:t>
      </w:r>
      <w:r w:rsidR="00AD5144">
        <w:t>C</w:t>
      </w:r>
      <w:r w:rsidRPr="002E7597">
        <w:t xml:space="preserve">: </w:t>
      </w:r>
      <w:r w:rsidR="00451DC3">
        <w:t>K</w:t>
      </w:r>
      <w:r w:rsidR="00F7060A">
        <w:t>ey</w:t>
      </w:r>
      <w:r w:rsidR="00852E0A">
        <w:t xml:space="preserve"> </w:t>
      </w:r>
      <w:r w:rsidR="00D341A8">
        <w:t>d</w:t>
      </w:r>
      <w:r w:rsidR="00852E0A">
        <w:t>ates</w:t>
      </w:r>
      <w:bookmarkEnd w:id="36"/>
      <w:bookmarkEnd w:id="37"/>
      <w:r w:rsidR="00162D6C">
        <w:t xml:space="preserve"> </w:t>
      </w:r>
    </w:p>
    <w:p w14:paraId="5EAAA3E5" w14:textId="2C9BB2DF" w:rsidR="00CA41A0" w:rsidRPr="00F7060A" w:rsidRDefault="002E7597" w:rsidP="00F7060A">
      <w:pPr>
        <w:rPr>
          <w:sz w:val="23"/>
          <w:szCs w:val="23"/>
        </w:rPr>
      </w:pPr>
      <w:r w:rsidRPr="00F7060A">
        <w:rPr>
          <w:sz w:val="23"/>
          <w:szCs w:val="23"/>
        </w:rPr>
        <w:t xml:space="preserve">The following </w:t>
      </w:r>
      <w:r w:rsidR="00462489">
        <w:rPr>
          <w:sz w:val="23"/>
          <w:szCs w:val="23"/>
        </w:rPr>
        <w:t>t</w:t>
      </w:r>
      <w:r w:rsidRPr="00F7060A">
        <w:rPr>
          <w:sz w:val="23"/>
          <w:szCs w:val="23"/>
        </w:rPr>
        <w:t>imeframes</w:t>
      </w:r>
      <w:r w:rsidR="00A35819" w:rsidRPr="00F7060A">
        <w:rPr>
          <w:sz w:val="23"/>
          <w:szCs w:val="23"/>
        </w:rPr>
        <w:t xml:space="preserve"> </w:t>
      </w:r>
      <w:r w:rsidR="000A60EF" w:rsidRPr="00F7060A">
        <w:rPr>
          <w:sz w:val="23"/>
          <w:szCs w:val="23"/>
        </w:rPr>
        <w:t>will apply</w:t>
      </w:r>
      <w:r w:rsidR="00D341A8">
        <w:rPr>
          <w:sz w:val="23"/>
          <w:szCs w:val="23"/>
        </w:rPr>
        <w:t xml:space="preserve"> for 202</w:t>
      </w:r>
      <w:r w:rsidR="00AD5144">
        <w:rPr>
          <w:sz w:val="23"/>
          <w:szCs w:val="23"/>
        </w:rPr>
        <w:t>5</w:t>
      </w:r>
      <w:r w:rsidR="00DE47C3" w:rsidRPr="00F7060A">
        <w:rPr>
          <w:sz w:val="23"/>
          <w:szCs w:val="23"/>
        </w:rPr>
        <w:t>.</w:t>
      </w:r>
      <w:r w:rsidR="00CF43AE">
        <w:rPr>
          <w:sz w:val="23"/>
          <w:szCs w:val="23"/>
        </w:rPr>
        <w:t xml:space="preserve"> </w:t>
      </w:r>
      <w:r w:rsidR="00CA41A0" w:rsidRPr="00F7060A">
        <w:rPr>
          <w:sz w:val="23"/>
          <w:szCs w:val="23"/>
        </w:rPr>
        <w:t>Confirmed dates are in black, tentative dates are in blue.</w:t>
      </w:r>
    </w:p>
    <w:tbl>
      <w:tblPr>
        <w:tblStyle w:val="TableGrid"/>
        <w:tblW w:w="10343" w:type="dxa"/>
        <w:tblLayout w:type="fixed"/>
        <w:tblLook w:val="04A0" w:firstRow="1" w:lastRow="0" w:firstColumn="1" w:lastColumn="0" w:noHBand="0" w:noVBand="1"/>
      </w:tblPr>
      <w:tblGrid>
        <w:gridCol w:w="6091"/>
        <w:gridCol w:w="1417"/>
        <w:gridCol w:w="2835"/>
      </w:tblGrid>
      <w:tr w:rsidR="000420BE" w:rsidRPr="00DE47C3" w14:paraId="2837477F" w14:textId="77777777" w:rsidTr="00155F42">
        <w:tc>
          <w:tcPr>
            <w:tcW w:w="6091" w:type="dxa"/>
            <w:shd w:val="clear" w:color="auto" w:fill="65043C" w:themeFill="accent3"/>
          </w:tcPr>
          <w:p w14:paraId="6550B2D0" w14:textId="5CC3BFA6" w:rsidR="000420BE" w:rsidRPr="00DE47C3" w:rsidRDefault="0019496F">
            <w:pPr>
              <w:spacing w:before="60" w:after="120"/>
              <w:rPr>
                <w:b/>
                <w:bCs/>
                <w:sz w:val="22"/>
              </w:rPr>
            </w:pPr>
            <w:r>
              <w:rPr>
                <w:b/>
                <w:bCs/>
                <w:sz w:val="22"/>
              </w:rPr>
              <w:t xml:space="preserve">Key </w:t>
            </w:r>
            <w:r w:rsidR="00603635">
              <w:rPr>
                <w:b/>
                <w:bCs/>
                <w:sz w:val="22"/>
              </w:rPr>
              <w:t>D</w:t>
            </w:r>
            <w:r w:rsidR="00F42B7C">
              <w:rPr>
                <w:b/>
                <w:bCs/>
                <w:sz w:val="22"/>
              </w:rPr>
              <w:t>ate</w:t>
            </w:r>
            <w:r w:rsidR="00603635">
              <w:rPr>
                <w:b/>
                <w:bCs/>
                <w:sz w:val="22"/>
              </w:rPr>
              <w:t xml:space="preserve"> (KD)</w:t>
            </w:r>
            <w:r w:rsidR="00F42B7C">
              <w:rPr>
                <w:b/>
                <w:bCs/>
                <w:sz w:val="22"/>
              </w:rPr>
              <w:t xml:space="preserve"> # </w:t>
            </w:r>
            <w:r w:rsidR="00603635">
              <w:rPr>
                <w:b/>
                <w:bCs/>
                <w:sz w:val="22"/>
              </w:rPr>
              <w:t>-</w:t>
            </w:r>
            <w:r w:rsidR="00F42B7C">
              <w:rPr>
                <w:b/>
                <w:bCs/>
                <w:sz w:val="22"/>
              </w:rPr>
              <w:t xml:space="preserve"> Action</w:t>
            </w:r>
          </w:p>
        </w:tc>
        <w:tc>
          <w:tcPr>
            <w:tcW w:w="1417" w:type="dxa"/>
            <w:shd w:val="clear" w:color="auto" w:fill="65043C" w:themeFill="accent3"/>
          </w:tcPr>
          <w:p w14:paraId="63E8CF18" w14:textId="77777777" w:rsidR="000420BE" w:rsidRPr="00DE47C3" w:rsidRDefault="000420BE">
            <w:pPr>
              <w:spacing w:before="60" w:after="120"/>
              <w:rPr>
                <w:b/>
                <w:bCs/>
                <w:sz w:val="22"/>
              </w:rPr>
            </w:pPr>
            <w:r>
              <w:rPr>
                <w:b/>
                <w:bCs/>
                <w:sz w:val="22"/>
              </w:rPr>
              <w:t>Resp</w:t>
            </w:r>
          </w:p>
        </w:tc>
        <w:tc>
          <w:tcPr>
            <w:tcW w:w="2835" w:type="dxa"/>
            <w:shd w:val="clear" w:color="auto" w:fill="65043C" w:themeFill="accent3"/>
          </w:tcPr>
          <w:p w14:paraId="755DBD62" w14:textId="77777777" w:rsidR="000420BE" w:rsidRPr="00DE47C3" w:rsidRDefault="000420BE">
            <w:pPr>
              <w:spacing w:before="60" w:after="120"/>
              <w:rPr>
                <w:b/>
                <w:bCs/>
                <w:sz w:val="22"/>
              </w:rPr>
            </w:pPr>
            <w:r w:rsidRPr="00DE47C3">
              <w:rPr>
                <w:b/>
                <w:bCs/>
                <w:sz w:val="22"/>
              </w:rPr>
              <w:t>Date</w:t>
            </w:r>
          </w:p>
        </w:tc>
      </w:tr>
      <w:tr w:rsidR="000420BE" w:rsidRPr="00ED2FD3" w14:paraId="0FE21A62" w14:textId="77777777" w:rsidTr="00155F42">
        <w:tc>
          <w:tcPr>
            <w:tcW w:w="6091" w:type="dxa"/>
          </w:tcPr>
          <w:p w14:paraId="6BBEA661" w14:textId="30BE0F28" w:rsidR="000420BE" w:rsidRPr="00ED2FD3" w:rsidRDefault="0019496F">
            <w:pPr>
              <w:spacing w:before="60" w:after="120"/>
              <w:rPr>
                <w:sz w:val="20"/>
              </w:rPr>
            </w:pPr>
            <w:r>
              <w:rPr>
                <w:b/>
                <w:bCs/>
                <w:sz w:val="20"/>
              </w:rPr>
              <w:t>KD</w:t>
            </w:r>
            <w:r w:rsidR="00F42B7C">
              <w:rPr>
                <w:b/>
                <w:bCs/>
                <w:sz w:val="20"/>
              </w:rPr>
              <w:t xml:space="preserve"> #1</w:t>
            </w:r>
            <w:r w:rsidR="000420BE">
              <w:rPr>
                <w:sz w:val="20"/>
              </w:rPr>
              <w:t xml:space="preserve"> – Finalise </w:t>
            </w:r>
            <w:r w:rsidR="000420BE" w:rsidRPr="00ED2FD3">
              <w:rPr>
                <w:sz w:val="20"/>
              </w:rPr>
              <w:t>GPHTP rotational matrix</w:t>
            </w:r>
            <w:r w:rsidR="000420BE">
              <w:rPr>
                <w:sz w:val="20"/>
              </w:rPr>
              <w:t xml:space="preserve"> 2025</w:t>
            </w:r>
          </w:p>
        </w:tc>
        <w:tc>
          <w:tcPr>
            <w:tcW w:w="1417" w:type="dxa"/>
          </w:tcPr>
          <w:p w14:paraId="0C01CFE0" w14:textId="77777777" w:rsidR="000420BE" w:rsidRPr="00FD0871" w:rsidRDefault="000420BE">
            <w:pPr>
              <w:spacing w:before="60" w:after="120"/>
              <w:rPr>
                <w:sz w:val="20"/>
              </w:rPr>
            </w:pPr>
            <w:r w:rsidRPr="00FD0871">
              <w:rPr>
                <w:sz w:val="20"/>
              </w:rPr>
              <w:t>EHSs</w:t>
            </w:r>
          </w:p>
        </w:tc>
        <w:tc>
          <w:tcPr>
            <w:tcW w:w="2835" w:type="dxa"/>
          </w:tcPr>
          <w:p w14:paraId="3C9088EF" w14:textId="6557A088" w:rsidR="000420BE" w:rsidRPr="003536E7" w:rsidRDefault="000A5701">
            <w:pPr>
              <w:spacing w:before="60" w:after="120"/>
              <w:rPr>
                <w:sz w:val="20"/>
              </w:rPr>
            </w:pPr>
            <w:r w:rsidRPr="003536E7">
              <w:rPr>
                <w:sz w:val="20"/>
              </w:rPr>
              <w:t>1</w:t>
            </w:r>
            <w:r w:rsidR="000420BE" w:rsidRPr="003536E7">
              <w:rPr>
                <w:sz w:val="20"/>
              </w:rPr>
              <w:t xml:space="preserve"> May 2024</w:t>
            </w:r>
          </w:p>
        </w:tc>
      </w:tr>
      <w:tr w:rsidR="000420BE" w:rsidRPr="00ED2FD3" w14:paraId="525E987E" w14:textId="77777777" w:rsidTr="00155F42">
        <w:tc>
          <w:tcPr>
            <w:tcW w:w="6091" w:type="dxa"/>
            <w:shd w:val="clear" w:color="auto" w:fill="E9E2E2"/>
          </w:tcPr>
          <w:p w14:paraId="701AE81B" w14:textId="77777777" w:rsidR="000420BE" w:rsidRPr="00ED2FD3" w:rsidRDefault="000420BE">
            <w:pPr>
              <w:spacing w:before="60" w:after="120"/>
              <w:rPr>
                <w:sz w:val="20"/>
              </w:rPr>
            </w:pPr>
            <w:r w:rsidRPr="00ED2FD3">
              <w:rPr>
                <w:b/>
                <w:bCs/>
                <w:sz w:val="20"/>
              </w:rPr>
              <w:t>INTERDEPENDENCY</w:t>
            </w:r>
            <w:r>
              <w:rPr>
                <w:sz w:val="20"/>
              </w:rPr>
              <w:t xml:space="preserve">- </w:t>
            </w:r>
            <w:r w:rsidRPr="00ED2FD3">
              <w:rPr>
                <w:sz w:val="20"/>
              </w:rPr>
              <w:t>Centralised recruitment opens</w:t>
            </w:r>
          </w:p>
        </w:tc>
        <w:tc>
          <w:tcPr>
            <w:tcW w:w="1417" w:type="dxa"/>
            <w:shd w:val="clear" w:color="auto" w:fill="E9E2E2"/>
          </w:tcPr>
          <w:p w14:paraId="53475116" w14:textId="77777777" w:rsidR="000420BE" w:rsidRPr="00FD0871" w:rsidRDefault="000420BE">
            <w:pPr>
              <w:spacing w:before="60" w:after="120"/>
              <w:rPr>
                <w:sz w:val="20"/>
              </w:rPr>
            </w:pPr>
            <w:r w:rsidRPr="00FD0871">
              <w:rPr>
                <w:sz w:val="20"/>
              </w:rPr>
              <w:t>N/A</w:t>
            </w:r>
          </w:p>
        </w:tc>
        <w:tc>
          <w:tcPr>
            <w:tcW w:w="2835" w:type="dxa"/>
            <w:shd w:val="clear" w:color="auto" w:fill="E9E2E2"/>
          </w:tcPr>
          <w:p w14:paraId="71FEADCD" w14:textId="7A8432C5" w:rsidR="000420BE" w:rsidRPr="003536E7" w:rsidRDefault="000420BE">
            <w:pPr>
              <w:spacing w:before="60" w:after="120"/>
              <w:rPr>
                <w:sz w:val="20"/>
              </w:rPr>
            </w:pPr>
            <w:r w:rsidRPr="003536E7">
              <w:rPr>
                <w:sz w:val="20"/>
              </w:rPr>
              <w:t xml:space="preserve">6 May 2024 </w:t>
            </w:r>
          </w:p>
        </w:tc>
      </w:tr>
      <w:tr w:rsidR="000420BE" w:rsidRPr="00ED2FD3" w14:paraId="120B06EC" w14:textId="77777777" w:rsidTr="00155F42">
        <w:tc>
          <w:tcPr>
            <w:tcW w:w="6091" w:type="dxa"/>
          </w:tcPr>
          <w:p w14:paraId="120CFFE7" w14:textId="76E4460C" w:rsidR="000420BE" w:rsidRPr="00ED2FD3" w:rsidRDefault="00603635">
            <w:pPr>
              <w:spacing w:before="60" w:after="120"/>
              <w:rPr>
                <w:sz w:val="20"/>
              </w:rPr>
            </w:pPr>
            <w:r>
              <w:rPr>
                <w:b/>
                <w:bCs/>
                <w:sz w:val="20"/>
              </w:rPr>
              <w:t>KD</w:t>
            </w:r>
            <w:r w:rsidR="00F42B7C">
              <w:rPr>
                <w:b/>
                <w:bCs/>
                <w:sz w:val="20"/>
              </w:rPr>
              <w:t xml:space="preserve"> #2</w:t>
            </w:r>
            <w:r w:rsidR="000420BE">
              <w:rPr>
                <w:sz w:val="20"/>
              </w:rPr>
              <w:t xml:space="preserve"> – Open </w:t>
            </w:r>
            <w:r w:rsidR="000420BE" w:rsidRPr="00ED2FD3">
              <w:rPr>
                <w:sz w:val="20"/>
              </w:rPr>
              <w:t>GPHTP expression of interest (EOI) process</w:t>
            </w:r>
          </w:p>
        </w:tc>
        <w:tc>
          <w:tcPr>
            <w:tcW w:w="1417" w:type="dxa"/>
          </w:tcPr>
          <w:p w14:paraId="17C20A80" w14:textId="77777777" w:rsidR="000420BE" w:rsidRPr="00FD0871" w:rsidRDefault="000420BE">
            <w:pPr>
              <w:spacing w:before="60" w:after="120"/>
              <w:rPr>
                <w:sz w:val="20"/>
              </w:rPr>
            </w:pPr>
            <w:r w:rsidRPr="00FD0871">
              <w:rPr>
                <w:sz w:val="20"/>
              </w:rPr>
              <w:t>OCMO</w:t>
            </w:r>
          </w:p>
        </w:tc>
        <w:tc>
          <w:tcPr>
            <w:tcW w:w="2835" w:type="dxa"/>
          </w:tcPr>
          <w:p w14:paraId="0A199237" w14:textId="71F0DBE8" w:rsidR="000420BE" w:rsidRPr="003536E7" w:rsidRDefault="00322384">
            <w:pPr>
              <w:spacing w:before="60" w:after="120"/>
              <w:rPr>
                <w:sz w:val="20"/>
              </w:rPr>
            </w:pPr>
            <w:r>
              <w:rPr>
                <w:sz w:val="20"/>
              </w:rPr>
              <w:t>8</w:t>
            </w:r>
            <w:r w:rsidR="000420BE" w:rsidRPr="003536E7">
              <w:rPr>
                <w:sz w:val="20"/>
              </w:rPr>
              <w:t xml:space="preserve"> </w:t>
            </w:r>
            <w:r>
              <w:rPr>
                <w:sz w:val="20"/>
              </w:rPr>
              <w:t>July</w:t>
            </w:r>
            <w:r w:rsidR="000420BE" w:rsidRPr="003536E7">
              <w:rPr>
                <w:sz w:val="20"/>
              </w:rPr>
              <w:t xml:space="preserve"> 2024</w:t>
            </w:r>
          </w:p>
        </w:tc>
      </w:tr>
      <w:tr w:rsidR="000420BE" w:rsidRPr="00ED2FD3" w14:paraId="5DB863AC" w14:textId="77777777" w:rsidTr="00155F42">
        <w:tc>
          <w:tcPr>
            <w:tcW w:w="6091" w:type="dxa"/>
          </w:tcPr>
          <w:p w14:paraId="4C155563" w14:textId="2EDED545" w:rsidR="000420BE" w:rsidRPr="00ED2FD3" w:rsidRDefault="00603635">
            <w:pPr>
              <w:spacing w:before="60" w:after="120"/>
              <w:rPr>
                <w:sz w:val="20"/>
              </w:rPr>
            </w:pPr>
            <w:r>
              <w:rPr>
                <w:b/>
                <w:bCs/>
                <w:sz w:val="20"/>
              </w:rPr>
              <w:t>KD</w:t>
            </w:r>
            <w:r w:rsidR="00F42B7C">
              <w:rPr>
                <w:b/>
                <w:bCs/>
                <w:sz w:val="20"/>
              </w:rPr>
              <w:t xml:space="preserve"> #3</w:t>
            </w:r>
            <w:r w:rsidR="000420BE" w:rsidRPr="00ED2FD3">
              <w:rPr>
                <w:b/>
                <w:bCs/>
                <w:sz w:val="20"/>
              </w:rPr>
              <w:t xml:space="preserve"> –</w:t>
            </w:r>
            <w:r w:rsidR="000420BE">
              <w:rPr>
                <w:sz w:val="20"/>
              </w:rPr>
              <w:t xml:space="preserve"> Close </w:t>
            </w:r>
            <w:r w:rsidR="000420BE" w:rsidRPr="00ED2FD3">
              <w:rPr>
                <w:sz w:val="20"/>
              </w:rPr>
              <w:t xml:space="preserve">GPHTP EOI processes </w:t>
            </w:r>
          </w:p>
        </w:tc>
        <w:tc>
          <w:tcPr>
            <w:tcW w:w="1417" w:type="dxa"/>
          </w:tcPr>
          <w:p w14:paraId="6979A602" w14:textId="77777777" w:rsidR="000420BE" w:rsidRPr="00FD0871" w:rsidRDefault="000420BE">
            <w:pPr>
              <w:spacing w:before="60" w:after="120"/>
              <w:rPr>
                <w:sz w:val="20"/>
              </w:rPr>
            </w:pPr>
            <w:r w:rsidRPr="00FD0871">
              <w:rPr>
                <w:sz w:val="20"/>
              </w:rPr>
              <w:t>OCMO</w:t>
            </w:r>
          </w:p>
        </w:tc>
        <w:tc>
          <w:tcPr>
            <w:tcW w:w="2835" w:type="dxa"/>
          </w:tcPr>
          <w:p w14:paraId="7AE27BE8" w14:textId="66330D5A" w:rsidR="000420BE" w:rsidRPr="003536E7" w:rsidRDefault="00E96597">
            <w:pPr>
              <w:spacing w:before="60" w:after="120"/>
              <w:rPr>
                <w:sz w:val="20"/>
              </w:rPr>
            </w:pPr>
            <w:r>
              <w:rPr>
                <w:sz w:val="20"/>
              </w:rPr>
              <w:t>31</w:t>
            </w:r>
            <w:r w:rsidR="000420BE" w:rsidRPr="003536E7">
              <w:rPr>
                <w:sz w:val="20"/>
              </w:rPr>
              <w:t xml:space="preserve"> July 2024</w:t>
            </w:r>
          </w:p>
        </w:tc>
      </w:tr>
      <w:tr w:rsidR="000420BE" w:rsidRPr="00ED2FD3" w14:paraId="314FF813" w14:textId="77777777" w:rsidTr="00155F42">
        <w:tc>
          <w:tcPr>
            <w:tcW w:w="6091" w:type="dxa"/>
            <w:shd w:val="clear" w:color="auto" w:fill="E9E2E2"/>
          </w:tcPr>
          <w:p w14:paraId="05D4A903" w14:textId="77777777" w:rsidR="000420BE" w:rsidRPr="00ED2FD3" w:rsidRDefault="000420BE">
            <w:pPr>
              <w:spacing w:before="60" w:after="120"/>
              <w:rPr>
                <w:sz w:val="20"/>
              </w:rPr>
            </w:pPr>
            <w:r w:rsidRPr="00ED2FD3">
              <w:rPr>
                <w:b/>
                <w:bCs/>
                <w:sz w:val="20"/>
              </w:rPr>
              <w:t>INTERDEPENDENCY</w:t>
            </w:r>
            <w:r>
              <w:rPr>
                <w:sz w:val="20"/>
              </w:rPr>
              <w:t xml:space="preserve">- </w:t>
            </w:r>
            <w:r w:rsidRPr="00ED2FD3">
              <w:rPr>
                <w:sz w:val="20"/>
              </w:rPr>
              <w:t>ACRRM offers finalised</w:t>
            </w:r>
            <w:r w:rsidRPr="00ED2FD3" w:rsidDel="00997C4F">
              <w:rPr>
                <w:sz w:val="20"/>
              </w:rPr>
              <w:t xml:space="preserve"> </w:t>
            </w:r>
            <w:r w:rsidRPr="00ED2FD3">
              <w:rPr>
                <w:sz w:val="20"/>
              </w:rPr>
              <w:t>for Intake 1</w:t>
            </w:r>
            <w:r>
              <w:rPr>
                <w:sz w:val="20"/>
              </w:rPr>
              <w:t>, Semester 1 2025</w:t>
            </w:r>
            <w:r w:rsidRPr="00ED2FD3">
              <w:rPr>
                <w:sz w:val="20"/>
              </w:rPr>
              <w:t xml:space="preserve"> </w:t>
            </w:r>
          </w:p>
        </w:tc>
        <w:tc>
          <w:tcPr>
            <w:tcW w:w="1417" w:type="dxa"/>
            <w:shd w:val="clear" w:color="auto" w:fill="E9E2E2"/>
          </w:tcPr>
          <w:p w14:paraId="4A647E4E" w14:textId="77777777" w:rsidR="000420BE" w:rsidRPr="00FD0871" w:rsidRDefault="000420BE">
            <w:pPr>
              <w:spacing w:before="60" w:after="120"/>
              <w:rPr>
                <w:sz w:val="20"/>
              </w:rPr>
            </w:pPr>
            <w:r w:rsidRPr="00FD0871">
              <w:rPr>
                <w:sz w:val="20"/>
              </w:rPr>
              <w:t>N/A</w:t>
            </w:r>
          </w:p>
        </w:tc>
        <w:tc>
          <w:tcPr>
            <w:tcW w:w="2835" w:type="dxa"/>
            <w:shd w:val="clear" w:color="auto" w:fill="E9E2E2"/>
          </w:tcPr>
          <w:p w14:paraId="0C4E423E" w14:textId="77777777" w:rsidR="000420BE" w:rsidRPr="003536E7" w:rsidRDefault="000420BE">
            <w:pPr>
              <w:spacing w:before="60" w:after="120"/>
              <w:rPr>
                <w:sz w:val="20"/>
              </w:rPr>
            </w:pPr>
            <w:r w:rsidRPr="003536E7">
              <w:rPr>
                <w:sz w:val="20"/>
              </w:rPr>
              <w:t>19 July 2024</w:t>
            </w:r>
          </w:p>
        </w:tc>
      </w:tr>
      <w:tr w:rsidR="000420BE" w:rsidRPr="00ED2FD3" w14:paraId="16069E12" w14:textId="77777777" w:rsidTr="00155F42">
        <w:tc>
          <w:tcPr>
            <w:tcW w:w="6091" w:type="dxa"/>
            <w:shd w:val="clear" w:color="auto" w:fill="E9E2E2"/>
          </w:tcPr>
          <w:p w14:paraId="63ECC98A" w14:textId="77777777" w:rsidR="000420BE" w:rsidRPr="00ED2FD3" w:rsidRDefault="000420BE">
            <w:pPr>
              <w:spacing w:before="60" w:after="120"/>
              <w:rPr>
                <w:sz w:val="20"/>
              </w:rPr>
            </w:pPr>
            <w:r w:rsidRPr="00ED2FD3">
              <w:rPr>
                <w:b/>
                <w:bCs/>
                <w:sz w:val="20"/>
              </w:rPr>
              <w:t>INTERDEPENDENCY</w:t>
            </w:r>
            <w:r>
              <w:rPr>
                <w:sz w:val="20"/>
              </w:rPr>
              <w:t xml:space="preserve">- </w:t>
            </w:r>
            <w:r w:rsidRPr="00ED2FD3">
              <w:rPr>
                <w:sz w:val="20"/>
              </w:rPr>
              <w:t>RACGP offers finalised for early intake (Round 1)</w:t>
            </w:r>
          </w:p>
        </w:tc>
        <w:tc>
          <w:tcPr>
            <w:tcW w:w="1417" w:type="dxa"/>
            <w:shd w:val="clear" w:color="auto" w:fill="E9E2E2"/>
          </w:tcPr>
          <w:p w14:paraId="0DFCAEC5" w14:textId="77777777" w:rsidR="000420BE" w:rsidRPr="00FD0871" w:rsidRDefault="000420BE">
            <w:pPr>
              <w:spacing w:before="60" w:after="120"/>
              <w:rPr>
                <w:sz w:val="20"/>
              </w:rPr>
            </w:pPr>
            <w:r w:rsidRPr="00FD0871">
              <w:rPr>
                <w:sz w:val="20"/>
              </w:rPr>
              <w:t>N/A</w:t>
            </w:r>
          </w:p>
        </w:tc>
        <w:tc>
          <w:tcPr>
            <w:tcW w:w="2835" w:type="dxa"/>
            <w:shd w:val="clear" w:color="auto" w:fill="E9E2E2"/>
          </w:tcPr>
          <w:p w14:paraId="31C963CE" w14:textId="77777777" w:rsidR="000420BE" w:rsidRPr="003536E7" w:rsidRDefault="000420BE">
            <w:pPr>
              <w:spacing w:before="60" w:after="120"/>
              <w:rPr>
                <w:sz w:val="20"/>
              </w:rPr>
            </w:pPr>
            <w:r w:rsidRPr="003536E7">
              <w:rPr>
                <w:sz w:val="20"/>
              </w:rPr>
              <w:t>3 July 2024</w:t>
            </w:r>
          </w:p>
        </w:tc>
      </w:tr>
      <w:tr w:rsidR="000420BE" w:rsidRPr="00ED2FD3" w14:paraId="5CCF3CAB" w14:textId="77777777" w:rsidTr="00155F42">
        <w:tc>
          <w:tcPr>
            <w:tcW w:w="6091" w:type="dxa"/>
          </w:tcPr>
          <w:p w14:paraId="16EACFEA" w14:textId="7A457335" w:rsidR="000420BE" w:rsidRDefault="00603635">
            <w:pPr>
              <w:spacing w:before="60" w:after="0"/>
              <w:rPr>
                <w:color w:val="000000" w:themeColor="text1"/>
                <w:sz w:val="20"/>
              </w:rPr>
            </w:pPr>
            <w:r>
              <w:rPr>
                <w:b/>
                <w:bCs/>
                <w:color w:val="000000" w:themeColor="text1"/>
                <w:sz w:val="20"/>
              </w:rPr>
              <w:t>KD</w:t>
            </w:r>
            <w:r w:rsidR="00F42B7C">
              <w:rPr>
                <w:b/>
                <w:bCs/>
                <w:color w:val="000000" w:themeColor="text1"/>
                <w:sz w:val="20"/>
              </w:rPr>
              <w:t xml:space="preserve"> </w:t>
            </w:r>
            <w:r w:rsidR="00260D24">
              <w:rPr>
                <w:b/>
                <w:bCs/>
                <w:color w:val="000000" w:themeColor="text1"/>
                <w:sz w:val="20"/>
              </w:rPr>
              <w:t>#4</w:t>
            </w:r>
            <w:r w:rsidR="000420BE">
              <w:rPr>
                <w:color w:val="000000" w:themeColor="text1"/>
                <w:sz w:val="20"/>
              </w:rPr>
              <w:t xml:space="preserve"> –Tranche 1 GP Trainee recruitment and onboarding</w:t>
            </w:r>
            <w:r w:rsidR="00E33305">
              <w:rPr>
                <w:color w:val="000000" w:themeColor="text1"/>
                <w:sz w:val="20"/>
              </w:rPr>
              <w:t xml:space="preserve"> commences. College</w:t>
            </w:r>
            <w:r w:rsidR="00F27AAF">
              <w:rPr>
                <w:color w:val="000000" w:themeColor="text1"/>
                <w:sz w:val="20"/>
              </w:rPr>
              <w:t>s</w:t>
            </w:r>
            <w:r w:rsidR="00E33305">
              <w:rPr>
                <w:color w:val="000000" w:themeColor="text1"/>
                <w:sz w:val="20"/>
              </w:rPr>
              <w:t xml:space="preserve"> to</w:t>
            </w:r>
            <w:r w:rsidR="000420BE">
              <w:rPr>
                <w:color w:val="000000" w:themeColor="text1"/>
                <w:sz w:val="20"/>
              </w:rPr>
              <w:t>:</w:t>
            </w:r>
          </w:p>
          <w:p w14:paraId="49370066" w14:textId="637764A3" w:rsidR="000420BE" w:rsidRPr="00022744" w:rsidRDefault="00A323C1" w:rsidP="00863BD3">
            <w:pPr>
              <w:pStyle w:val="ListParagraph"/>
              <w:numPr>
                <w:ilvl w:val="0"/>
                <w:numId w:val="32"/>
              </w:numPr>
              <w:spacing w:after="0"/>
              <w:ind w:left="589" w:hanging="357"/>
              <w:contextualSpacing w:val="0"/>
              <w:rPr>
                <w:sz w:val="20"/>
              </w:rPr>
            </w:pPr>
            <w:r>
              <w:rPr>
                <w:sz w:val="20"/>
              </w:rPr>
              <w:t>Supply</w:t>
            </w:r>
            <w:r w:rsidRPr="00022744">
              <w:rPr>
                <w:sz w:val="20"/>
              </w:rPr>
              <w:t xml:space="preserve"> </w:t>
            </w:r>
            <w:r w:rsidR="000420BE">
              <w:rPr>
                <w:sz w:val="20"/>
              </w:rPr>
              <w:t xml:space="preserve">new </w:t>
            </w:r>
            <w:r w:rsidR="000420BE" w:rsidRPr="00022744">
              <w:rPr>
                <w:sz w:val="20"/>
              </w:rPr>
              <w:t xml:space="preserve">GP trainee </w:t>
            </w:r>
            <w:r w:rsidR="00E33305">
              <w:rPr>
                <w:sz w:val="20"/>
              </w:rPr>
              <w:t xml:space="preserve">cohort </w:t>
            </w:r>
            <w:r w:rsidR="000420BE" w:rsidRPr="00022744">
              <w:rPr>
                <w:sz w:val="20"/>
              </w:rPr>
              <w:t>information</w:t>
            </w:r>
          </w:p>
          <w:p w14:paraId="6E2A896E" w14:textId="2992344E" w:rsidR="00E33305" w:rsidRPr="00F27AAF" w:rsidRDefault="000420BE" w:rsidP="00863BD3">
            <w:pPr>
              <w:pStyle w:val="ListParagraph"/>
              <w:numPr>
                <w:ilvl w:val="0"/>
                <w:numId w:val="32"/>
              </w:numPr>
              <w:spacing w:after="0"/>
              <w:ind w:left="589" w:hanging="357"/>
              <w:contextualSpacing w:val="0"/>
              <w:rPr>
                <w:color w:val="000000" w:themeColor="text1"/>
                <w:sz w:val="20"/>
              </w:rPr>
            </w:pPr>
            <w:r>
              <w:rPr>
                <w:sz w:val="20"/>
              </w:rPr>
              <w:t>S</w:t>
            </w:r>
            <w:r w:rsidRPr="00022744">
              <w:rPr>
                <w:sz w:val="20"/>
              </w:rPr>
              <w:t>en</w:t>
            </w:r>
            <w:r>
              <w:rPr>
                <w:sz w:val="20"/>
              </w:rPr>
              <w:t>d</w:t>
            </w:r>
            <w:r w:rsidRPr="00022744">
              <w:rPr>
                <w:sz w:val="20"/>
              </w:rPr>
              <w:t xml:space="preserve"> GPHTP onboarding survey</w:t>
            </w:r>
            <w:r w:rsidR="00A323C1">
              <w:rPr>
                <w:sz w:val="20"/>
              </w:rPr>
              <w:t xml:space="preserve"> link</w:t>
            </w:r>
          </w:p>
          <w:p w14:paraId="5E173254" w14:textId="47010F39" w:rsidR="000420BE" w:rsidRPr="00ED2FD3" w:rsidRDefault="00F27AAF" w:rsidP="00863BD3">
            <w:pPr>
              <w:pStyle w:val="ListParagraph"/>
              <w:numPr>
                <w:ilvl w:val="0"/>
                <w:numId w:val="32"/>
              </w:numPr>
              <w:spacing w:after="60"/>
              <w:ind w:left="589" w:hanging="357"/>
              <w:contextualSpacing w:val="0"/>
              <w:rPr>
                <w:color w:val="000000" w:themeColor="text1"/>
                <w:sz w:val="20"/>
              </w:rPr>
            </w:pPr>
            <w:r>
              <w:rPr>
                <w:sz w:val="20"/>
              </w:rPr>
              <w:t>Identify returning GP trainees</w:t>
            </w:r>
            <w:r w:rsidR="000420BE">
              <w:rPr>
                <w:sz w:val="20"/>
              </w:rPr>
              <w:t>.</w:t>
            </w:r>
          </w:p>
        </w:tc>
        <w:tc>
          <w:tcPr>
            <w:tcW w:w="1417" w:type="dxa"/>
          </w:tcPr>
          <w:p w14:paraId="3AF2A239" w14:textId="77777777" w:rsidR="000420BE" w:rsidRPr="00FD0871" w:rsidRDefault="000420BE">
            <w:pPr>
              <w:spacing w:before="60" w:after="120"/>
              <w:rPr>
                <w:sz w:val="20"/>
              </w:rPr>
            </w:pPr>
            <w:r w:rsidRPr="00FD0871">
              <w:rPr>
                <w:sz w:val="20"/>
              </w:rPr>
              <w:t>Colleges</w:t>
            </w:r>
          </w:p>
        </w:tc>
        <w:tc>
          <w:tcPr>
            <w:tcW w:w="2835" w:type="dxa"/>
          </w:tcPr>
          <w:p w14:paraId="09463928" w14:textId="77777777" w:rsidR="000420BE" w:rsidRPr="003536E7" w:rsidRDefault="000420BE">
            <w:pPr>
              <w:spacing w:before="60" w:after="60"/>
              <w:rPr>
                <w:sz w:val="20"/>
              </w:rPr>
            </w:pPr>
            <w:r w:rsidRPr="003536E7">
              <w:rPr>
                <w:sz w:val="20"/>
              </w:rPr>
              <w:t>RACGP – 10 July (Est)</w:t>
            </w:r>
          </w:p>
          <w:p w14:paraId="660B5BD7" w14:textId="77777777" w:rsidR="000420BE" w:rsidRPr="003536E7" w:rsidRDefault="000420BE">
            <w:pPr>
              <w:spacing w:before="60" w:after="120"/>
              <w:rPr>
                <w:sz w:val="20"/>
              </w:rPr>
            </w:pPr>
            <w:r w:rsidRPr="003536E7">
              <w:rPr>
                <w:sz w:val="20"/>
              </w:rPr>
              <w:t>ACRRM – 26 July (Est)</w:t>
            </w:r>
          </w:p>
        </w:tc>
      </w:tr>
      <w:tr w:rsidR="000420BE" w:rsidRPr="00ED2FD3" w14:paraId="634D73B7" w14:textId="77777777" w:rsidTr="00155F42">
        <w:tc>
          <w:tcPr>
            <w:tcW w:w="6091" w:type="dxa"/>
            <w:shd w:val="clear" w:color="auto" w:fill="E9E2E2"/>
          </w:tcPr>
          <w:p w14:paraId="155745BD" w14:textId="77777777" w:rsidR="000420BE" w:rsidRDefault="000420BE">
            <w:pPr>
              <w:spacing w:before="60" w:after="0"/>
              <w:rPr>
                <w:sz w:val="20"/>
              </w:rPr>
            </w:pPr>
            <w:r w:rsidRPr="007D23EB">
              <w:rPr>
                <w:b/>
                <w:bCs/>
                <w:sz w:val="20"/>
              </w:rPr>
              <w:t xml:space="preserve">INTERDEPENDENCY </w:t>
            </w:r>
            <w:r>
              <w:rPr>
                <w:sz w:val="20"/>
              </w:rPr>
              <w:t xml:space="preserve">– Centralised recruitment offers </w:t>
            </w:r>
          </w:p>
          <w:p w14:paraId="501B206D" w14:textId="1A5EFAA0" w:rsidR="000420BE" w:rsidRPr="00310AA0" w:rsidRDefault="000420BE" w:rsidP="00863BD3">
            <w:pPr>
              <w:pStyle w:val="ListParagraph"/>
              <w:numPr>
                <w:ilvl w:val="0"/>
                <w:numId w:val="33"/>
              </w:numPr>
              <w:spacing w:before="60" w:after="0"/>
              <w:ind w:left="589"/>
              <w:rPr>
                <w:color w:val="4B032C" w:themeColor="accent5" w:themeShade="BF"/>
                <w:sz w:val="20"/>
              </w:rPr>
            </w:pPr>
            <w:r w:rsidRPr="00310AA0">
              <w:rPr>
                <w:color w:val="4B032C" w:themeColor="accent5" w:themeShade="BF"/>
                <w:sz w:val="20"/>
              </w:rPr>
              <w:t>RMO Offers – 1</w:t>
            </w:r>
            <w:r w:rsidRPr="00310AA0">
              <w:rPr>
                <w:color w:val="4B032C" w:themeColor="accent5" w:themeShade="BF"/>
                <w:sz w:val="20"/>
                <w:vertAlign w:val="superscript"/>
              </w:rPr>
              <w:t>st</w:t>
            </w:r>
            <w:r w:rsidRPr="00310AA0">
              <w:rPr>
                <w:color w:val="4B032C" w:themeColor="accent5" w:themeShade="BF"/>
                <w:sz w:val="20"/>
              </w:rPr>
              <w:t xml:space="preserve"> </w:t>
            </w:r>
            <w:r w:rsidR="00F76670">
              <w:rPr>
                <w:color w:val="4B032C" w:themeColor="accent5" w:themeShade="BF"/>
                <w:sz w:val="20"/>
              </w:rPr>
              <w:t>r</w:t>
            </w:r>
            <w:r w:rsidRPr="00310AA0">
              <w:rPr>
                <w:color w:val="4B032C" w:themeColor="accent5" w:themeShade="BF"/>
                <w:sz w:val="20"/>
              </w:rPr>
              <w:t>ound</w:t>
            </w:r>
          </w:p>
          <w:p w14:paraId="3BB7DB5A" w14:textId="43EF959B" w:rsidR="000420BE" w:rsidRPr="00310AA0" w:rsidRDefault="000420BE" w:rsidP="00863BD3">
            <w:pPr>
              <w:pStyle w:val="ListParagraph"/>
              <w:numPr>
                <w:ilvl w:val="0"/>
                <w:numId w:val="33"/>
              </w:numPr>
              <w:spacing w:before="60" w:after="0"/>
              <w:ind w:left="589"/>
              <w:rPr>
                <w:color w:val="4B032C" w:themeColor="accent5" w:themeShade="BF"/>
                <w:sz w:val="20"/>
              </w:rPr>
            </w:pPr>
            <w:r w:rsidRPr="00310AA0">
              <w:rPr>
                <w:color w:val="4B032C" w:themeColor="accent5" w:themeShade="BF"/>
                <w:sz w:val="20"/>
              </w:rPr>
              <w:t>RMO Offers – 2</w:t>
            </w:r>
            <w:r w:rsidRPr="00310AA0">
              <w:rPr>
                <w:color w:val="4B032C" w:themeColor="accent5" w:themeShade="BF"/>
                <w:sz w:val="20"/>
                <w:vertAlign w:val="superscript"/>
              </w:rPr>
              <w:t>nd</w:t>
            </w:r>
            <w:r w:rsidRPr="00310AA0">
              <w:rPr>
                <w:color w:val="4B032C" w:themeColor="accent5" w:themeShade="BF"/>
                <w:sz w:val="20"/>
              </w:rPr>
              <w:t xml:space="preserve"> </w:t>
            </w:r>
            <w:r w:rsidR="00F76670">
              <w:rPr>
                <w:color w:val="4B032C" w:themeColor="accent5" w:themeShade="BF"/>
                <w:sz w:val="20"/>
              </w:rPr>
              <w:t>r</w:t>
            </w:r>
            <w:r w:rsidRPr="00310AA0">
              <w:rPr>
                <w:color w:val="4B032C" w:themeColor="accent5" w:themeShade="BF"/>
                <w:sz w:val="20"/>
              </w:rPr>
              <w:t xml:space="preserve">ound </w:t>
            </w:r>
          </w:p>
          <w:p w14:paraId="1766D8CD" w14:textId="77777777" w:rsidR="000420BE" w:rsidRPr="00310AA0" w:rsidRDefault="000420BE" w:rsidP="00863BD3">
            <w:pPr>
              <w:pStyle w:val="ListParagraph"/>
              <w:numPr>
                <w:ilvl w:val="0"/>
                <w:numId w:val="33"/>
              </w:numPr>
              <w:spacing w:before="60" w:after="0"/>
              <w:ind w:left="589"/>
              <w:rPr>
                <w:sz w:val="20"/>
              </w:rPr>
            </w:pPr>
            <w:r w:rsidRPr="00310AA0">
              <w:rPr>
                <w:color w:val="4B032C" w:themeColor="accent5" w:themeShade="BF"/>
                <w:sz w:val="20"/>
              </w:rPr>
              <w:t>Offer period closes</w:t>
            </w:r>
          </w:p>
        </w:tc>
        <w:tc>
          <w:tcPr>
            <w:tcW w:w="1417" w:type="dxa"/>
            <w:shd w:val="clear" w:color="auto" w:fill="E9E2E2"/>
          </w:tcPr>
          <w:p w14:paraId="5F97E06D" w14:textId="77777777" w:rsidR="000420BE" w:rsidRPr="00FD0871" w:rsidRDefault="000420BE">
            <w:pPr>
              <w:spacing w:before="60" w:after="0"/>
              <w:rPr>
                <w:sz w:val="20"/>
              </w:rPr>
            </w:pPr>
            <w:r w:rsidRPr="00FD0871">
              <w:rPr>
                <w:sz w:val="20"/>
              </w:rPr>
              <w:t>N/A</w:t>
            </w:r>
          </w:p>
        </w:tc>
        <w:tc>
          <w:tcPr>
            <w:tcW w:w="2835" w:type="dxa"/>
            <w:shd w:val="clear" w:color="auto" w:fill="E9E2E2"/>
          </w:tcPr>
          <w:p w14:paraId="60899907" w14:textId="77777777" w:rsidR="000420BE" w:rsidRPr="003536E7" w:rsidRDefault="000420BE">
            <w:pPr>
              <w:spacing w:after="0"/>
              <w:rPr>
                <w:sz w:val="20"/>
              </w:rPr>
            </w:pPr>
          </w:p>
          <w:p w14:paraId="18083BD7" w14:textId="77777777" w:rsidR="00BF131B" w:rsidRPr="003536E7" w:rsidRDefault="00BF131B">
            <w:pPr>
              <w:spacing w:after="0"/>
              <w:rPr>
                <w:sz w:val="20"/>
              </w:rPr>
            </w:pPr>
          </w:p>
          <w:p w14:paraId="1CE2F1BA" w14:textId="77777777" w:rsidR="00BF131B" w:rsidRPr="003536E7" w:rsidRDefault="00BF131B">
            <w:pPr>
              <w:spacing w:after="0"/>
              <w:rPr>
                <w:sz w:val="20"/>
              </w:rPr>
            </w:pPr>
          </w:p>
          <w:p w14:paraId="3FC4285E" w14:textId="1506427A" w:rsidR="000420BE" w:rsidRPr="003536E7" w:rsidRDefault="000420BE" w:rsidP="00BF131B">
            <w:pPr>
              <w:spacing w:before="120" w:after="0"/>
              <w:rPr>
                <w:sz w:val="20"/>
              </w:rPr>
            </w:pPr>
            <w:r w:rsidRPr="003536E7">
              <w:rPr>
                <w:sz w:val="20"/>
              </w:rPr>
              <w:t>13 Sept</w:t>
            </w:r>
            <w:r w:rsidR="00C97DA6" w:rsidRPr="003536E7">
              <w:rPr>
                <w:sz w:val="20"/>
              </w:rPr>
              <w:t>ember</w:t>
            </w:r>
            <w:r w:rsidRPr="003536E7">
              <w:rPr>
                <w:sz w:val="20"/>
              </w:rPr>
              <w:t xml:space="preserve"> 2024 </w:t>
            </w:r>
          </w:p>
        </w:tc>
      </w:tr>
      <w:tr w:rsidR="000420BE" w:rsidRPr="00ED2FD3" w14:paraId="1A2A1B38" w14:textId="77777777" w:rsidTr="00155F42">
        <w:tc>
          <w:tcPr>
            <w:tcW w:w="6091" w:type="dxa"/>
          </w:tcPr>
          <w:p w14:paraId="2D5D1DF4" w14:textId="5413B451" w:rsidR="000420BE" w:rsidRPr="00ED2FD3" w:rsidRDefault="00603635">
            <w:pPr>
              <w:spacing w:before="60" w:after="120"/>
              <w:rPr>
                <w:sz w:val="20"/>
              </w:rPr>
            </w:pPr>
            <w:r>
              <w:rPr>
                <w:b/>
                <w:bCs/>
                <w:sz w:val="20"/>
              </w:rPr>
              <w:t>KD</w:t>
            </w:r>
            <w:r w:rsidR="00260D24">
              <w:rPr>
                <w:b/>
                <w:bCs/>
                <w:sz w:val="20"/>
              </w:rPr>
              <w:t xml:space="preserve"> #5</w:t>
            </w:r>
            <w:r w:rsidR="000420BE" w:rsidRPr="007D23EB">
              <w:rPr>
                <w:b/>
                <w:bCs/>
                <w:sz w:val="20"/>
              </w:rPr>
              <w:t xml:space="preserve"> -</w:t>
            </w:r>
            <w:r w:rsidR="000420BE">
              <w:rPr>
                <w:sz w:val="20"/>
              </w:rPr>
              <w:t xml:space="preserve"> EHSs</w:t>
            </w:r>
            <w:r w:rsidR="000420BE" w:rsidRPr="00ED2FD3">
              <w:rPr>
                <w:sz w:val="20"/>
              </w:rPr>
              <w:t xml:space="preserve"> provide updated allocations for </w:t>
            </w:r>
            <w:r w:rsidR="000420BE">
              <w:rPr>
                <w:sz w:val="20"/>
              </w:rPr>
              <w:t>2024 (OCMO to provide list)</w:t>
            </w:r>
          </w:p>
        </w:tc>
        <w:tc>
          <w:tcPr>
            <w:tcW w:w="1417" w:type="dxa"/>
          </w:tcPr>
          <w:p w14:paraId="6852F7C0" w14:textId="77777777" w:rsidR="000420BE" w:rsidRPr="00FD0871" w:rsidRDefault="000420BE">
            <w:pPr>
              <w:spacing w:before="60" w:after="120"/>
              <w:rPr>
                <w:sz w:val="20"/>
              </w:rPr>
            </w:pPr>
            <w:r w:rsidRPr="00FD0871">
              <w:rPr>
                <w:sz w:val="20"/>
              </w:rPr>
              <w:t>OCMO/ EHSs</w:t>
            </w:r>
          </w:p>
        </w:tc>
        <w:tc>
          <w:tcPr>
            <w:tcW w:w="2835" w:type="dxa"/>
          </w:tcPr>
          <w:p w14:paraId="51F75FFC" w14:textId="77777777" w:rsidR="000420BE" w:rsidRPr="003536E7" w:rsidRDefault="000420BE">
            <w:pPr>
              <w:spacing w:before="60" w:after="120"/>
              <w:rPr>
                <w:sz w:val="20"/>
              </w:rPr>
            </w:pPr>
            <w:r w:rsidRPr="003536E7">
              <w:rPr>
                <w:sz w:val="20"/>
              </w:rPr>
              <w:t>30 August 2024</w:t>
            </w:r>
          </w:p>
        </w:tc>
      </w:tr>
      <w:tr w:rsidR="000420BE" w:rsidRPr="00ED2FD3" w14:paraId="1C3DBAB7" w14:textId="77777777" w:rsidTr="00155F42">
        <w:tc>
          <w:tcPr>
            <w:tcW w:w="6091" w:type="dxa"/>
          </w:tcPr>
          <w:p w14:paraId="28DE9C1D" w14:textId="2AD19A71" w:rsidR="000420BE" w:rsidRPr="00310AA0" w:rsidRDefault="00603635">
            <w:pPr>
              <w:spacing w:before="60" w:after="120"/>
              <w:rPr>
                <w:sz w:val="20"/>
              </w:rPr>
            </w:pPr>
            <w:r>
              <w:rPr>
                <w:b/>
                <w:bCs/>
                <w:sz w:val="20"/>
              </w:rPr>
              <w:t>KD</w:t>
            </w:r>
            <w:r w:rsidR="00260D24">
              <w:rPr>
                <w:b/>
                <w:bCs/>
                <w:sz w:val="20"/>
              </w:rPr>
              <w:t xml:space="preserve"> #6</w:t>
            </w:r>
            <w:r w:rsidR="000420BE">
              <w:rPr>
                <w:sz w:val="20"/>
              </w:rPr>
              <w:t xml:space="preserve"> – Send EHS’s their GPHTP participant information for 2025</w:t>
            </w:r>
            <w:r w:rsidR="00761839">
              <w:rPr>
                <w:sz w:val="20"/>
              </w:rPr>
              <w:t>, including Rotation Guides (where applicable)</w:t>
            </w:r>
            <w:r w:rsidR="000420BE">
              <w:rPr>
                <w:sz w:val="20"/>
              </w:rPr>
              <w:t xml:space="preserve">. </w:t>
            </w:r>
          </w:p>
        </w:tc>
        <w:tc>
          <w:tcPr>
            <w:tcW w:w="1417" w:type="dxa"/>
          </w:tcPr>
          <w:p w14:paraId="7F17D741" w14:textId="77777777" w:rsidR="000420BE" w:rsidRPr="00FD0871" w:rsidRDefault="000420BE">
            <w:pPr>
              <w:spacing w:before="60" w:after="120"/>
              <w:rPr>
                <w:sz w:val="20"/>
              </w:rPr>
            </w:pPr>
            <w:r w:rsidRPr="00FD0871">
              <w:rPr>
                <w:sz w:val="20"/>
              </w:rPr>
              <w:t>OCMO</w:t>
            </w:r>
          </w:p>
        </w:tc>
        <w:tc>
          <w:tcPr>
            <w:tcW w:w="2835" w:type="dxa"/>
          </w:tcPr>
          <w:p w14:paraId="50A9C6D5" w14:textId="44668BFB" w:rsidR="000420BE" w:rsidRPr="003536E7" w:rsidRDefault="00AB2F44">
            <w:pPr>
              <w:spacing w:before="60" w:after="120"/>
              <w:rPr>
                <w:sz w:val="20"/>
              </w:rPr>
            </w:pPr>
            <w:r w:rsidRPr="003536E7">
              <w:rPr>
                <w:sz w:val="20"/>
              </w:rPr>
              <w:t xml:space="preserve">By </w:t>
            </w:r>
            <w:r w:rsidR="000420BE" w:rsidRPr="003536E7">
              <w:rPr>
                <w:sz w:val="20"/>
              </w:rPr>
              <w:t>27 Sept 2024</w:t>
            </w:r>
          </w:p>
        </w:tc>
      </w:tr>
      <w:tr w:rsidR="000420BE" w:rsidRPr="00ED2FD3" w14:paraId="221A227F" w14:textId="77777777" w:rsidTr="00155F42">
        <w:tc>
          <w:tcPr>
            <w:tcW w:w="6091" w:type="dxa"/>
          </w:tcPr>
          <w:p w14:paraId="0730B016" w14:textId="5A5468CC" w:rsidR="000420BE" w:rsidRPr="00310AA0" w:rsidRDefault="00603635">
            <w:pPr>
              <w:spacing w:before="60" w:after="60"/>
              <w:rPr>
                <w:b/>
                <w:bCs/>
                <w:sz w:val="20"/>
              </w:rPr>
            </w:pPr>
            <w:r>
              <w:rPr>
                <w:b/>
                <w:bCs/>
                <w:sz w:val="20"/>
              </w:rPr>
              <w:t>KD</w:t>
            </w:r>
            <w:r w:rsidR="00260D24">
              <w:rPr>
                <w:b/>
                <w:bCs/>
                <w:sz w:val="20"/>
              </w:rPr>
              <w:t xml:space="preserve"> #7</w:t>
            </w:r>
            <w:r w:rsidR="000420BE">
              <w:rPr>
                <w:b/>
                <w:bCs/>
                <w:sz w:val="20"/>
              </w:rPr>
              <w:t xml:space="preserve"> – </w:t>
            </w:r>
            <w:r w:rsidR="000420BE" w:rsidRPr="00310AA0">
              <w:rPr>
                <w:sz w:val="20"/>
              </w:rPr>
              <w:t>Commence Tranche 2 recruitment an</w:t>
            </w:r>
            <w:r w:rsidR="000420BE">
              <w:rPr>
                <w:sz w:val="20"/>
              </w:rPr>
              <w:t>d</w:t>
            </w:r>
            <w:r w:rsidR="000420BE" w:rsidRPr="00310AA0">
              <w:rPr>
                <w:sz w:val="20"/>
              </w:rPr>
              <w:t xml:space="preserve"> onboarding</w:t>
            </w:r>
          </w:p>
        </w:tc>
        <w:tc>
          <w:tcPr>
            <w:tcW w:w="1417" w:type="dxa"/>
          </w:tcPr>
          <w:p w14:paraId="71DFF8E8" w14:textId="77777777" w:rsidR="000420BE" w:rsidRDefault="000420BE">
            <w:pPr>
              <w:spacing w:before="60" w:after="120"/>
              <w:rPr>
                <w:color w:val="000000" w:themeColor="text1"/>
                <w:sz w:val="20"/>
              </w:rPr>
            </w:pPr>
            <w:r>
              <w:rPr>
                <w:color w:val="000000" w:themeColor="text1"/>
                <w:sz w:val="20"/>
              </w:rPr>
              <w:t>OCMO/ Colleges</w:t>
            </w:r>
          </w:p>
        </w:tc>
        <w:tc>
          <w:tcPr>
            <w:tcW w:w="2835" w:type="dxa"/>
          </w:tcPr>
          <w:p w14:paraId="385CCFF9" w14:textId="77777777" w:rsidR="000420BE" w:rsidRPr="003536E7" w:rsidRDefault="000420BE">
            <w:pPr>
              <w:spacing w:before="60" w:after="120"/>
              <w:rPr>
                <w:sz w:val="20"/>
              </w:rPr>
            </w:pPr>
            <w:r w:rsidRPr="003536E7">
              <w:rPr>
                <w:sz w:val="20"/>
              </w:rPr>
              <w:t>ACRRM - from 11 October 2024</w:t>
            </w:r>
          </w:p>
          <w:p w14:paraId="5BA34851" w14:textId="77777777" w:rsidR="000420BE" w:rsidRPr="003536E7" w:rsidRDefault="000420BE">
            <w:pPr>
              <w:spacing w:before="60" w:after="120"/>
              <w:rPr>
                <w:sz w:val="20"/>
              </w:rPr>
            </w:pPr>
            <w:r w:rsidRPr="003536E7">
              <w:rPr>
                <w:sz w:val="20"/>
              </w:rPr>
              <w:t>RACGP - Unknown</w:t>
            </w:r>
          </w:p>
        </w:tc>
      </w:tr>
      <w:tr w:rsidR="000420BE" w:rsidRPr="00ED2FD3" w14:paraId="00FC262D" w14:textId="77777777" w:rsidTr="0019496F">
        <w:trPr>
          <w:trHeight w:val="938"/>
        </w:trPr>
        <w:tc>
          <w:tcPr>
            <w:tcW w:w="6091" w:type="dxa"/>
          </w:tcPr>
          <w:p w14:paraId="1E31B83E" w14:textId="69672A6C" w:rsidR="00976C6E" w:rsidRDefault="00603635" w:rsidP="005E76DC">
            <w:pPr>
              <w:spacing w:before="60" w:after="0"/>
              <w:rPr>
                <w:sz w:val="20"/>
              </w:rPr>
            </w:pPr>
            <w:r>
              <w:rPr>
                <w:b/>
                <w:bCs/>
                <w:sz w:val="20"/>
              </w:rPr>
              <w:t>KD</w:t>
            </w:r>
            <w:r w:rsidR="00260D24">
              <w:rPr>
                <w:b/>
                <w:bCs/>
                <w:sz w:val="20"/>
              </w:rPr>
              <w:t xml:space="preserve"> #</w:t>
            </w:r>
            <w:r w:rsidR="004B1F93">
              <w:rPr>
                <w:b/>
                <w:bCs/>
                <w:sz w:val="20"/>
              </w:rPr>
              <w:t>8</w:t>
            </w:r>
            <w:r w:rsidR="000420BE">
              <w:rPr>
                <w:sz w:val="20"/>
              </w:rPr>
              <w:t xml:space="preserve"> – </w:t>
            </w:r>
            <w:r w:rsidR="004B1F93">
              <w:rPr>
                <w:sz w:val="20"/>
              </w:rPr>
              <w:t>EHS provide</w:t>
            </w:r>
            <w:r w:rsidR="00BF607D">
              <w:rPr>
                <w:sz w:val="20"/>
              </w:rPr>
              <w:t xml:space="preserve"> the following </w:t>
            </w:r>
            <w:r w:rsidR="00A26B1B">
              <w:rPr>
                <w:sz w:val="20"/>
              </w:rPr>
              <w:t>allocations</w:t>
            </w:r>
            <w:r w:rsidR="00976C6E">
              <w:rPr>
                <w:sz w:val="20"/>
              </w:rPr>
              <w:t>:</w:t>
            </w:r>
          </w:p>
          <w:p w14:paraId="56CBBF3F" w14:textId="43F133FA" w:rsidR="00976C6E" w:rsidRDefault="00976C6E" w:rsidP="00863BD3">
            <w:pPr>
              <w:pStyle w:val="ListParagraph"/>
              <w:numPr>
                <w:ilvl w:val="0"/>
                <w:numId w:val="32"/>
              </w:numPr>
              <w:spacing w:after="0"/>
              <w:ind w:left="589" w:hanging="357"/>
              <w:contextualSpacing w:val="0"/>
              <w:rPr>
                <w:sz w:val="20"/>
              </w:rPr>
            </w:pPr>
            <w:r>
              <w:rPr>
                <w:sz w:val="20"/>
              </w:rPr>
              <w:t>completed</w:t>
            </w:r>
            <w:r w:rsidR="00761839">
              <w:rPr>
                <w:sz w:val="20"/>
              </w:rPr>
              <w:t xml:space="preserve"> </w:t>
            </w:r>
            <w:r>
              <w:rPr>
                <w:sz w:val="20"/>
              </w:rPr>
              <w:t>(2024 cohort)</w:t>
            </w:r>
          </w:p>
          <w:p w14:paraId="5AD17E6D" w14:textId="20C40F2E" w:rsidR="000420BE" w:rsidRPr="005E76DC" w:rsidRDefault="005E76DC" w:rsidP="00863BD3">
            <w:pPr>
              <w:pStyle w:val="ListParagraph"/>
              <w:numPr>
                <w:ilvl w:val="0"/>
                <w:numId w:val="32"/>
              </w:numPr>
              <w:spacing w:after="0"/>
              <w:ind w:left="589" w:hanging="357"/>
              <w:contextualSpacing w:val="0"/>
              <w:rPr>
                <w:sz w:val="20"/>
              </w:rPr>
            </w:pPr>
            <w:r>
              <w:rPr>
                <w:sz w:val="20"/>
              </w:rPr>
              <w:t xml:space="preserve">baseline </w:t>
            </w:r>
            <w:r w:rsidR="000420BE" w:rsidRPr="00ED2FD3">
              <w:rPr>
                <w:sz w:val="20"/>
              </w:rPr>
              <w:t>allocation</w:t>
            </w:r>
            <w:r w:rsidR="000420BE">
              <w:rPr>
                <w:sz w:val="20"/>
              </w:rPr>
              <w:t>s</w:t>
            </w:r>
            <w:r w:rsidR="00976C6E">
              <w:rPr>
                <w:sz w:val="20"/>
              </w:rPr>
              <w:t xml:space="preserve"> (2025 cohort</w:t>
            </w:r>
            <w:r w:rsidR="00A26B1B">
              <w:rPr>
                <w:sz w:val="20"/>
              </w:rPr>
              <w:t>/</w:t>
            </w:r>
            <w:r w:rsidR="00976C6E">
              <w:rPr>
                <w:sz w:val="20"/>
              </w:rPr>
              <w:t>Tranche 2 applicants)</w:t>
            </w:r>
            <w:r>
              <w:rPr>
                <w:sz w:val="20"/>
              </w:rPr>
              <w:t>.</w:t>
            </w:r>
          </w:p>
        </w:tc>
        <w:tc>
          <w:tcPr>
            <w:tcW w:w="1417" w:type="dxa"/>
          </w:tcPr>
          <w:p w14:paraId="31EBF690" w14:textId="77777777" w:rsidR="000420BE" w:rsidRPr="00ED2FD3" w:rsidRDefault="000420BE">
            <w:pPr>
              <w:spacing w:before="60" w:after="120"/>
              <w:rPr>
                <w:color w:val="000000" w:themeColor="text1"/>
                <w:sz w:val="20"/>
              </w:rPr>
            </w:pPr>
            <w:r>
              <w:rPr>
                <w:color w:val="000000" w:themeColor="text1"/>
                <w:sz w:val="20"/>
              </w:rPr>
              <w:t>EHSs</w:t>
            </w:r>
          </w:p>
        </w:tc>
        <w:tc>
          <w:tcPr>
            <w:tcW w:w="2835" w:type="dxa"/>
          </w:tcPr>
          <w:p w14:paraId="445EB96B" w14:textId="526412F5" w:rsidR="000420BE" w:rsidRPr="00ED2FD3" w:rsidRDefault="000420BE">
            <w:pPr>
              <w:spacing w:before="60" w:after="120"/>
              <w:rPr>
                <w:color w:val="000000" w:themeColor="text1"/>
                <w:sz w:val="20"/>
              </w:rPr>
            </w:pPr>
            <w:r w:rsidRPr="00ED2FD3">
              <w:rPr>
                <w:color w:val="000000" w:themeColor="text1"/>
                <w:sz w:val="20"/>
              </w:rPr>
              <w:t xml:space="preserve">As </w:t>
            </w:r>
            <w:r w:rsidR="0019496F">
              <w:rPr>
                <w:color w:val="000000" w:themeColor="text1"/>
                <w:sz w:val="20"/>
              </w:rPr>
              <w:t>early</w:t>
            </w:r>
            <w:r w:rsidR="00A26B1B">
              <w:rPr>
                <w:color w:val="000000" w:themeColor="text1"/>
                <w:sz w:val="20"/>
              </w:rPr>
              <w:t xml:space="preserve"> as possible</w:t>
            </w:r>
            <w:r w:rsidRPr="00ED2FD3">
              <w:rPr>
                <w:color w:val="000000" w:themeColor="text1"/>
                <w:sz w:val="20"/>
              </w:rPr>
              <w:t xml:space="preserve"> </w:t>
            </w:r>
            <w:r w:rsidR="0019496F">
              <w:rPr>
                <w:color w:val="000000" w:themeColor="text1"/>
                <w:sz w:val="20"/>
              </w:rPr>
              <w:t>from</w:t>
            </w:r>
            <w:r w:rsidRPr="00ED2FD3">
              <w:rPr>
                <w:color w:val="000000" w:themeColor="text1"/>
                <w:sz w:val="20"/>
              </w:rPr>
              <w:t xml:space="preserve"> </w:t>
            </w:r>
            <w:r w:rsidR="0019496F">
              <w:rPr>
                <w:color w:val="000000" w:themeColor="text1"/>
                <w:sz w:val="20"/>
              </w:rPr>
              <w:t>2</w:t>
            </w:r>
            <w:r w:rsidRPr="00ED2FD3">
              <w:rPr>
                <w:color w:val="000000" w:themeColor="text1"/>
                <w:sz w:val="20"/>
              </w:rPr>
              <w:t xml:space="preserve"> December 2024</w:t>
            </w:r>
            <w:r w:rsidR="0019496F">
              <w:rPr>
                <w:color w:val="000000" w:themeColor="text1"/>
                <w:sz w:val="20"/>
              </w:rPr>
              <w:t>.</w:t>
            </w:r>
          </w:p>
        </w:tc>
      </w:tr>
      <w:tr w:rsidR="000420BE" w:rsidRPr="00ED2FD3" w14:paraId="3E680EB7" w14:textId="77777777" w:rsidTr="0019496F">
        <w:trPr>
          <w:trHeight w:val="709"/>
        </w:trPr>
        <w:tc>
          <w:tcPr>
            <w:tcW w:w="6091" w:type="dxa"/>
          </w:tcPr>
          <w:p w14:paraId="645139D4" w14:textId="55BC060B" w:rsidR="000420BE" w:rsidRPr="00ED2FD3" w:rsidRDefault="00603635">
            <w:pPr>
              <w:spacing w:before="60" w:after="60"/>
              <w:rPr>
                <w:sz w:val="20"/>
              </w:rPr>
            </w:pPr>
            <w:r>
              <w:rPr>
                <w:b/>
                <w:bCs/>
                <w:sz w:val="20"/>
              </w:rPr>
              <w:t>KD</w:t>
            </w:r>
            <w:r w:rsidR="005E76DC">
              <w:rPr>
                <w:b/>
                <w:bCs/>
                <w:sz w:val="20"/>
              </w:rPr>
              <w:t xml:space="preserve"> </w:t>
            </w:r>
            <w:r w:rsidR="00155F42">
              <w:rPr>
                <w:b/>
                <w:bCs/>
                <w:sz w:val="20"/>
              </w:rPr>
              <w:t>#9</w:t>
            </w:r>
            <w:r w:rsidR="000420BE">
              <w:rPr>
                <w:sz w:val="20"/>
              </w:rPr>
              <w:t xml:space="preserve"> -</w:t>
            </w:r>
            <w:r w:rsidR="000420BE" w:rsidRPr="00ED2FD3">
              <w:rPr>
                <w:sz w:val="20"/>
              </w:rPr>
              <w:t xml:space="preserve"> </w:t>
            </w:r>
            <w:r w:rsidR="00BF607D">
              <w:rPr>
                <w:sz w:val="20"/>
              </w:rPr>
              <w:t>P</w:t>
            </w:r>
            <w:r w:rsidR="000420BE" w:rsidRPr="00ED2FD3">
              <w:rPr>
                <w:sz w:val="20"/>
              </w:rPr>
              <w:t xml:space="preserve">rovide EHSs and </w:t>
            </w:r>
            <w:r w:rsidR="000420BE">
              <w:rPr>
                <w:sz w:val="20"/>
              </w:rPr>
              <w:t xml:space="preserve">Colleges </w:t>
            </w:r>
            <w:r w:rsidR="000420BE" w:rsidRPr="00ED2FD3">
              <w:rPr>
                <w:sz w:val="20"/>
              </w:rPr>
              <w:t xml:space="preserve">with a final list of </w:t>
            </w:r>
            <w:r w:rsidR="000420BE">
              <w:rPr>
                <w:sz w:val="20"/>
              </w:rPr>
              <w:t xml:space="preserve">their </w:t>
            </w:r>
            <w:r w:rsidR="000420BE" w:rsidRPr="00ED2FD3">
              <w:rPr>
                <w:sz w:val="20"/>
              </w:rPr>
              <w:t xml:space="preserve">GPHTP </w:t>
            </w:r>
            <w:r w:rsidR="000420BE">
              <w:rPr>
                <w:sz w:val="20"/>
              </w:rPr>
              <w:t>participants.</w:t>
            </w:r>
          </w:p>
        </w:tc>
        <w:tc>
          <w:tcPr>
            <w:tcW w:w="1417" w:type="dxa"/>
          </w:tcPr>
          <w:p w14:paraId="1B245DAD" w14:textId="77777777" w:rsidR="000420BE" w:rsidRPr="00ED2FD3" w:rsidRDefault="000420BE">
            <w:pPr>
              <w:spacing w:before="60" w:after="120"/>
              <w:rPr>
                <w:sz w:val="20"/>
              </w:rPr>
            </w:pPr>
            <w:r>
              <w:rPr>
                <w:sz w:val="20"/>
              </w:rPr>
              <w:t>OCMO</w:t>
            </w:r>
          </w:p>
        </w:tc>
        <w:tc>
          <w:tcPr>
            <w:tcW w:w="2835" w:type="dxa"/>
          </w:tcPr>
          <w:p w14:paraId="5D2A64C0" w14:textId="77777777" w:rsidR="000420BE" w:rsidRPr="00ED2FD3" w:rsidRDefault="000420BE">
            <w:pPr>
              <w:spacing w:before="60" w:after="120"/>
              <w:rPr>
                <w:sz w:val="20"/>
              </w:rPr>
            </w:pPr>
            <w:r w:rsidRPr="00ED2FD3">
              <w:rPr>
                <w:sz w:val="20"/>
              </w:rPr>
              <w:t>By mid-February 2025</w:t>
            </w:r>
          </w:p>
        </w:tc>
      </w:tr>
      <w:tr w:rsidR="000420BE" w:rsidRPr="00ED2FD3" w14:paraId="26AF39E8" w14:textId="77777777" w:rsidTr="00155F42">
        <w:tc>
          <w:tcPr>
            <w:tcW w:w="6091" w:type="dxa"/>
          </w:tcPr>
          <w:p w14:paraId="39094AB6" w14:textId="310F4678" w:rsidR="000420BE" w:rsidRDefault="00603635">
            <w:pPr>
              <w:spacing w:before="60" w:after="0"/>
              <w:rPr>
                <w:sz w:val="20"/>
              </w:rPr>
            </w:pPr>
            <w:r>
              <w:rPr>
                <w:b/>
                <w:bCs/>
                <w:sz w:val="20"/>
              </w:rPr>
              <w:t>KD</w:t>
            </w:r>
            <w:r w:rsidR="00155F42">
              <w:rPr>
                <w:b/>
                <w:bCs/>
                <w:sz w:val="20"/>
              </w:rPr>
              <w:t xml:space="preserve"> #10</w:t>
            </w:r>
            <w:r w:rsidR="000420BE">
              <w:rPr>
                <w:sz w:val="20"/>
              </w:rPr>
              <w:t xml:space="preserve"> - </w:t>
            </w:r>
            <w:r w:rsidR="000420BE" w:rsidRPr="00ED2FD3">
              <w:rPr>
                <w:sz w:val="20"/>
              </w:rPr>
              <w:t>Submi</w:t>
            </w:r>
            <w:r w:rsidR="000420BE">
              <w:rPr>
                <w:sz w:val="20"/>
              </w:rPr>
              <w:t xml:space="preserve">t the following to GPHTPC: </w:t>
            </w:r>
          </w:p>
          <w:p w14:paraId="348405DA" w14:textId="77777777" w:rsidR="000420BE" w:rsidRDefault="000420BE" w:rsidP="00863BD3">
            <w:pPr>
              <w:pStyle w:val="ListParagraph"/>
              <w:numPr>
                <w:ilvl w:val="0"/>
                <w:numId w:val="32"/>
              </w:numPr>
              <w:spacing w:after="60"/>
              <w:ind w:left="589" w:hanging="357"/>
              <w:contextualSpacing w:val="0"/>
              <w:rPr>
                <w:sz w:val="20"/>
              </w:rPr>
            </w:pPr>
            <w:r>
              <w:rPr>
                <w:sz w:val="20"/>
              </w:rPr>
              <w:t>D</w:t>
            </w:r>
            <w:r w:rsidRPr="00ED2FD3">
              <w:rPr>
                <w:sz w:val="20"/>
              </w:rPr>
              <w:t xml:space="preserve">raft GPHTP Framework </w:t>
            </w:r>
            <w:r>
              <w:rPr>
                <w:sz w:val="20"/>
              </w:rPr>
              <w:t xml:space="preserve">2026 </w:t>
            </w:r>
          </w:p>
          <w:p w14:paraId="47E15EF3" w14:textId="77777777" w:rsidR="000420BE" w:rsidRPr="00C625A7" w:rsidRDefault="000420BE" w:rsidP="00863BD3">
            <w:pPr>
              <w:pStyle w:val="ListParagraph"/>
              <w:numPr>
                <w:ilvl w:val="0"/>
                <w:numId w:val="32"/>
              </w:numPr>
              <w:spacing w:after="60"/>
              <w:ind w:left="589" w:hanging="357"/>
              <w:contextualSpacing w:val="0"/>
              <w:rPr>
                <w:sz w:val="20"/>
              </w:rPr>
            </w:pPr>
            <w:r w:rsidRPr="00ED2FD3">
              <w:rPr>
                <w:sz w:val="20"/>
              </w:rPr>
              <w:t>Annual Report 202</w:t>
            </w:r>
            <w:r>
              <w:rPr>
                <w:sz w:val="20"/>
              </w:rPr>
              <w:t>4</w:t>
            </w:r>
            <w:r w:rsidRPr="00ED2FD3">
              <w:rPr>
                <w:sz w:val="20"/>
              </w:rPr>
              <w:t xml:space="preserve"> </w:t>
            </w:r>
          </w:p>
        </w:tc>
        <w:tc>
          <w:tcPr>
            <w:tcW w:w="1417" w:type="dxa"/>
          </w:tcPr>
          <w:p w14:paraId="2C04798E" w14:textId="77777777" w:rsidR="000420BE" w:rsidRPr="00ED2FD3" w:rsidRDefault="000420BE">
            <w:pPr>
              <w:spacing w:before="60" w:after="120"/>
              <w:rPr>
                <w:sz w:val="20"/>
              </w:rPr>
            </w:pPr>
            <w:r>
              <w:rPr>
                <w:sz w:val="20"/>
              </w:rPr>
              <w:t>OCMO</w:t>
            </w:r>
          </w:p>
        </w:tc>
        <w:tc>
          <w:tcPr>
            <w:tcW w:w="2835" w:type="dxa"/>
          </w:tcPr>
          <w:p w14:paraId="42B7F7EE" w14:textId="77777777" w:rsidR="000420BE" w:rsidRPr="00ED2FD3" w:rsidRDefault="000420BE">
            <w:pPr>
              <w:spacing w:before="60" w:after="120"/>
              <w:rPr>
                <w:sz w:val="20"/>
              </w:rPr>
            </w:pPr>
            <w:r w:rsidRPr="00ED2FD3">
              <w:rPr>
                <w:sz w:val="20"/>
              </w:rPr>
              <w:t xml:space="preserve">By </w:t>
            </w:r>
            <w:r>
              <w:rPr>
                <w:sz w:val="20"/>
              </w:rPr>
              <w:t>early</w:t>
            </w:r>
            <w:r w:rsidRPr="00ED2FD3">
              <w:rPr>
                <w:sz w:val="20"/>
              </w:rPr>
              <w:t>-March 2025</w:t>
            </w:r>
          </w:p>
        </w:tc>
      </w:tr>
      <w:tr w:rsidR="000420BE" w:rsidRPr="00ED2FD3" w14:paraId="22C264FF" w14:textId="77777777" w:rsidTr="00155F42">
        <w:tc>
          <w:tcPr>
            <w:tcW w:w="6091" w:type="dxa"/>
          </w:tcPr>
          <w:p w14:paraId="2B4D47F5" w14:textId="37045261" w:rsidR="000420BE" w:rsidRPr="00ED2FD3" w:rsidRDefault="00603635">
            <w:pPr>
              <w:spacing w:before="60" w:after="120"/>
              <w:rPr>
                <w:sz w:val="20"/>
              </w:rPr>
            </w:pPr>
            <w:r>
              <w:rPr>
                <w:b/>
                <w:bCs/>
                <w:sz w:val="20"/>
              </w:rPr>
              <w:t>KD</w:t>
            </w:r>
            <w:r w:rsidR="00155F42">
              <w:rPr>
                <w:b/>
                <w:bCs/>
                <w:sz w:val="20"/>
              </w:rPr>
              <w:t xml:space="preserve"> #11</w:t>
            </w:r>
            <w:r w:rsidR="000420BE">
              <w:rPr>
                <w:sz w:val="20"/>
              </w:rPr>
              <w:t xml:space="preserve"> - </w:t>
            </w:r>
            <w:r w:rsidR="000420BE" w:rsidRPr="00ED2FD3">
              <w:rPr>
                <w:sz w:val="20"/>
              </w:rPr>
              <w:t>GPHTPC to endorse Framework and Annual Report</w:t>
            </w:r>
          </w:p>
        </w:tc>
        <w:tc>
          <w:tcPr>
            <w:tcW w:w="1417" w:type="dxa"/>
          </w:tcPr>
          <w:p w14:paraId="4ECE5134" w14:textId="77777777" w:rsidR="000420BE" w:rsidRPr="00ED2FD3" w:rsidRDefault="000420BE">
            <w:pPr>
              <w:spacing w:before="60" w:after="120"/>
              <w:rPr>
                <w:sz w:val="20"/>
              </w:rPr>
            </w:pPr>
            <w:r>
              <w:rPr>
                <w:sz w:val="20"/>
              </w:rPr>
              <w:t>GPHTPC</w:t>
            </w:r>
          </w:p>
        </w:tc>
        <w:tc>
          <w:tcPr>
            <w:tcW w:w="2835" w:type="dxa"/>
          </w:tcPr>
          <w:p w14:paraId="5C0E1181" w14:textId="77777777" w:rsidR="000420BE" w:rsidRPr="00ED2FD3" w:rsidRDefault="000420BE">
            <w:pPr>
              <w:spacing w:before="60" w:after="120"/>
              <w:rPr>
                <w:sz w:val="20"/>
              </w:rPr>
            </w:pPr>
            <w:r w:rsidRPr="00ED2FD3">
              <w:rPr>
                <w:sz w:val="20"/>
              </w:rPr>
              <w:t xml:space="preserve">By </w:t>
            </w:r>
            <w:r>
              <w:rPr>
                <w:sz w:val="20"/>
              </w:rPr>
              <w:t>early</w:t>
            </w:r>
            <w:r w:rsidRPr="00ED2FD3">
              <w:rPr>
                <w:sz w:val="20"/>
              </w:rPr>
              <w:t>-April 2025</w:t>
            </w:r>
          </w:p>
        </w:tc>
      </w:tr>
    </w:tbl>
    <w:p w14:paraId="7BD6393A" w14:textId="77777777" w:rsidR="000A60EF" w:rsidRDefault="000A60EF">
      <w:pPr>
        <w:spacing w:after="0"/>
        <w:rPr>
          <w:sz w:val="22"/>
        </w:rPr>
      </w:pPr>
    </w:p>
    <w:p w14:paraId="3412932A" w14:textId="77777777" w:rsidR="002E7597" w:rsidRDefault="002E7597">
      <w:pPr>
        <w:spacing w:after="0"/>
        <w:rPr>
          <w:sz w:val="22"/>
        </w:rPr>
      </w:pPr>
    </w:p>
    <w:p w14:paraId="0E117981" w14:textId="0576A7DE" w:rsidR="002E7597" w:rsidRDefault="002E7597">
      <w:pPr>
        <w:spacing w:after="0"/>
        <w:rPr>
          <w:sz w:val="22"/>
        </w:rPr>
        <w:sectPr w:rsidR="002E7597" w:rsidSect="001C73F6">
          <w:pgSz w:w="11906" w:h="16838" w:code="9"/>
          <w:pgMar w:top="720" w:right="720" w:bottom="720" w:left="720" w:header="709" w:footer="397" w:gutter="0"/>
          <w:cols w:space="708"/>
          <w:docGrid w:linePitch="360"/>
        </w:sectPr>
      </w:pPr>
    </w:p>
    <w:p w14:paraId="33F484DA" w14:textId="5BE1D852" w:rsidR="007158AD" w:rsidRDefault="001B0CA3" w:rsidP="007158AD">
      <w:pPr>
        <w:pStyle w:val="Heading1"/>
      </w:pPr>
      <w:bookmarkStart w:id="38" w:name="_Toc128037133"/>
      <w:bookmarkStart w:id="39" w:name="_Toc163134507"/>
      <w:r>
        <w:rPr>
          <w:noProof/>
        </w:rPr>
        <w:lastRenderedPageBreak/>
        <w:drawing>
          <wp:anchor distT="0" distB="0" distL="114300" distR="114300" simplePos="0" relativeHeight="251630592" behindDoc="1" locked="0" layoutInCell="1" allowOverlap="1" wp14:anchorId="53D0E117" wp14:editId="4B1B8408">
            <wp:simplePos x="0" y="0"/>
            <wp:positionH relativeFrom="column">
              <wp:posOffset>2933700</wp:posOffset>
            </wp:positionH>
            <wp:positionV relativeFrom="paragraph">
              <wp:posOffset>298450</wp:posOffset>
            </wp:positionV>
            <wp:extent cx="1638300" cy="641985"/>
            <wp:effectExtent l="0" t="0" r="0" b="0"/>
            <wp:wrapTight wrapText="bothSides">
              <wp:wrapPolygon edited="0">
                <wp:start x="1758" y="1923"/>
                <wp:lineTo x="1005" y="5128"/>
                <wp:lineTo x="0" y="16024"/>
                <wp:lineTo x="0" y="17306"/>
                <wp:lineTo x="1005" y="18588"/>
                <wp:lineTo x="5023" y="18588"/>
                <wp:lineTo x="20847" y="15383"/>
                <wp:lineTo x="20344" y="13460"/>
                <wp:lineTo x="21349" y="10896"/>
                <wp:lineTo x="21349" y="6409"/>
                <wp:lineTo x="3767" y="1923"/>
                <wp:lineTo x="1758" y="1923"/>
              </wp:wrapPolygon>
            </wp:wrapTight>
            <wp:docPr id="1" name="Picture 1" descr="RACGP - The Royal Australian College of General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GP - The Royal Australian College of General Practition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1" locked="0" layoutInCell="1" allowOverlap="1" wp14:anchorId="51455897" wp14:editId="296A1A24">
            <wp:simplePos x="0" y="0"/>
            <wp:positionH relativeFrom="column">
              <wp:posOffset>4714875</wp:posOffset>
            </wp:positionH>
            <wp:positionV relativeFrom="paragraph">
              <wp:posOffset>146050</wp:posOffset>
            </wp:positionV>
            <wp:extent cx="1903095" cy="1057275"/>
            <wp:effectExtent l="0" t="0" r="1905" b="9525"/>
            <wp:wrapTight wrapText="bothSides">
              <wp:wrapPolygon edited="0">
                <wp:start x="0" y="0"/>
                <wp:lineTo x="0" y="21405"/>
                <wp:lineTo x="21405" y="21405"/>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30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8AD">
        <w:t xml:space="preserve">Appendix </w:t>
      </w:r>
      <w:r w:rsidR="009B5D7C">
        <w:t>D</w:t>
      </w:r>
      <w:r w:rsidR="007158AD">
        <w:t>:</w:t>
      </w:r>
      <w:r w:rsidR="008333C3">
        <w:t xml:space="preserve"> </w:t>
      </w:r>
      <w:r w:rsidR="00BD1A01">
        <w:t>Trainee</w:t>
      </w:r>
      <w:r w:rsidR="007158AD">
        <w:t xml:space="preserve"> </w:t>
      </w:r>
      <w:r w:rsidR="00FF1CC1">
        <w:t>D</w:t>
      </w:r>
      <w:r w:rsidR="007158AD">
        <w:t>eclaration</w:t>
      </w:r>
      <w:bookmarkEnd w:id="38"/>
      <w:bookmarkEnd w:id="39"/>
    </w:p>
    <w:p w14:paraId="46995C1D" w14:textId="04F52EEB" w:rsidR="005C41C9" w:rsidRPr="00472CCD" w:rsidRDefault="005C41C9" w:rsidP="005C41C9">
      <w:r>
        <w:rPr>
          <w:noProof/>
          <w:lang w:eastAsia="en-AU"/>
        </w:rPr>
        <w:drawing>
          <wp:inline distT="0" distB="0" distL="0" distR="0" wp14:anchorId="08699F39" wp14:editId="570E0E12">
            <wp:extent cx="2674800" cy="493200"/>
            <wp:effectExtent l="0" t="0" r="0" b="2540"/>
            <wp:docPr id="7" name="Picture 7"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800" cy="493200"/>
                    </a:xfrm>
                    <a:prstGeom prst="rect">
                      <a:avLst/>
                    </a:prstGeom>
                  </pic:spPr>
                </pic:pic>
              </a:graphicData>
            </a:graphic>
          </wp:inline>
        </w:drawing>
      </w:r>
      <w:r>
        <w:tab/>
      </w:r>
      <w:r>
        <w:tab/>
      </w:r>
      <w:r>
        <w:tab/>
      </w:r>
      <w:r>
        <w:tab/>
      </w:r>
      <w:r>
        <w:tab/>
      </w:r>
    </w:p>
    <w:p w14:paraId="046F91DD" w14:textId="01D78A12" w:rsidR="005C41C9" w:rsidRPr="00AB5C7B" w:rsidRDefault="005C41C9" w:rsidP="0048301E">
      <w:pPr>
        <w:spacing w:after="120"/>
        <w:jc w:val="center"/>
        <w:rPr>
          <w:b/>
          <w:color w:val="65043C" w:themeColor="accent6"/>
        </w:rPr>
      </w:pPr>
      <w:r w:rsidRPr="00134DD8">
        <w:rPr>
          <w:b/>
          <w:color w:val="65043C" w:themeColor="accent6"/>
        </w:rPr>
        <w:t>General Practice (GP)</w:t>
      </w:r>
      <w:r w:rsidR="00501AD6">
        <w:rPr>
          <w:b/>
          <w:color w:val="65043C" w:themeColor="accent6"/>
        </w:rPr>
        <w:t xml:space="preserve"> Hospital Training </w:t>
      </w:r>
      <w:r w:rsidR="00783BDF">
        <w:rPr>
          <w:b/>
          <w:color w:val="65043C" w:themeColor="accent6"/>
        </w:rPr>
        <w:t xml:space="preserve">Pathway </w:t>
      </w:r>
      <w:r w:rsidR="00501AD6">
        <w:rPr>
          <w:b/>
          <w:color w:val="65043C" w:themeColor="accent6"/>
        </w:rPr>
        <w:t xml:space="preserve">Trainee </w:t>
      </w:r>
      <w:r w:rsidRPr="00134DD8">
        <w:rPr>
          <w:b/>
          <w:color w:val="65043C" w:themeColor="accent6"/>
        </w:rPr>
        <w:t xml:space="preserve">Declaration </w:t>
      </w:r>
      <w:r w:rsidRPr="00AB5C7B">
        <w:rPr>
          <w:b/>
          <w:color w:val="65043C" w:themeColor="accent6"/>
        </w:rPr>
        <w:t>202</w:t>
      </w:r>
      <w:r w:rsidR="009B5D7C">
        <w:rPr>
          <w:b/>
          <w:color w:val="65043C" w:themeColor="accent6"/>
        </w:rPr>
        <w:t>5</w:t>
      </w:r>
    </w:p>
    <w:p w14:paraId="473B9025" w14:textId="72EFC972" w:rsidR="00A134D3" w:rsidRPr="00AB5C7B" w:rsidRDefault="005C1D45" w:rsidP="004D1A85">
      <w:pPr>
        <w:jc w:val="center"/>
        <w:rPr>
          <w:b/>
          <w:color w:val="65043C" w:themeColor="accent6"/>
        </w:rPr>
      </w:pPr>
      <w:r>
        <w:rPr>
          <w:b/>
          <w:color w:val="65043C" w:themeColor="accent6"/>
        </w:rPr>
        <w:t>GP trainee</w:t>
      </w:r>
      <w:r w:rsidR="00A134D3" w:rsidRPr="00AB5C7B">
        <w:rPr>
          <w:b/>
          <w:color w:val="65043C" w:themeColor="accent6"/>
        </w:rPr>
        <w:t>s</w:t>
      </w:r>
    </w:p>
    <w:p w14:paraId="5315B282" w14:textId="7D8ED40B" w:rsidR="005C41C9" w:rsidRPr="008929E7" w:rsidRDefault="005C41C9" w:rsidP="00306250">
      <w:pPr>
        <w:spacing w:before="120" w:after="0"/>
        <w:rPr>
          <w:rFonts w:ascii="Arial Narrow" w:hAnsi="Arial Narrow"/>
          <w:sz w:val="21"/>
          <w:szCs w:val="21"/>
        </w:rPr>
      </w:pPr>
      <w:r w:rsidRPr="008929E7">
        <w:rPr>
          <w:rFonts w:ascii="Arial Narrow" w:hAnsi="Arial Narrow"/>
          <w:sz w:val="21"/>
          <w:szCs w:val="21"/>
        </w:rPr>
        <w:t xml:space="preserve">I, </w:t>
      </w:r>
      <w:r w:rsidR="008929E7">
        <w:rPr>
          <w:rFonts w:ascii="Arial Narrow" w:hAnsi="Arial Narrow"/>
          <w:sz w:val="21"/>
          <w:szCs w:val="21"/>
          <w:u w:val="single"/>
        </w:rPr>
        <w:fldChar w:fldCharType="begin">
          <w:ffData>
            <w:name w:val="Text1"/>
            <w:enabled/>
            <w:calcOnExit w:val="0"/>
            <w:textInput/>
          </w:ffData>
        </w:fldChar>
      </w:r>
      <w:r w:rsidR="008929E7">
        <w:rPr>
          <w:rFonts w:ascii="Arial Narrow" w:hAnsi="Arial Narrow"/>
          <w:sz w:val="21"/>
          <w:szCs w:val="21"/>
          <w:u w:val="single"/>
        </w:rPr>
        <w:instrText xml:space="preserve"> </w:instrText>
      </w:r>
      <w:bookmarkStart w:id="40" w:name="Text1"/>
      <w:r w:rsidR="008929E7">
        <w:rPr>
          <w:rFonts w:ascii="Arial Narrow" w:hAnsi="Arial Narrow"/>
          <w:sz w:val="21"/>
          <w:szCs w:val="21"/>
          <w:u w:val="single"/>
        </w:rPr>
        <w:instrText xml:space="preserve">FORMTEXT </w:instrText>
      </w:r>
      <w:r w:rsidR="008929E7">
        <w:rPr>
          <w:rFonts w:ascii="Arial Narrow" w:hAnsi="Arial Narrow"/>
          <w:sz w:val="21"/>
          <w:szCs w:val="21"/>
          <w:u w:val="single"/>
        </w:rPr>
      </w:r>
      <w:r w:rsidR="008929E7">
        <w:rPr>
          <w:rFonts w:ascii="Arial Narrow" w:hAnsi="Arial Narrow"/>
          <w:sz w:val="21"/>
          <w:szCs w:val="21"/>
          <w:u w:val="single"/>
        </w:rPr>
        <w:fldChar w:fldCharType="separate"/>
      </w:r>
      <w:r w:rsidR="008929E7">
        <w:rPr>
          <w:rFonts w:ascii="Arial Narrow" w:hAnsi="Arial Narrow"/>
          <w:noProof/>
          <w:sz w:val="21"/>
          <w:szCs w:val="21"/>
          <w:u w:val="single"/>
        </w:rPr>
        <w:t> </w:t>
      </w:r>
      <w:r w:rsidR="008929E7">
        <w:rPr>
          <w:rFonts w:ascii="Arial Narrow" w:hAnsi="Arial Narrow"/>
          <w:noProof/>
          <w:sz w:val="21"/>
          <w:szCs w:val="21"/>
          <w:u w:val="single"/>
        </w:rPr>
        <w:t> </w:t>
      </w:r>
      <w:r w:rsidR="008929E7">
        <w:rPr>
          <w:rFonts w:ascii="Arial Narrow" w:hAnsi="Arial Narrow"/>
          <w:noProof/>
          <w:sz w:val="21"/>
          <w:szCs w:val="21"/>
          <w:u w:val="single"/>
        </w:rPr>
        <w:t> </w:t>
      </w:r>
      <w:r w:rsidR="008929E7">
        <w:rPr>
          <w:rFonts w:ascii="Arial Narrow" w:hAnsi="Arial Narrow"/>
          <w:noProof/>
          <w:sz w:val="21"/>
          <w:szCs w:val="21"/>
          <w:u w:val="single"/>
        </w:rPr>
        <w:t> </w:t>
      </w:r>
      <w:r w:rsidR="008929E7">
        <w:rPr>
          <w:rFonts w:ascii="Arial Narrow" w:hAnsi="Arial Narrow"/>
          <w:noProof/>
          <w:sz w:val="21"/>
          <w:szCs w:val="21"/>
          <w:u w:val="single"/>
        </w:rPr>
        <w:t> </w:t>
      </w:r>
      <w:r w:rsidR="008929E7">
        <w:rPr>
          <w:rFonts w:ascii="Arial Narrow" w:hAnsi="Arial Narrow"/>
          <w:sz w:val="21"/>
          <w:szCs w:val="21"/>
          <w:u w:val="single"/>
        </w:rPr>
        <w:fldChar w:fldCharType="end"/>
      </w:r>
      <w:bookmarkEnd w:id="40"/>
      <w:r w:rsidRPr="008929E7">
        <w:rPr>
          <w:rFonts w:ascii="Arial Narrow" w:hAnsi="Arial Narrow"/>
          <w:sz w:val="21"/>
          <w:szCs w:val="21"/>
        </w:rPr>
        <w:t xml:space="preserve"> </w:t>
      </w:r>
      <w:r w:rsidR="0010182D">
        <w:rPr>
          <w:rFonts w:ascii="Arial Narrow" w:hAnsi="Arial Narrow"/>
          <w:sz w:val="21"/>
          <w:szCs w:val="21"/>
        </w:rPr>
        <w:t xml:space="preserve">understand and </w:t>
      </w:r>
      <w:r w:rsidRPr="008929E7">
        <w:rPr>
          <w:rFonts w:ascii="Arial Narrow" w:hAnsi="Arial Narrow"/>
          <w:sz w:val="21"/>
          <w:szCs w:val="21"/>
        </w:rPr>
        <w:t xml:space="preserve">accept the following while participating in the </w:t>
      </w:r>
      <w:r w:rsidR="00155816" w:rsidRPr="008929E7">
        <w:rPr>
          <w:rFonts w:ascii="Arial Narrow" w:hAnsi="Arial Narrow"/>
          <w:sz w:val="21"/>
          <w:szCs w:val="21"/>
        </w:rPr>
        <w:t>GPHTP</w:t>
      </w:r>
      <w:r w:rsidR="002F5C8F">
        <w:rPr>
          <w:rFonts w:ascii="Arial Narrow" w:hAnsi="Arial Narrow"/>
          <w:sz w:val="21"/>
          <w:szCs w:val="21"/>
        </w:rPr>
        <w:t>,</w:t>
      </w:r>
      <w:r w:rsidR="00CE6BAE">
        <w:rPr>
          <w:rFonts w:ascii="Arial Narrow" w:hAnsi="Arial Narrow"/>
          <w:sz w:val="21"/>
          <w:szCs w:val="21"/>
        </w:rPr>
        <w:t xml:space="preserve"> commencing</w:t>
      </w:r>
      <w:r w:rsidRPr="008929E7">
        <w:rPr>
          <w:rFonts w:ascii="Arial Narrow" w:hAnsi="Arial Narrow"/>
          <w:sz w:val="21"/>
          <w:szCs w:val="21"/>
        </w:rPr>
        <w:t xml:space="preserve"> in 202</w:t>
      </w:r>
      <w:r w:rsidR="009B5D7C" w:rsidRPr="008929E7">
        <w:rPr>
          <w:rFonts w:ascii="Arial Narrow" w:hAnsi="Arial Narrow"/>
          <w:sz w:val="21"/>
          <w:szCs w:val="21"/>
        </w:rPr>
        <w:t>5</w:t>
      </w:r>
      <w:r w:rsidRPr="008929E7">
        <w:rPr>
          <w:rFonts w:ascii="Arial Narrow" w:hAnsi="Arial Narrow"/>
          <w:sz w:val="21"/>
          <w:szCs w:val="21"/>
        </w:rPr>
        <w:t>:</w:t>
      </w:r>
    </w:p>
    <w:p w14:paraId="1B2DADB3" w14:textId="2F224CB8" w:rsidR="00306250" w:rsidRPr="008929E7" w:rsidRDefault="00306250" w:rsidP="00306250">
      <w:pPr>
        <w:tabs>
          <w:tab w:val="left" w:pos="142"/>
        </w:tabs>
        <w:spacing w:after="0"/>
        <w:rPr>
          <w:rFonts w:ascii="Arial Narrow" w:hAnsi="Arial Narrow"/>
          <w:sz w:val="21"/>
          <w:szCs w:val="21"/>
        </w:rPr>
      </w:pPr>
      <w:r w:rsidRPr="008929E7">
        <w:rPr>
          <w:rFonts w:ascii="Arial Narrow" w:hAnsi="Arial Narrow"/>
          <w:sz w:val="21"/>
          <w:szCs w:val="21"/>
        </w:rPr>
        <w:tab/>
        <w:t>Insert name here</w:t>
      </w:r>
    </w:p>
    <w:p w14:paraId="2D8CB5BE" w14:textId="6B008830" w:rsidR="0082756E" w:rsidRPr="0008601A" w:rsidRDefault="00CA3866" w:rsidP="000015E4">
      <w:pPr>
        <w:pStyle w:val="ListParagraph"/>
        <w:numPr>
          <w:ilvl w:val="0"/>
          <w:numId w:val="3"/>
        </w:numPr>
        <w:spacing w:before="120" w:after="120"/>
        <w:ind w:left="426" w:hanging="426"/>
        <w:contextualSpacing w:val="0"/>
        <w:rPr>
          <w:rFonts w:ascii="Arial Narrow" w:hAnsi="Arial Narrow"/>
          <w:sz w:val="21"/>
          <w:szCs w:val="21"/>
        </w:rPr>
      </w:pPr>
      <w:r>
        <w:rPr>
          <w:rFonts w:ascii="Arial Narrow" w:hAnsi="Arial Narrow"/>
          <w:sz w:val="21"/>
          <w:szCs w:val="21"/>
        </w:rPr>
        <w:t>T</w:t>
      </w:r>
      <w:r w:rsidR="005C41C9" w:rsidRPr="008929E7">
        <w:rPr>
          <w:rFonts w:ascii="Arial Narrow" w:hAnsi="Arial Narrow"/>
          <w:sz w:val="21"/>
          <w:szCs w:val="21"/>
        </w:rPr>
        <w:t xml:space="preserve">he aim of </w:t>
      </w:r>
      <w:r w:rsidR="00783BDF" w:rsidRPr="008929E7">
        <w:rPr>
          <w:rFonts w:ascii="Arial Narrow" w:hAnsi="Arial Narrow"/>
          <w:sz w:val="21"/>
          <w:szCs w:val="21"/>
        </w:rPr>
        <w:t>the GP Hospital Training Pathway (</w:t>
      </w:r>
      <w:r w:rsidR="00155816" w:rsidRPr="008929E7">
        <w:rPr>
          <w:rFonts w:ascii="Arial Narrow" w:hAnsi="Arial Narrow"/>
          <w:sz w:val="21"/>
          <w:szCs w:val="21"/>
        </w:rPr>
        <w:t>GPHTP</w:t>
      </w:r>
      <w:r w:rsidR="00783BDF" w:rsidRPr="008929E7">
        <w:rPr>
          <w:rFonts w:ascii="Arial Narrow" w:hAnsi="Arial Narrow"/>
          <w:sz w:val="21"/>
          <w:szCs w:val="21"/>
        </w:rPr>
        <w:t>)</w:t>
      </w:r>
      <w:r w:rsidR="005C41C9" w:rsidRPr="008929E7">
        <w:rPr>
          <w:rFonts w:ascii="Arial Narrow" w:hAnsi="Arial Narrow"/>
          <w:sz w:val="21"/>
          <w:szCs w:val="21"/>
        </w:rPr>
        <w:t xml:space="preserve"> is to </w:t>
      </w:r>
      <w:r w:rsidR="0008601A">
        <w:rPr>
          <w:rFonts w:ascii="Arial Narrow" w:hAnsi="Arial Narrow"/>
          <w:sz w:val="21"/>
          <w:szCs w:val="21"/>
        </w:rPr>
        <w:t xml:space="preserve">optimise </w:t>
      </w:r>
      <w:r w:rsidR="00BF2FDA" w:rsidRPr="008929E7">
        <w:rPr>
          <w:rFonts w:ascii="Arial Narrow" w:hAnsi="Arial Narrow"/>
          <w:sz w:val="21"/>
          <w:szCs w:val="21"/>
        </w:rPr>
        <w:t>my</w:t>
      </w:r>
      <w:r w:rsidR="006A6992" w:rsidRPr="008929E7">
        <w:rPr>
          <w:rFonts w:ascii="Arial Narrow" w:hAnsi="Arial Narrow"/>
          <w:sz w:val="21"/>
          <w:szCs w:val="21"/>
        </w:rPr>
        <w:t xml:space="preserve"> </w:t>
      </w:r>
      <w:r w:rsidR="005C41C9" w:rsidRPr="008929E7">
        <w:rPr>
          <w:rFonts w:ascii="Arial Narrow" w:hAnsi="Arial Narrow"/>
          <w:sz w:val="21"/>
          <w:szCs w:val="21"/>
        </w:rPr>
        <w:t xml:space="preserve">readiness for community GP </w:t>
      </w:r>
      <w:r w:rsidR="00124645" w:rsidRPr="008929E7">
        <w:rPr>
          <w:rFonts w:ascii="Arial Narrow" w:hAnsi="Arial Narrow"/>
          <w:sz w:val="21"/>
          <w:szCs w:val="21"/>
        </w:rPr>
        <w:t>training and</w:t>
      </w:r>
      <w:r w:rsidR="00BF2FDA" w:rsidRPr="008929E7">
        <w:rPr>
          <w:rFonts w:ascii="Arial Narrow" w:hAnsi="Arial Narrow"/>
          <w:sz w:val="21"/>
          <w:szCs w:val="21"/>
        </w:rPr>
        <w:t>/or</w:t>
      </w:r>
      <w:r w:rsidR="00124645" w:rsidRPr="008929E7">
        <w:rPr>
          <w:rFonts w:ascii="Arial Narrow" w:hAnsi="Arial Narrow"/>
          <w:sz w:val="21"/>
          <w:szCs w:val="21"/>
        </w:rPr>
        <w:t xml:space="preserve"> further hospital GP </w:t>
      </w:r>
      <w:r w:rsidR="001449AB" w:rsidRPr="008929E7">
        <w:rPr>
          <w:rFonts w:ascii="Arial Narrow" w:hAnsi="Arial Narrow"/>
          <w:sz w:val="21"/>
          <w:szCs w:val="21"/>
        </w:rPr>
        <w:t>training</w:t>
      </w:r>
      <w:r w:rsidR="005C41C9" w:rsidRPr="008929E7">
        <w:rPr>
          <w:rFonts w:ascii="Arial Narrow" w:hAnsi="Arial Narrow"/>
          <w:sz w:val="21"/>
          <w:szCs w:val="21"/>
        </w:rPr>
        <w:t xml:space="preserve"> through </w:t>
      </w:r>
      <w:r w:rsidR="0008601A">
        <w:rPr>
          <w:rFonts w:ascii="Arial Narrow" w:hAnsi="Arial Narrow"/>
          <w:sz w:val="21"/>
          <w:szCs w:val="21"/>
        </w:rPr>
        <w:t xml:space="preserve">the </w:t>
      </w:r>
      <w:r w:rsidR="005C41C9" w:rsidRPr="008929E7">
        <w:rPr>
          <w:rFonts w:ascii="Arial Narrow" w:hAnsi="Arial Narrow"/>
          <w:sz w:val="21"/>
          <w:szCs w:val="21"/>
        </w:rPr>
        <w:t xml:space="preserve">completion of </w:t>
      </w:r>
      <w:r w:rsidR="00BF2FDA" w:rsidRPr="008929E7">
        <w:rPr>
          <w:rFonts w:ascii="Arial Narrow" w:hAnsi="Arial Narrow"/>
          <w:sz w:val="21"/>
          <w:szCs w:val="21"/>
        </w:rPr>
        <w:t xml:space="preserve">a </w:t>
      </w:r>
      <w:r w:rsidR="005C41C9" w:rsidRPr="008929E7">
        <w:rPr>
          <w:rFonts w:ascii="Arial Narrow" w:hAnsi="Arial Narrow"/>
          <w:sz w:val="21"/>
          <w:szCs w:val="21"/>
        </w:rPr>
        <w:t xml:space="preserve">combination of </w:t>
      </w:r>
      <w:r w:rsidR="005C41C9" w:rsidRPr="0008601A">
        <w:rPr>
          <w:rFonts w:ascii="Arial Narrow" w:hAnsi="Arial Narrow"/>
          <w:sz w:val="21"/>
          <w:szCs w:val="21"/>
        </w:rPr>
        <w:t>GP</w:t>
      </w:r>
      <w:r w:rsidR="00385FD3" w:rsidRPr="0008601A">
        <w:rPr>
          <w:rFonts w:ascii="Arial Narrow" w:hAnsi="Arial Narrow"/>
          <w:sz w:val="21"/>
          <w:szCs w:val="21"/>
        </w:rPr>
        <w:t>-</w:t>
      </w:r>
      <w:r w:rsidR="005C41C9" w:rsidRPr="0008601A">
        <w:rPr>
          <w:rFonts w:ascii="Arial Narrow" w:hAnsi="Arial Narrow"/>
          <w:sz w:val="21"/>
          <w:szCs w:val="21"/>
        </w:rPr>
        <w:t>suitable rotations</w:t>
      </w:r>
      <w:r w:rsidR="00BF2FDA" w:rsidRPr="0008601A">
        <w:rPr>
          <w:rFonts w:ascii="Arial Narrow" w:hAnsi="Arial Narrow"/>
          <w:sz w:val="21"/>
          <w:szCs w:val="21"/>
        </w:rPr>
        <w:t xml:space="preserve"> over one to two years</w:t>
      </w:r>
      <w:r w:rsidR="005C41C9" w:rsidRPr="0008601A">
        <w:rPr>
          <w:rFonts w:ascii="Arial Narrow" w:hAnsi="Arial Narrow"/>
          <w:sz w:val="21"/>
          <w:szCs w:val="21"/>
        </w:rPr>
        <w:t>.</w:t>
      </w:r>
    </w:p>
    <w:p w14:paraId="4ECBD31D" w14:textId="3D2DD4C4" w:rsidR="00952D50" w:rsidRPr="00A643B7" w:rsidRDefault="002E2B30" w:rsidP="00761821">
      <w:pPr>
        <w:pStyle w:val="ListParagraph"/>
        <w:numPr>
          <w:ilvl w:val="0"/>
          <w:numId w:val="3"/>
        </w:numPr>
        <w:spacing w:before="120" w:after="120"/>
        <w:ind w:left="426" w:hanging="426"/>
        <w:contextualSpacing w:val="0"/>
        <w:rPr>
          <w:rFonts w:ascii="Arial Narrow" w:hAnsi="Arial Narrow"/>
          <w:sz w:val="21"/>
          <w:szCs w:val="21"/>
        </w:rPr>
      </w:pPr>
      <w:r>
        <w:rPr>
          <w:rFonts w:ascii="Arial Narrow" w:hAnsi="Arial Narrow"/>
          <w:sz w:val="21"/>
          <w:szCs w:val="21"/>
        </w:rPr>
        <w:t>I</w:t>
      </w:r>
      <w:r w:rsidR="003534F2">
        <w:rPr>
          <w:rFonts w:ascii="Arial Narrow" w:hAnsi="Arial Narrow"/>
          <w:sz w:val="21"/>
          <w:szCs w:val="21"/>
        </w:rPr>
        <w:t xml:space="preserve">f </w:t>
      </w:r>
      <w:r w:rsidRPr="00334E8B">
        <w:rPr>
          <w:rFonts w:ascii="Arial Narrow" w:hAnsi="Arial Narrow"/>
          <w:sz w:val="21"/>
          <w:szCs w:val="21"/>
        </w:rPr>
        <w:t>I</w:t>
      </w:r>
      <w:r>
        <w:rPr>
          <w:rFonts w:ascii="Arial Narrow" w:hAnsi="Arial Narrow"/>
          <w:sz w:val="21"/>
          <w:szCs w:val="21"/>
        </w:rPr>
        <w:t xml:space="preserve"> am confirmed to the GPHTP during Tranche 1 and </w:t>
      </w:r>
      <w:r w:rsidRPr="00ED0768">
        <w:rPr>
          <w:rFonts w:ascii="Arial Narrow" w:hAnsi="Arial Narrow"/>
          <w:sz w:val="21"/>
          <w:szCs w:val="21"/>
        </w:rPr>
        <w:t xml:space="preserve">will </w:t>
      </w:r>
      <w:r w:rsidR="00330A96">
        <w:rPr>
          <w:rFonts w:ascii="Arial Narrow" w:hAnsi="Arial Narrow"/>
          <w:sz w:val="21"/>
          <w:szCs w:val="21"/>
        </w:rPr>
        <w:t>be employed for a</w:t>
      </w:r>
      <w:r>
        <w:rPr>
          <w:rFonts w:ascii="Arial Narrow" w:hAnsi="Arial Narrow"/>
          <w:sz w:val="21"/>
          <w:szCs w:val="21"/>
        </w:rPr>
        <w:t xml:space="preserve"> minimum of six months </w:t>
      </w:r>
      <w:r w:rsidRPr="00ED0768">
        <w:rPr>
          <w:rFonts w:ascii="Arial Narrow" w:hAnsi="Arial Narrow"/>
          <w:sz w:val="21"/>
          <w:szCs w:val="21"/>
        </w:rPr>
        <w:t>at a non-specialist hospital</w:t>
      </w:r>
      <w:r w:rsidR="003534F2">
        <w:rPr>
          <w:rFonts w:ascii="Arial Narrow" w:hAnsi="Arial Narrow"/>
          <w:sz w:val="21"/>
          <w:szCs w:val="21"/>
        </w:rPr>
        <w:t>, my</w:t>
      </w:r>
      <w:r w:rsidR="00952D50" w:rsidRPr="00A643B7">
        <w:rPr>
          <w:rFonts w:ascii="Arial Narrow" w:hAnsi="Arial Narrow"/>
          <w:sz w:val="21"/>
          <w:szCs w:val="21"/>
        </w:rPr>
        <w:t xml:space="preserve"> </w:t>
      </w:r>
      <w:r w:rsidR="00146C7D" w:rsidRPr="00A643B7">
        <w:rPr>
          <w:rFonts w:ascii="Arial Narrow" w:hAnsi="Arial Narrow"/>
          <w:sz w:val="21"/>
          <w:szCs w:val="21"/>
        </w:rPr>
        <w:t>college</w:t>
      </w:r>
      <w:r w:rsidR="00952D50" w:rsidRPr="00A643B7">
        <w:rPr>
          <w:rFonts w:ascii="Arial Narrow" w:hAnsi="Arial Narrow"/>
          <w:sz w:val="21"/>
          <w:szCs w:val="21"/>
        </w:rPr>
        <w:t xml:space="preserve"> will review </w:t>
      </w:r>
      <w:r w:rsidR="00012A20">
        <w:rPr>
          <w:rFonts w:ascii="Arial Narrow" w:hAnsi="Arial Narrow"/>
          <w:sz w:val="21"/>
          <w:szCs w:val="21"/>
        </w:rPr>
        <w:t>my</w:t>
      </w:r>
      <w:r w:rsidR="00952D50" w:rsidRPr="00A643B7">
        <w:rPr>
          <w:rFonts w:ascii="Arial Narrow" w:hAnsi="Arial Narrow"/>
          <w:sz w:val="21"/>
          <w:szCs w:val="21"/>
        </w:rPr>
        <w:t xml:space="preserve"> training experience and preferences </w:t>
      </w:r>
      <w:r w:rsidR="00012A20">
        <w:rPr>
          <w:rFonts w:ascii="Arial Narrow" w:hAnsi="Arial Narrow"/>
          <w:sz w:val="21"/>
          <w:szCs w:val="21"/>
        </w:rPr>
        <w:t>(</w:t>
      </w:r>
      <w:r w:rsidR="00952D50" w:rsidRPr="00A643B7">
        <w:rPr>
          <w:rFonts w:ascii="Arial Narrow" w:hAnsi="Arial Narrow"/>
          <w:sz w:val="21"/>
          <w:szCs w:val="21"/>
        </w:rPr>
        <w:t xml:space="preserve">provided </w:t>
      </w:r>
      <w:r w:rsidR="00972AD5" w:rsidRPr="00A643B7">
        <w:rPr>
          <w:rFonts w:ascii="Arial Narrow" w:hAnsi="Arial Narrow"/>
          <w:sz w:val="21"/>
          <w:szCs w:val="21"/>
        </w:rPr>
        <w:t>in</w:t>
      </w:r>
      <w:r w:rsidR="00952D50" w:rsidRPr="00A643B7">
        <w:rPr>
          <w:rFonts w:ascii="Arial Narrow" w:hAnsi="Arial Narrow"/>
          <w:sz w:val="21"/>
          <w:szCs w:val="21"/>
        </w:rPr>
        <w:t xml:space="preserve"> my GPHTP onboarding survey</w:t>
      </w:r>
      <w:r w:rsidR="00012A20">
        <w:rPr>
          <w:rFonts w:ascii="Arial Narrow" w:hAnsi="Arial Narrow"/>
          <w:sz w:val="21"/>
          <w:szCs w:val="21"/>
        </w:rPr>
        <w:t>)</w:t>
      </w:r>
      <w:r w:rsidR="00952D50" w:rsidRPr="00A643B7">
        <w:rPr>
          <w:rFonts w:ascii="Arial Narrow" w:hAnsi="Arial Narrow"/>
          <w:sz w:val="21"/>
          <w:szCs w:val="21"/>
        </w:rPr>
        <w:t xml:space="preserve"> </w:t>
      </w:r>
      <w:r w:rsidR="00905407" w:rsidRPr="00A643B7">
        <w:rPr>
          <w:rFonts w:ascii="Arial Narrow" w:hAnsi="Arial Narrow"/>
          <w:sz w:val="21"/>
          <w:szCs w:val="21"/>
        </w:rPr>
        <w:t xml:space="preserve">and </w:t>
      </w:r>
      <w:r w:rsidR="0048104E">
        <w:rPr>
          <w:rFonts w:ascii="Arial Narrow" w:hAnsi="Arial Narrow"/>
          <w:sz w:val="21"/>
          <w:szCs w:val="21"/>
        </w:rPr>
        <w:t>prepare</w:t>
      </w:r>
      <w:r w:rsidR="00952D50" w:rsidRPr="00A643B7">
        <w:rPr>
          <w:rFonts w:ascii="Arial Narrow" w:hAnsi="Arial Narrow"/>
          <w:sz w:val="21"/>
          <w:szCs w:val="21"/>
        </w:rPr>
        <w:t xml:space="preserve"> a Rotation Guide</w:t>
      </w:r>
      <w:r w:rsidR="00AF10B2">
        <w:rPr>
          <w:rFonts w:ascii="Arial Narrow" w:hAnsi="Arial Narrow"/>
          <w:sz w:val="21"/>
          <w:szCs w:val="21"/>
        </w:rPr>
        <w:t>.</w:t>
      </w:r>
      <w:r>
        <w:rPr>
          <w:rFonts w:ascii="Arial Narrow" w:hAnsi="Arial Narrow"/>
          <w:sz w:val="21"/>
          <w:szCs w:val="21"/>
        </w:rPr>
        <w:t xml:space="preserve"> If I </w:t>
      </w:r>
      <w:proofErr w:type="spellStart"/>
      <w:r>
        <w:rPr>
          <w:rFonts w:ascii="Arial Narrow" w:hAnsi="Arial Narrow"/>
          <w:sz w:val="21"/>
          <w:szCs w:val="21"/>
        </w:rPr>
        <w:t>a</w:t>
      </w:r>
      <w:r w:rsidR="002D45C1">
        <w:rPr>
          <w:rFonts w:ascii="Arial Narrow" w:hAnsi="Arial Narrow"/>
          <w:sz w:val="21"/>
          <w:szCs w:val="21"/>
        </w:rPr>
        <w:t>A</w:t>
      </w:r>
      <w:r>
        <w:rPr>
          <w:rFonts w:ascii="Arial Narrow" w:hAnsi="Arial Narrow"/>
          <w:sz w:val="21"/>
          <w:szCs w:val="21"/>
        </w:rPr>
        <w:t>m</w:t>
      </w:r>
      <w:proofErr w:type="spellEnd"/>
      <w:r>
        <w:rPr>
          <w:rFonts w:ascii="Arial Narrow" w:hAnsi="Arial Narrow"/>
          <w:sz w:val="21"/>
          <w:szCs w:val="21"/>
        </w:rPr>
        <w:t xml:space="preserve"> confirmed in Tranche 2, I will receive a Rotation Guide if I return to the G</w:t>
      </w:r>
      <w:r w:rsidR="003534F2">
        <w:rPr>
          <w:rFonts w:ascii="Arial Narrow" w:hAnsi="Arial Narrow"/>
          <w:sz w:val="21"/>
          <w:szCs w:val="21"/>
        </w:rPr>
        <w:t>P</w:t>
      </w:r>
      <w:r>
        <w:rPr>
          <w:rFonts w:ascii="Arial Narrow" w:hAnsi="Arial Narrow"/>
          <w:sz w:val="21"/>
          <w:szCs w:val="21"/>
        </w:rPr>
        <w:t>HTP for another 6-12 months.</w:t>
      </w:r>
    </w:p>
    <w:p w14:paraId="026E019E" w14:textId="4CCD97F0" w:rsidR="005C41C9" w:rsidRPr="007D76C2" w:rsidRDefault="0010182D" w:rsidP="003A2BE0">
      <w:pPr>
        <w:pStyle w:val="ListParagraph"/>
        <w:numPr>
          <w:ilvl w:val="0"/>
          <w:numId w:val="3"/>
        </w:numPr>
        <w:spacing w:before="120" w:after="120"/>
        <w:ind w:left="426" w:hanging="426"/>
        <w:contextualSpacing w:val="0"/>
        <w:rPr>
          <w:rFonts w:ascii="Arial Narrow" w:hAnsi="Arial Narrow"/>
          <w:sz w:val="21"/>
          <w:szCs w:val="21"/>
        </w:rPr>
      </w:pPr>
      <w:r>
        <w:rPr>
          <w:rFonts w:ascii="Arial Narrow" w:hAnsi="Arial Narrow"/>
          <w:sz w:val="21"/>
          <w:szCs w:val="21"/>
        </w:rPr>
        <w:t>M</w:t>
      </w:r>
      <w:r w:rsidR="000F1ED7" w:rsidRPr="007D76C2">
        <w:rPr>
          <w:rFonts w:ascii="Arial Narrow" w:hAnsi="Arial Narrow"/>
          <w:sz w:val="21"/>
          <w:szCs w:val="21"/>
        </w:rPr>
        <w:t>y Rotation Guide</w:t>
      </w:r>
      <w:r w:rsidR="009263C4" w:rsidRPr="007D76C2">
        <w:rPr>
          <w:rFonts w:ascii="Arial Narrow" w:hAnsi="Arial Narrow"/>
          <w:sz w:val="21"/>
          <w:szCs w:val="21"/>
        </w:rPr>
        <w:t>, if applicable</w:t>
      </w:r>
      <w:r w:rsidR="0052097E" w:rsidRPr="007D76C2">
        <w:rPr>
          <w:rFonts w:ascii="Arial Narrow" w:hAnsi="Arial Narrow"/>
          <w:sz w:val="21"/>
          <w:szCs w:val="21"/>
        </w:rPr>
        <w:t>,</w:t>
      </w:r>
      <w:r w:rsidR="000F1ED7" w:rsidRPr="007D76C2">
        <w:rPr>
          <w:rFonts w:ascii="Arial Narrow" w:hAnsi="Arial Narrow"/>
          <w:sz w:val="21"/>
          <w:szCs w:val="21"/>
        </w:rPr>
        <w:t xml:space="preserve"> </w:t>
      </w:r>
      <w:r w:rsidR="003A2BE0" w:rsidRPr="007D76C2">
        <w:rPr>
          <w:rFonts w:ascii="Arial Narrow" w:hAnsi="Arial Narrow"/>
          <w:sz w:val="21"/>
          <w:szCs w:val="21"/>
        </w:rPr>
        <w:t xml:space="preserve">will provide </w:t>
      </w:r>
      <w:r w:rsidR="00C827DC" w:rsidRPr="007D76C2">
        <w:rPr>
          <w:rFonts w:ascii="Arial Narrow" w:hAnsi="Arial Narrow"/>
          <w:sz w:val="21"/>
          <w:szCs w:val="21"/>
        </w:rPr>
        <w:t xml:space="preserve">my </w:t>
      </w:r>
      <w:r w:rsidR="003534F2">
        <w:rPr>
          <w:rFonts w:ascii="Arial Narrow" w:hAnsi="Arial Narrow"/>
          <w:sz w:val="21"/>
          <w:szCs w:val="21"/>
        </w:rPr>
        <w:t>Employing Health Serv</w:t>
      </w:r>
      <w:r w:rsidR="00770760">
        <w:rPr>
          <w:rFonts w:ascii="Arial Narrow" w:hAnsi="Arial Narrow"/>
          <w:sz w:val="21"/>
          <w:szCs w:val="21"/>
        </w:rPr>
        <w:t>i</w:t>
      </w:r>
      <w:r w:rsidR="003534F2">
        <w:rPr>
          <w:rFonts w:ascii="Arial Narrow" w:hAnsi="Arial Narrow"/>
          <w:sz w:val="21"/>
          <w:szCs w:val="21"/>
        </w:rPr>
        <w:t>c</w:t>
      </w:r>
      <w:r w:rsidR="00770760">
        <w:rPr>
          <w:rFonts w:ascii="Arial Narrow" w:hAnsi="Arial Narrow"/>
          <w:sz w:val="21"/>
          <w:szCs w:val="21"/>
        </w:rPr>
        <w:t xml:space="preserve">e (EHS) </w:t>
      </w:r>
      <w:r w:rsidR="00C827DC" w:rsidRPr="007D76C2">
        <w:rPr>
          <w:rFonts w:ascii="Arial Narrow" w:hAnsi="Arial Narrow"/>
          <w:sz w:val="21"/>
          <w:szCs w:val="21"/>
        </w:rPr>
        <w:t xml:space="preserve">with </w:t>
      </w:r>
      <w:r w:rsidR="00D55D9C" w:rsidRPr="007D76C2">
        <w:rPr>
          <w:rFonts w:ascii="Arial Narrow" w:hAnsi="Arial Narrow"/>
          <w:sz w:val="21"/>
          <w:szCs w:val="21"/>
        </w:rPr>
        <w:t xml:space="preserve">high level </w:t>
      </w:r>
      <w:r w:rsidR="00F65A74" w:rsidRPr="007D76C2">
        <w:rPr>
          <w:rFonts w:ascii="Arial Narrow" w:hAnsi="Arial Narrow"/>
          <w:sz w:val="21"/>
          <w:szCs w:val="21"/>
        </w:rPr>
        <w:t xml:space="preserve">recommendations </w:t>
      </w:r>
      <w:r w:rsidR="0037338E" w:rsidRPr="007D76C2">
        <w:rPr>
          <w:rFonts w:ascii="Arial Narrow" w:hAnsi="Arial Narrow"/>
          <w:sz w:val="21"/>
          <w:szCs w:val="21"/>
        </w:rPr>
        <w:t xml:space="preserve">on the </w:t>
      </w:r>
      <w:r w:rsidR="00456B04">
        <w:rPr>
          <w:rFonts w:ascii="Arial Narrow" w:hAnsi="Arial Narrow"/>
          <w:sz w:val="21"/>
          <w:szCs w:val="21"/>
        </w:rPr>
        <w:t xml:space="preserve">specialty </w:t>
      </w:r>
      <w:r w:rsidR="002E37A9" w:rsidRPr="007D76C2">
        <w:rPr>
          <w:rFonts w:ascii="Arial Narrow" w:hAnsi="Arial Narrow"/>
          <w:sz w:val="21"/>
          <w:szCs w:val="21"/>
        </w:rPr>
        <w:t xml:space="preserve">rotations </w:t>
      </w:r>
      <w:r w:rsidR="00F65A74" w:rsidRPr="007D76C2">
        <w:rPr>
          <w:rFonts w:ascii="Arial Narrow" w:hAnsi="Arial Narrow"/>
          <w:sz w:val="21"/>
          <w:szCs w:val="21"/>
        </w:rPr>
        <w:t xml:space="preserve">that </w:t>
      </w:r>
      <w:r w:rsidR="00680BAB">
        <w:rPr>
          <w:rFonts w:ascii="Arial Narrow" w:hAnsi="Arial Narrow"/>
          <w:sz w:val="21"/>
          <w:szCs w:val="21"/>
        </w:rPr>
        <w:t xml:space="preserve">will support my preparation </w:t>
      </w:r>
      <w:r w:rsidR="00425109">
        <w:rPr>
          <w:rFonts w:ascii="Arial Narrow" w:hAnsi="Arial Narrow"/>
          <w:sz w:val="21"/>
          <w:szCs w:val="21"/>
        </w:rPr>
        <w:t>for</w:t>
      </w:r>
      <w:r w:rsidR="0052097E" w:rsidRPr="007D76C2">
        <w:rPr>
          <w:rFonts w:ascii="Arial Narrow" w:hAnsi="Arial Narrow"/>
          <w:sz w:val="21"/>
          <w:szCs w:val="21"/>
        </w:rPr>
        <w:t xml:space="preserve"> the next stage of my</w:t>
      </w:r>
      <w:r w:rsidR="00F65A74" w:rsidRPr="007D76C2">
        <w:rPr>
          <w:rFonts w:ascii="Arial Narrow" w:hAnsi="Arial Narrow"/>
          <w:sz w:val="21"/>
          <w:szCs w:val="21"/>
        </w:rPr>
        <w:t xml:space="preserve"> GP </w:t>
      </w:r>
      <w:r w:rsidR="00330268" w:rsidRPr="007D76C2">
        <w:rPr>
          <w:rFonts w:ascii="Arial Narrow" w:hAnsi="Arial Narrow"/>
          <w:sz w:val="21"/>
          <w:szCs w:val="21"/>
        </w:rPr>
        <w:t>training.</w:t>
      </w:r>
    </w:p>
    <w:p w14:paraId="05C06554" w14:textId="58CEE6A7" w:rsidR="00BA29E8" w:rsidRDefault="006F4179" w:rsidP="00C85655">
      <w:pPr>
        <w:pStyle w:val="ListParagraph"/>
        <w:numPr>
          <w:ilvl w:val="0"/>
          <w:numId w:val="3"/>
        </w:numPr>
        <w:spacing w:before="120" w:after="120"/>
        <w:ind w:left="426"/>
        <w:contextualSpacing w:val="0"/>
        <w:rPr>
          <w:rFonts w:ascii="Arial Narrow" w:hAnsi="Arial Narrow"/>
          <w:sz w:val="21"/>
          <w:szCs w:val="21"/>
        </w:rPr>
      </w:pPr>
      <w:r>
        <w:rPr>
          <w:rFonts w:ascii="Arial Narrow" w:hAnsi="Arial Narrow"/>
          <w:sz w:val="21"/>
          <w:szCs w:val="21"/>
        </w:rPr>
        <w:t>M</w:t>
      </w:r>
      <w:r w:rsidR="001B44A5" w:rsidRPr="00C85655">
        <w:rPr>
          <w:rFonts w:ascii="Arial Narrow" w:hAnsi="Arial Narrow"/>
          <w:sz w:val="21"/>
          <w:szCs w:val="21"/>
        </w:rPr>
        <w:t>y</w:t>
      </w:r>
      <w:r w:rsidR="00D87FDC" w:rsidRPr="00C85655">
        <w:rPr>
          <w:rFonts w:ascii="Arial Narrow" w:hAnsi="Arial Narrow"/>
          <w:sz w:val="21"/>
          <w:szCs w:val="21"/>
        </w:rPr>
        <w:t xml:space="preserve"> allocation to </w:t>
      </w:r>
      <w:r w:rsidR="00134DA1">
        <w:rPr>
          <w:rFonts w:ascii="Arial Narrow" w:hAnsi="Arial Narrow"/>
          <w:sz w:val="21"/>
          <w:szCs w:val="21"/>
        </w:rPr>
        <w:t xml:space="preserve">a combination of </w:t>
      </w:r>
      <w:r w:rsidR="00D87FDC" w:rsidRPr="00C85655">
        <w:rPr>
          <w:rFonts w:ascii="Arial Narrow" w:hAnsi="Arial Narrow"/>
          <w:sz w:val="21"/>
          <w:szCs w:val="21"/>
        </w:rPr>
        <w:t xml:space="preserve">GP suitable rotations </w:t>
      </w:r>
      <w:r w:rsidR="00033AF2">
        <w:rPr>
          <w:rFonts w:ascii="Arial Narrow" w:hAnsi="Arial Narrow"/>
          <w:sz w:val="21"/>
          <w:szCs w:val="21"/>
        </w:rPr>
        <w:t>will be</w:t>
      </w:r>
      <w:r w:rsidR="00D87FDC" w:rsidRPr="00C85655">
        <w:rPr>
          <w:rFonts w:ascii="Arial Narrow" w:hAnsi="Arial Narrow"/>
          <w:sz w:val="21"/>
          <w:szCs w:val="21"/>
        </w:rPr>
        <w:t xml:space="preserve"> determined by my EHS</w:t>
      </w:r>
      <w:r w:rsidR="00CD39E5" w:rsidRPr="00C85655">
        <w:rPr>
          <w:rFonts w:ascii="Arial Narrow" w:hAnsi="Arial Narrow"/>
          <w:sz w:val="21"/>
          <w:szCs w:val="21"/>
        </w:rPr>
        <w:t>/hospital</w:t>
      </w:r>
      <w:r w:rsidR="0052097E" w:rsidRPr="00C85655">
        <w:rPr>
          <w:rFonts w:ascii="Arial Narrow" w:hAnsi="Arial Narrow"/>
          <w:sz w:val="21"/>
          <w:szCs w:val="21"/>
        </w:rPr>
        <w:t xml:space="preserve"> </w:t>
      </w:r>
      <w:r w:rsidR="00D87FDC" w:rsidRPr="00C85655">
        <w:rPr>
          <w:rFonts w:ascii="Arial Narrow" w:hAnsi="Arial Narrow"/>
          <w:sz w:val="21"/>
          <w:szCs w:val="21"/>
        </w:rPr>
        <w:t>Medical Workforce Team</w:t>
      </w:r>
      <w:r w:rsidR="00033AF2">
        <w:rPr>
          <w:rFonts w:ascii="Arial Narrow" w:hAnsi="Arial Narrow"/>
          <w:sz w:val="21"/>
          <w:szCs w:val="21"/>
        </w:rPr>
        <w:t>. T</w:t>
      </w:r>
      <w:r w:rsidR="00F071DF" w:rsidRPr="00C85655">
        <w:rPr>
          <w:rFonts w:ascii="Arial Narrow" w:hAnsi="Arial Narrow"/>
          <w:sz w:val="21"/>
          <w:szCs w:val="21"/>
        </w:rPr>
        <w:t xml:space="preserve">hey will </w:t>
      </w:r>
      <w:r w:rsidR="0077797C">
        <w:rPr>
          <w:rFonts w:ascii="Arial Narrow" w:hAnsi="Arial Narrow"/>
          <w:sz w:val="21"/>
          <w:szCs w:val="21"/>
        </w:rPr>
        <w:t>consider</w:t>
      </w:r>
      <w:r w:rsidR="00D87FDC" w:rsidRPr="00C85655">
        <w:rPr>
          <w:rFonts w:ascii="Arial Narrow" w:hAnsi="Arial Narrow"/>
          <w:sz w:val="21"/>
          <w:szCs w:val="21"/>
        </w:rPr>
        <w:t xml:space="preserve"> my </w:t>
      </w:r>
      <w:r w:rsidR="001B44A5" w:rsidRPr="00C85655">
        <w:rPr>
          <w:rFonts w:ascii="Arial Narrow" w:hAnsi="Arial Narrow"/>
          <w:sz w:val="21"/>
          <w:szCs w:val="21"/>
        </w:rPr>
        <w:t>Rotation Guide</w:t>
      </w:r>
      <w:r w:rsidR="00D87FDC" w:rsidRPr="00C85655">
        <w:rPr>
          <w:rFonts w:ascii="Arial Narrow" w:hAnsi="Arial Narrow"/>
          <w:sz w:val="21"/>
          <w:szCs w:val="21"/>
        </w:rPr>
        <w:t xml:space="preserve">, the requirements of the </w:t>
      </w:r>
      <w:r w:rsidR="001B44A5" w:rsidRPr="00C85655">
        <w:rPr>
          <w:rFonts w:ascii="Arial Narrow" w:hAnsi="Arial Narrow"/>
          <w:sz w:val="21"/>
          <w:szCs w:val="21"/>
        </w:rPr>
        <w:t xml:space="preserve">broader </w:t>
      </w:r>
      <w:r w:rsidR="00D87FDC" w:rsidRPr="00C85655">
        <w:rPr>
          <w:rFonts w:ascii="Arial Narrow" w:hAnsi="Arial Narrow"/>
          <w:sz w:val="21"/>
          <w:szCs w:val="21"/>
        </w:rPr>
        <w:t>GPHTP cohort</w:t>
      </w:r>
      <w:r w:rsidR="001B44A5" w:rsidRPr="00C85655">
        <w:rPr>
          <w:rFonts w:ascii="Arial Narrow" w:hAnsi="Arial Narrow"/>
          <w:sz w:val="21"/>
          <w:szCs w:val="21"/>
        </w:rPr>
        <w:t>,</w:t>
      </w:r>
      <w:r w:rsidR="00D87FDC" w:rsidRPr="00C85655">
        <w:rPr>
          <w:rFonts w:ascii="Arial Narrow" w:hAnsi="Arial Narrow"/>
          <w:sz w:val="21"/>
          <w:szCs w:val="21"/>
        </w:rPr>
        <w:t xml:space="preserve"> and other circumstances</w:t>
      </w:r>
      <w:r w:rsidR="00CD39E5" w:rsidRPr="00C85655">
        <w:rPr>
          <w:rFonts w:ascii="Arial Narrow" w:hAnsi="Arial Narrow"/>
          <w:sz w:val="21"/>
          <w:szCs w:val="21"/>
        </w:rPr>
        <w:t xml:space="preserve"> such as service requirements</w:t>
      </w:r>
      <w:r w:rsidR="0077797C">
        <w:rPr>
          <w:rFonts w:ascii="Arial Narrow" w:hAnsi="Arial Narrow"/>
          <w:sz w:val="21"/>
          <w:szCs w:val="21"/>
        </w:rPr>
        <w:t xml:space="preserve"> when allocating rotations.</w:t>
      </w:r>
      <w:r w:rsidR="00BA29E8" w:rsidRPr="00BA29E8">
        <w:rPr>
          <w:rFonts w:ascii="Arial Narrow" w:hAnsi="Arial Narrow"/>
          <w:sz w:val="21"/>
          <w:szCs w:val="21"/>
        </w:rPr>
        <w:t xml:space="preserve"> </w:t>
      </w:r>
    </w:p>
    <w:p w14:paraId="346FCB25" w14:textId="34F88D3C" w:rsidR="00A86303" w:rsidRPr="00D47147" w:rsidRDefault="00A86303" w:rsidP="00DD65B4">
      <w:pPr>
        <w:pStyle w:val="ListParagraph"/>
        <w:numPr>
          <w:ilvl w:val="0"/>
          <w:numId w:val="3"/>
        </w:numPr>
        <w:spacing w:before="60" w:after="60"/>
        <w:ind w:left="426" w:hanging="426"/>
        <w:contextualSpacing w:val="0"/>
        <w:rPr>
          <w:rFonts w:ascii="Arial Narrow" w:hAnsi="Arial Narrow"/>
          <w:sz w:val="21"/>
          <w:szCs w:val="21"/>
        </w:rPr>
      </w:pPr>
      <w:r>
        <w:rPr>
          <w:rFonts w:ascii="Arial Narrow" w:hAnsi="Arial Narrow"/>
          <w:sz w:val="21"/>
          <w:szCs w:val="21"/>
        </w:rPr>
        <w:t>While my</w:t>
      </w:r>
      <w:r w:rsidRPr="00D47147">
        <w:rPr>
          <w:rFonts w:ascii="Arial Narrow" w:hAnsi="Arial Narrow"/>
          <w:sz w:val="21"/>
          <w:szCs w:val="21"/>
        </w:rPr>
        <w:t xml:space="preserve"> EHS will endeavour to accommodate my preferences, the</w:t>
      </w:r>
      <w:r>
        <w:rPr>
          <w:rFonts w:ascii="Arial Narrow" w:hAnsi="Arial Narrow"/>
          <w:sz w:val="21"/>
          <w:szCs w:val="21"/>
        </w:rPr>
        <w:t>ir</w:t>
      </w:r>
      <w:r w:rsidRPr="00D47147">
        <w:rPr>
          <w:rFonts w:ascii="Arial Narrow" w:hAnsi="Arial Narrow"/>
          <w:sz w:val="21"/>
          <w:szCs w:val="21"/>
        </w:rPr>
        <w:t xml:space="preserve"> priority will be </w:t>
      </w:r>
      <w:r w:rsidRPr="00425109">
        <w:rPr>
          <w:rFonts w:ascii="Arial Narrow" w:hAnsi="Arial Narrow"/>
          <w:sz w:val="21"/>
          <w:szCs w:val="21"/>
        </w:rPr>
        <w:t>allocati</w:t>
      </w:r>
      <w:r>
        <w:rPr>
          <w:rFonts w:ascii="Arial Narrow" w:hAnsi="Arial Narrow"/>
          <w:sz w:val="21"/>
          <w:szCs w:val="21"/>
        </w:rPr>
        <w:t>ng me to the</w:t>
      </w:r>
      <w:r w:rsidRPr="00D47147">
        <w:rPr>
          <w:rFonts w:ascii="Arial Narrow" w:hAnsi="Arial Narrow"/>
          <w:sz w:val="21"/>
          <w:szCs w:val="21"/>
        </w:rPr>
        <w:t xml:space="preserve"> rotations recommended in my Rotation Guide, if applicable.</w:t>
      </w:r>
    </w:p>
    <w:p w14:paraId="019EDB65" w14:textId="5761ACBA" w:rsidR="00BA29E8" w:rsidRPr="00BC0FAE" w:rsidRDefault="005C0ECF" w:rsidP="005F7AC9">
      <w:pPr>
        <w:pStyle w:val="ListParagraph"/>
        <w:numPr>
          <w:ilvl w:val="1"/>
          <w:numId w:val="3"/>
        </w:numPr>
        <w:spacing w:before="60" w:after="60"/>
        <w:ind w:left="992" w:hanging="357"/>
        <w:contextualSpacing w:val="0"/>
        <w:rPr>
          <w:rFonts w:ascii="Arial Narrow" w:hAnsi="Arial Narrow"/>
          <w:sz w:val="21"/>
          <w:szCs w:val="21"/>
        </w:rPr>
      </w:pPr>
      <w:r>
        <w:rPr>
          <w:rFonts w:ascii="Arial Narrow" w:hAnsi="Arial Narrow"/>
          <w:sz w:val="21"/>
          <w:szCs w:val="21"/>
        </w:rPr>
        <w:t>H</w:t>
      </w:r>
      <w:r w:rsidR="00BA29E8" w:rsidRPr="00BC0FAE">
        <w:rPr>
          <w:rFonts w:ascii="Arial Narrow" w:hAnsi="Arial Narrow"/>
          <w:sz w:val="21"/>
          <w:szCs w:val="21"/>
        </w:rPr>
        <w:t>ospital training requirements for GP trainees can include overtime, on-call and leave relief, and I may be allocated to these whilst on the GPHTP</w:t>
      </w:r>
      <w:r>
        <w:rPr>
          <w:rFonts w:ascii="Arial Narrow" w:hAnsi="Arial Narrow"/>
          <w:sz w:val="21"/>
          <w:szCs w:val="21"/>
        </w:rPr>
        <w:t>. A maximum of one term of leave relief is considered optimal.</w:t>
      </w:r>
    </w:p>
    <w:p w14:paraId="465363BE" w14:textId="77777777" w:rsidR="00BA29E8" w:rsidRPr="00BC0FAE" w:rsidRDefault="00BA29E8" w:rsidP="005F7AC9">
      <w:pPr>
        <w:pStyle w:val="ListParagraph"/>
        <w:numPr>
          <w:ilvl w:val="1"/>
          <w:numId w:val="3"/>
        </w:numPr>
        <w:spacing w:before="60" w:after="120"/>
        <w:ind w:left="992" w:hanging="357"/>
        <w:contextualSpacing w:val="0"/>
        <w:rPr>
          <w:rFonts w:ascii="Arial Narrow" w:hAnsi="Arial Narrow"/>
          <w:sz w:val="21"/>
          <w:szCs w:val="21"/>
        </w:rPr>
      </w:pPr>
      <w:r w:rsidRPr="00BC0FAE">
        <w:rPr>
          <w:rFonts w:ascii="Arial Narrow" w:hAnsi="Arial Narrow"/>
          <w:sz w:val="21"/>
          <w:szCs w:val="21"/>
        </w:rPr>
        <w:t xml:space="preserve">I may rotate to other hospitals within my EHS to </w:t>
      </w:r>
      <w:r>
        <w:rPr>
          <w:rFonts w:ascii="Arial Narrow" w:hAnsi="Arial Narrow"/>
          <w:sz w:val="21"/>
          <w:szCs w:val="21"/>
        </w:rPr>
        <w:t>facilitate</w:t>
      </w:r>
      <w:r w:rsidRPr="00BC0FAE">
        <w:rPr>
          <w:rFonts w:ascii="Arial Narrow" w:hAnsi="Arial Narrow"/>
          <w:sz w:val="21"/>
          <w:szCs w:val="21"/>
        </w:rPr>
        <w:t xml:space="preserve"> access to a combination of GP suitable rotations. </w:t>
      </w:r>
    </w:p>
    <w:p w14:paraId="5140BC73" w14:textId="63677C08" w:rsidR="005C41C9" w:rsidRPr="00A04A17" w:rsidRDefault="00952B8F" w:rsidP="000015E4">
      <w:pPr>
        <w:pStyle w:val="ListParagraph"/>
        <w:numPr>
          <w:ilvl w:val="0"/>
          <w:numId w:val="3"/>
        </w:numPr>
        <w:spacing w:before="120" w:after="120"/>
        <w:ind w:left="426" w:hanging="426"/>
        <w:contextualSpacing w:val="0"/>
        <w:rPr>
          <w:rFonts w:ascii="Arial Narrow" w:hAnsi="Arial Narrow"/>
          <w:sz w:val="21"/>
          <w:szCs w:val="21"/>
        </w:rPr>
      </w:pPr>
      <w:r>
        <w:rPr>
          <w:rFonts w:ascii="Arial Narrow" w:hAnsi="Arial Narrow"/>
          <w:sz w:val="21"/>
          <w:szCs w:val="21"/>
        </w:rPr>
        <w:t>O</w:t>
      </w:r>
      <w:r w:rsidR="00D87FDC" w:rsidRPr="00A04A17">
        <w:rPr>
          <w:rFonts w:ascii="Arial Narrow" w:hAnsi="Arial Narrow"/>
          <w:sz w:val="21"/>
          <w:szCs w:val="21"/>
        </w:rPr>
        <w:t xml:space="preserve">ther </w:t>
      </w:r>
      <w:r w:rsidR="00155816" w:rsidRPr="00A04A17">
        <w:rPr>
          <w:rFonts w:ascii="Arial Narrow" w:hAnsi="Arial Narrow"/>
          <w:sz w:val="21"/>
          <w:szCs w:val="21"/>
        </w:rPr>
        <w:t>GPHTP</w:t>
      </w:r>
      <w:r w:rsidR="005C41C9" w:rsidRPr="00A04A17">
        <w:rPr>
          <w:rFonts w:ascii="Arial Narrow" w:hAnsi="Arial Narrow"/>
          <w:sz w:val="21"/>
          <w:szCs w:val="21"/>
        </w:rPr>
        <w:t xml:space="preserve"> requirements include:</w:t>
      </w:r>
    </w:p>
    <w:p w14:paraId="0A905A78" w14:textId="1FE8B3CA" w:rsidR="0077797C" w:rsidRPr="00F37F40" w:rsidRDefault="00B02BF8" w:rsidP="0077797C">
      <w:pPr>
        <w:pStyle w:val="ListParagraph"/>
        <w:numPr>
          <w:ilvl w:val="1"/>
          <w:numId w:val="3"/>
        </w:numPr>
        <w:spacing w:before="120" w:after="120"/>
        <w:ind w:left="851"/>
        <w:contextualSpacing w:val="0"/>
        <w:rPr>
          <w:rFonts w:ascii="Arial Narrow" w:hAnsi="Arial Narrow"/>
          <w:sz w:val="21"/>
          <w:szCs w:val="21"/>
        </w:rPr>
      </w:pPr>
      <w:r>
        <w:rPr>
          <w:rFonts w:ascii="Arial Narrow" w:hAnsi="Arial Narrow"/>
          <w:sz w:val="21"/>
          <w:szCs w:val="21"/>
        </w:rPr>
        <w:t>a</w:t>
      </w:r>
      <w:r w:rsidRPr="00F37F40">
        <w:rPr>
          <w:rFonts w:ascii="Arial Narrow" w:hAnsi="Arial Narrow"/>
          <w:sz w:val="21"/>
          <w:szCs w:val="21"/>
        </w:rPr>
        <w:t>dher</w:t>
      </w:r>
      <w:r>
        <w:rPr>
          <w:rFonts w:ascii="Arial Narrow" w:hAnsi="Arial Narrow"/>
          <w:sz w:val="21"/>
          <w:szCs w:val="21"/>
        </w:rPr>
        <w:t xml:space="preserve">ence to </w:t>
      </w:r>
      <w:r w:rsidR="0077797C" w:rsidRPr="00F37F40">
        <w:rPr>
          <w:rFonts w:ascii="Arial Narrow" w:hAnsi="Arial Narrow"/>
          <w:sz w:val="21"/>
          <w:szCs w:val="21"/>
        </w:rPr>
        <w:t>my employment contract/s</w:t>
      </w:r>
    </w:p>
    <w:p w14:paraId="5F955C63" w14:textId="37A45776" w:rsidR="0077797C" w:rsidRPr="00BE5BDC" w:rsidRDefault="0077797C" w:rsidP="0077797C">
      <w:pPr>
        <w:pStyle w:val="ListParagraph"/>
        <w:numPr>
          <w:ilvl w:val="1"/>
          <w:numId w:val="3"/>
        </w:numPr>
        <w:spacing w:before="120" w:after="120"/>
        <w:ind w:left="851"/>
        <w:contextualSpacing w:val="0"/>
        <w:rPr>
          <w:rFonts w:ascii="Arial Narrow" w:hAnsi="Arial Narrow"/>
          <w:sz w:val="21"/>
          <w:szCs w:val="21"/>
        </w:rPr>
      </w:pPr>
      <w:r w:rsidRPr="00BE5BDC">
        <w:rPr>
          <w:rFonts w:ascii="Arial Narrow" w:hAnsi="Arial Narrow"/>
          <w:sz w:val="21"/>
          <w:szCs w:val="21"/>
        </w:rPr>
        <w:t xml:space="preserve">completing </w:t>
      </w:r>
      <w:r w:rsidR="00A04A17">
        <w:rPr>
          <w:rFonts w:ascii="Arial Narrow" w:hAnsi="Arial Narrow"/>
          <w:sz w:val="21"/>
          <w:szCs w:val="21"/>
        </w:rPr>
        <w:t>the</w:t>
      </w:r>
      <w:r w:rsidRPr="00BE5BDC">
        <w:rPr>
          <w:rFonts w:ascii="Arial Narrow" w:hAnsi="Arial Narrow"/>
          <w:sz w:val="21"/>
          <w:szCs w:val="21"/>
        </w:rPr>
        <w:t xml:space="preserve"> GP-suitable rotations allocated</w:t>
      </w:r>
      <w:r w:rsidR="00A04A17">
        <w:rPr>
          <w:rFonts w:ascii="Arial Narrow" w:hAnsi="Arial Narrow"/>
          <w:sz w:val="21"/>
          <w:szCs w:val="21"/>
        </w:rPr>
        <w:t xml:space="preserve"> to me</w:t>
      </w:r>
      <w:r w:rsidRPr="00BE5BDC">
        <w:rPr>
          <w:rFonts w:ascii="Arial Narrow" w:hAnsi="Arial Narrow"/>
          <w:sz w:val="21"/>
          <w:szCs w:val="21"/>
        </w:rPr>
        <w:t xml:space="preserve"> by my EHS for the purposes of the GPHTP</w:t>
      </w:r>
      <w:r w:rsidR="00A86DF9">
        <w:rPr>
          <w:rFonts w:ascii="Arial Narrow" w:hAnsi="Arial Narrow"/>
          <w:sz w:val="21"/>
          <w:szCs w:val="21"/>
        </w:rPr>
        <w:t xml:space="preserve"> and/or ensuring that any changes</w:t>
      </w:r>
      <w:r w:rsidR="009B1097">
        <w:rPr>
          <w:rFonts w:ascii="Arial Narrow" w:hAnsi="Arial Narrow"/>
          <w:sz w:val="21"/>
          <w:szCs w:val="21"/>
        </w:rPr>
        <w:t xml:space="preserve"> to my rotations are beneficial in terms of my GP training.</w:t>
      </w:r>
    </w:p>
    <w:p w14:paraId="3B8A6E82" w14:textId="6DB199E6" w:rsidR="005C41C9" w:rsidRPr="009B1097" w:rsidRDefault="00B16848" w:rsidP="000015E4">
      <w:pPr>
        <w:pStyle w:val="ListParagraph"/>
        <w:numPr>
          <w:ilvl w:val="1"/>
          <w:numId w:val="3"/>
        </w:numPr>
        <w:spacing w:before="120" w:after="120"/>
        <w:ind w:left="851"/>
        <w:contextualSpacing w:val="0"/>
        <w:rPr>
          <w:rFonts w:ascii="Arial Narrow" w:hAnsi="Arial Narrow"/>
          <w:sz w:val="21"/>
          <w:szCs w:val="21"/>
        </w:rPr>
      </w:pPr>
      <w:r w:rsidRPr="009B1097">
        <w:rPr>
          <w:rFonts w:ascii="Arial Narrow" w:hAnsi="Arial Narrow"/>
          <w:sz w:val="21"/>
          <w:szCs w:val="21"/>
        </w:rPr>
        <w:t>endeavouring to</w:t>
      </w:r>
      <w:r w:rsidR="00385FD3" w:rsidRPr="009B1097">
        <w:rPr>
          <w:rFonts w:ascii="Arial Narrow" w:hAnsi="Arial Narrow"/>
          <w:sz w:val="21"/>
          <w:szCs w:val="21"/>
        </w:rPr>
        <w:t xml:space="preserve"> participate in any education </w:t>
      </w:r>
      <w:r w:rsidR="008C1F15" w:rsidRPr="009B1097">
        <w:rPr>
          <w:rFonts w:ascii="Arial Narrow" w:hAnsi="Arial Narrow"/>
          <w:sz w:val="21"/>
          <w:szCs w:val="21"/>
        </w:rPr>
        <w:t>activities</w:t>
      </w:r>
      <w:r w:rsidR="000671AE" w:rsidRPr="009B1097">
        <w:rPr>
          <w:rFonts w:ascii="Arial Narrow" w:hAnsi="Arial Narrow"/>
          <w:sz w:val="21"/>
          <w:szCs w:val="21"/>
        </w:rPr>
        <w:t xml:space="preserve"> provided by my </w:t>
      </w:r>
      <w:r w:rsidR="00146C7D" w:rsidRPr="009B1097">
        <w:rPr>
          <w:rFonts w:ascii="Arial Narrow" w:hAnsi="Arial Narrow"/>
          <w:sz w:val="21"/>
          <w:szCs w:val="21"/>
        </w:rPr>
        <w:t>college</w:t>
      </w:r>
      <w:r w:rsidR="00385FD3" w:rsidRPr="009B1097">
        <w:rPr>
          <w:rFonts w:ascii="Arial Narrow" w:hAnsi="Arial Narrow"/>
          <w:sz w:val="21"/>
          <w:szCs w:val="21"/>
        </w:rPr>
        <w:t xml:space="preserve"> during </w:t>
      </w:r>
      <w:r w:rsidR="008C1F15" w:rsidRPr="009B1097">
        <w:rPr>
          <w:rFonts w:ascii="Arial Narrow" w:hAnsi="Arial Narrow"/>
          <w:sz w:val="21"/>
          <w:szCs w:val="21"/>
        </w:rPr>
        <w:t xml:space="preserve">my </w:t>
      </w:r>
      <w:r w:rsidR="00385FD3" w:rsidRPr="009B1097">
        <w:rPr>
          <w:rFonts w:ascii="Arial Narrow" w:hAnsi="Arial Narrow"/>
          <w:sz w:val="21"/>
          <w:szCs w:val="21"/>
        </w:rPr>
        <w:t>hospital training</w:t>
      </w:r>
      <w:r w:rsidR="000D765E">
        <w:rPr>
          <w:rFonts w:ascii="Arial Narrow" w:hAnsi="Arial Narrow"/>
          <w:sz w:val="21"/>
          <w:szCs w:val="21"/>
        </w:rPr>
        <w:t xml:space="preserve"> time</w:t>
      </w:r>
    </w:p>
    <w:p w14:paraId="24E97469" w14:textId="023B60CD" w:rsidR="005C41C9" w:rsidRPr="009B1097" w:rsidRDefault="005C41C9" w:rsidP="000015E4">
      <w:pPr>
        <w:pStyle w:val="ListParagraph"/>
        <w:numPr>
          <w:ilvl w:val="1"/>
          <w:numId w:val="3"/>
        </w:numPr>
        <w:spacing w:before="120" w:after="120"/>
        <w:ind w:left="851"/>
        <w:contextualSpacing w:val="0"/>
        <w:rPr>
          <w:rFonts w:ascii="Arial Narrow" w:hAnsi="Arial Narrow"/>
          <w:sz w:val="21"/>
          <w:szCs w:val="21"/>
        </w:rPr>
      </w:pPr>
      <w:r w:rsidRPr="009B1097">
        <w:rPr>
          <w:rFonts w:ascii="Arial Narrow" w:hAnsi="Arial Narrow"/>
          <w:sz w:val="21"/>
          <w:szCs w:val="21"/>
        </w:rPr>
        <w:t>participat</w:t>
      </w:r>
      <w:r w:rsidR="00431412" w:rsidRPr="009B1097">
        <w:rPr>
          <w:rFonts w:ascii="Arial Narrow" w:hAnsi="Arial Narrow"/>
          <w:sz w:val="21"/>
          <w:szCs w:val="21"/>
        </w:rPr>
        <w:t>ing</w:t>
      </w:r>
      <w:r w:rsidRPr="009B1097">
        <w:rPr>
          <w:rFonts w:ascii="Arial Narrow" w:hAnsi="Arial Narrow"/>
          <w:sz w:val="21"/>
          <w:szCs w:val="21"/>
        </w:rPr>
        <w:t xml:space="preserve"> in </w:t>
      </w:r>
      <w:r w:rsidR="00155816" w:rsidRPr="009B1097">
        <w:rPr>
          <w:rFonts w:ascii="Arial Narrow" w:hAnsi="Arial Narrow"/>
          <w:sz w:val="21"/>
          <w:szCs w:val="21"/>
        </w:rPr>
        <w:t>GPHTP</w:t>
      </w:r>
      <w:r w:rsidRPr="009B1097">
        <w:rPr>
          <w:rFonts w:ascii="Arial Narrow" w:hAnsi="Arial Narrow"/>
          <w:sz w:val="21"/>
          <w:szCs w:val="21"/>
        </w:rPr>
        <w:t xml:space="preserve"> monitoring</w:t>
      </w:r>
      <w:r w:rsidR="00783BDF" w:rsidRPr="009B1097">
        <w:rPr>
          <w:rFonts w:ascii="Arial Narrow" w:hAnsi="Arial Narrow"/>
          <w:sz w:val="21"/>
          <w:szCs w:val="21"/>
        </w:rPr>
        <w:t xml:space="preserve">, </w:t>
      </w:r>
      <w:r w:rsidR="00431412" w:rsidRPr="009B1097">
        <w:rPr>
          <w:rFonts w:ascii="Arial Narrow" w:hAnsi="Arial Narrow"/>
          <w:sz w:val="21"/>
          <w:szCs w:val="21"/>
        </w:rPr>
        <w:t>upon request.</w:t>
      </w:r>
      <w:r w:rsidRPr="009B1097">
        <w:rPr>
          <w:rFonts w:ascii="Arial Narrow" w:hAnsi="Arial Narrow"/>
          <w:sz w:val="21"/>
          <w:szCs w:val="21"/>
        </w:rPr>
        <w:t xml:space="preserve"> </w:t>
      </w:r>
    </w:p>
    <w:p w14:paraId="0F560744" w14:textId="6BB7A8D0" w:rsidR="008C1F15" w:rsidRPr="00AA6CDF" w:rsidRDefault="0089508F" w:rsidP="000015E4">
      <w:pPr>
        <w:pStyle w:val="ListParagraph"/>
        <w:numPr>
          <w:ilvl w:val="0"/>
          <w:numId w:val="3"/>
        </w:numPr>
        <w:spacing w:before="120" w:after="120"/>
        <w:ind w:left="426" w:hanging="426"/>
        <w:contextualSpacing w:val="0"/>
        <w:rPr>
          <w:rFonts w:ascii="Arial Narrow" w:hAnsi="Arial Narrow"/>
          <w:sz w:val="21"/>
          <w:szCs w:val="21"/>
        </w:rPr>
      </w:pPr>
      <w:r>
        <w:rPr>
          <w:rFonts w:ascii="Arial Narrow" w:hAnsi="Arial Narrow"/>
          <w:sz w:val="21"/>
          <w:szCs w:val="21"/>
        </w:rPr>
        <w:t>To</w:t>
      </w:r>
      <w:r w:rsidR="00F52550" w:rsidRPr="000D765E">
        <w:rPr>
          <w:rFonts w:ascii="Arial Narrow" w:hAnsi="Arial Narrow"/>
          <w:sz w:val="21"/>
          <w:szCs w:val="21"/>
        </w:rPr>
        <w:t xml:space="preserve"> support </w:t>
      </w:r>
      <w:r w:rsidR="000C00F5" w:rsidRPr="000D765E">
        <w:rPr>
          <w:rFonts w:ascii="Arial Narrow" w:hAnsi="Arial Narrow"/>
          <w:sz w:val="21"/>
          <w:szCs w:val="21"/>
        </w:rPr>
        <w:t xml:space="preserve">my </w:t>
      </w:r>
      <w:r w:rsidR="00257BE6">
        <w:rPr>
          <w:rFonts w:ascii="Arial Narrow" w:hAnsi="Arial Narrow"/>
          <w:sz w:val="21"/>
          <w:szCs w:val="21"/>
        </w:rPr>
        <w:t xml:space="preserve">ongoing </w:t>
      </w:r>
      <w:r w:rsidR="00C5456C" w:rsidRPr="000D765E">
        <w:rPr>
          <w:rFonts w:ascii="Arial Narrow" w:hAnsi="Arial Narrow"/>
          <w:sz w:val="21"/>
          <w:szCs w:val="21"/>
        </w:rPr>
        <w:t>participation</w:t>
      </w:r>
      <w:r w:rsidR="000C00F5" w:rsidRPr="000D765E">
        <w:rPr>
          <w:rFonts w:ascii="Arial Narrow" w:hAnsi="Arial Narrow"/>
          <w:sz w:val="21"/>
          <w:szCs w:val="21"/>
        </w:rPr>
        <w:t xml:space="preserve"> on the </w:t>
      </w:r>
      <w:r w:rsidR="00155816" w:rsidRPr="000D765E">
        <w:rPr>
          <w:rFonts w:ascii="Arial Narrow" w:hAnsi="Arial Narrow"/>
          <w:sz w:val="21"/>
          <w:szCs w:val="21"/>
        </w:rPr>
        <w:t>GPHTP</w:t>
      </w:r>
      <w:r w:rsidR="00F278B5" w:rsidRPr="000D765E">
        <w:rPr>
          <w:rFonts w:ascii="Arial Narrow" w:hAnsi="Arial Narrow"/>
          <w:sz w:val="21"/>
          <w:szCs w:val="21"/>
        </w:rPr>
        <w:t xml:space="preserve"> and</w:t>
      </w:r>
      <w:r w:rsidR="00380E8A" w:rsidRPr="000D765E">
        <w:rPr>
          <w:rFonts w:ascii="Arial Narrow" w:hAnsi="Arial Narrow"/>
          <w:sz w:val="21"/>
          <w:szCs w:val="21"/>
        </w:rPr>
        <w:t xml:space="preserve"> </w:t>
      </w:r>
      <w:r w:rsidR="00C5456C" w:rsidRPr="000D765E">
        <w:rPr>
          <w:rFonts w:ascii="Arial Narrow" w:hAnsi="Arial Narrow"/>
          <w:sz w:val="21"/>
          <w:szCs w:val="21"/>
        </w:rPr>
        <w:t>optimise my training experience</w:t>
      </w:r>
      <w:r w:rsidR="000671AE" w:rsidRPr="000D765E">
        <w:rPr>
          <w:rFonts w:ascii="Arial Narrow" w:hAnsi="Arial Narrow"/>
          <w:sz w:val="21"/>
          <w:szCs w:val="21"/>
        </w:rPr>
        <w:t>,</w:t>
      </w:r>
      <w:r w:rsidR="00C5456C" w:rsidRPr="000D765E">
        <w:rPr>
          <w:rFonts w:ascii="Arial Narrow" w:hAnsi="Arial Narrow"/>
          <w:sz w:val="21"/>
          <w:szCs w:val="21"/>
        </w:rPr>
        <w:t xml:space="preserve"> </w:t>
      </w:r>
      <w:r w:rsidR="00431412" w:rsidRPr="000D765E">
        <w:rPr>
          <w:rFonts w:ascii="Arial Narrow" w:hAnsi="Arial Narrow"/>
          <w:sz w:val="21"/>
          <w:szCs w:val="21"/>
        </w:rPr>
        <w:t xml:space="preserve">my </w:t>
      </w:r>
      <w:r w:rsidR="00EC6FA6" w:rsidRPr="000D765E">
        <w:rPr>
          <w:rFonts w:ascii="Arial Narrow" w:hAnsi="Arial Narrow"/>
          <w:sz w:val="21"/>
          <w:szCs w:val="21"/>
        </w:rPr>
        <w:t xml:space="preserve">information </w:t>
      </w:r>
      <w:r w:rsidR="00E04EBE">
        <w:rPr>
          <w:rFonts w:ascii="Arial Narrow" w:hAnsi="Arial Narrow"/>
          <w:sz w:val="21"/>
          <w:szCs w:val="21"/>
        </w:rPr>
        <w:t>may</w:t>
      </w:r>
      <w:r w:rsidR="00E04EBE" w:rsidRPr="000D765E">
        <w:rPr>
          <w:rFonts w:ascii="Arial Narrow" w:hAnsi="Arial Narrow"/>
          <w:sz w:val="21"/>
          <w:szCs w:val="21"/>
        </w:rPr>
        <w:t xml:space="preserve"> </w:t>
      </w:r>
      <w:r w:rsidR="00EC6FA6" w:rsidRPr="000D765E">
        <w:rPr>
          <w:rFonts w:ascii="Arial Narrow" w:hAnsi="Arial Narrow"/>
          <w:sz w:val="21"/>
          <w:szCs w:val="21"/>
        </w:rPr>
        <w:t xml:space="preserve">be shared </w:t>
      </w:r>
      <w:r w:rsidR="00EC43F2" w:rsidRPr="000D765E">
        <w:rPr>
          <w:rFonts w:ascii="Arial Narrow" w:hAnsi="Arial Narrow"/>
          <w:sz w:val="21"/>
          <w:szCs w:val="21"/>
        </w:rPr>
        <w:t xml:space="preserve">between </w:t>
      </w:r>
      <w:r w:rsidR="00C5456C" w:rsidRPr="000D765E">
        <w:rPr>
          <w:rFonts w:ascii="Arial Narrow" w:hAnsi="Arial Narrow"/>
          <w:sz w:val="21"/>
          <w:szCs w:val="21"/>
        </w:rPr>
        <w:t>the Office of the Chief Medical Office</w:t>
      </w:r>
      <w:r w:rsidR="00F51FC9" w:rsidRPr="000D765E">
        <w:rPr>
          <w:rFonts w:ascii="Arial Narrow" w:hAnsi="Arial Narrow"/>
          <w:sz w:val="21"/>
          <w:szCs w:val="21"/>
        </w:rPr>
        <w:t>r</w:t>
      </w:r>
      <w:r w:rsidR="00ED6FB8" w:rsidRPr="000D765E">
        <w:rPr>
          <w:rFonts w:ascii="Arial Narrow" w:hAnsi="Arial Narrow"/>
          <w:sz w:val="21"/>
          <w:szCs w:val="21"/>
        </w:rPr>
        <w:t xml:space="preserve"> (OCMO)</w:t>
      </w:r>
      <w:r w:rsidR="00F51FC9" w:rsidRPr="000D765E">
        <w:rPr>
          <w:rFonts w:ascii="Arial Narrow" w:hAnsi="Arial Narrow"/>
          <w:sz w:val="21"/>
          <w:szCs w:val="21"/>
        </w:rPr>
        <w:t xml:space="preserve">, my </w:t>
      </w:r>
      <w:r w:rsidR="00146C7D" w:rsidRPr="000D765E">
        <w:rPr>
          <w:rFonts w:ascii="Arial Narrow" w:hAnsi="Arial Narrow"/>
          <w:sz w:val="21"/>
          <w:szCs w:val="21"/>
        </w:rPr>
        <w:t>college</w:t>
      </w:r>
      <w:r w:rsidR="00F51FC9" w:rsidRPr="000D765E">
        <w:rPr>
          <w:rFonts w:ascii="Arial Narrow" w:hAnsi="Arial Narrow"/>
          <w:sz w:val="21"/>
          <w:szCs w:val="21"/>
        </w:rPr>
        <w:t xml:space="preserve"> and</w:t>
      </w:r>
      <w:r w:rsidR="00696900" w:rsidRPr="000D765E">
        <w:rPr>
          <w:rFonts w:ascii="Arial Narrow" w:hAnsi="Arial Narrow"/>
          <w:sz w:val="21"/>
          <w:szCs w:val="21"/>
        </w:rPr>
        <w:t>/or</w:t>
      </w:r>
      <w:r w:rsidR="00F51FC9" w:rsidRPr="000D765E">
        <w:rPr>
          <w:rFonts w:ascii="Arial Narrow" w:hAnsi="Arial Narrow"/>
          <w:sz w:val="21"/>
          <w:szCs w:val="21"/>
        </w:rPr>
        <w:t xml:space="preserve"> </w:t>
      </w:r>
      <w:r w:rsidR="005F512B" w:rsidRPr="000D765E">
        <w:rPr>
          <w:rFonts w:ascii="Arial Narrow" w:hAnsi="Arial Narrow"/>
          <w:sz w:val="21"/>
          <w:szCs w:val="21"/>
        </w:rPr>
        <w:t xml:space="preserve">my </w:t>
      </w:r>
      <w:r w:rsidR="003B2BB0" w:rsidRPr="000D765E">
        <w:rPr>
          <w:rFonts w:ascii="Arial Narrow" w:hAnsi="Arial Narrow"/>
          <w:sz w:val="21"/>
          <w:szCs w:val="21"/>
        </w:rPr>
        <w:t>EHS</w:t>
      </w:r>
      <w:r w:rsidR="00F51FC9" w:rsidRPr="000D765E">
        <w:rPr>
          <w:rFonts w:ascii="Arial Narrow" w:hAnsi="Arial Narrow"/>
          <w:sz w:val="21"/>
          <w:szCs w:val="21"/>
        </w:rPr>
        <w:t>.</w:t>
      </w:r>
      <w:r w:rsidR="00FD4664" w:rsidRPr="000D765E">
        <w:rPr>
          <w:rFonts w:ascii="Arial Narrow" w:hAnsi="Arial Narrow"/>
          <w:sz w:val="21"/>
          <w:szCs w:val="21"/>
        </w:rPr>
        <w:t xml:space="preserve"> </w:t>
      </w:r>
      <w:r w:rsidR="00DF7BF3">
        <w:rPr>
          <w:rFonts w:ascii="Arial Narrow" w:hAnsi="Arial Narrow"/>
          <w:sz w:val="21"/>
          <w:szCs w:val="21"/>
        </w:rPr>
        <w:t xml:space="preserve">This </w:t>
      </w:r>
      <w:r w:rsidR="00D932A3">
        <w:rPr>
          <w:rFonts w:ascii="Arial Narrow" w:hAnsi="Arial Narrow"/>
          <w:sz w:val="21"/>
          <w:szCs w:val="21"/>
        </w:rPr>
        <w:t>may include</w:t>
      </w:r>
      <w:r w:rsidR="00DF7BF3">
        <w:rPr>
          <w:rFonts w:ascii="Arial Narrow" w:hAnsi="Arial Narrow"/>
          <w:sz w:val="21"/>
          <w:szCs w:val="21"/>
        </w:rPr>
        <w:t>, but not be limited to,</w:t>
      </w:r>
      <w:r w:rsidR="00D932A3">
        <w:rPr>
          <w:rFonts w:ascii="Arial Narrow" w:hAnsi="Arial Narrow"/>
          <w:sz w:val="21"/>
          <w:szCs w:val="21"/>
        </w:rPr>
        <w:t xml:space="preserve"> </w:t>
      </w:r>
      <w:r w:rsidR="00C379FB" w:rsidRPr="00FC11E1">
        <w:rPr>
          <w:rFonts w:ascii="Arial Narrow" w:hAnsi="Arial Narrow"/>
          <w:sz w:val="21"/>
          <w:szCs w:val="21"/>
        </w:rPr>
        <w:t>my Rotation Guide</w:t>
      </w:r>
      <w:r w:rsidR="00057FCD" w:rsidRPr="00FC11E1">
        <w:rPr>
          <w:rFonts w:ascii="Arial Narrow" w:hAnsi="Arial Narrow"/>
          <w:sz w:val="21"/>
          <w:szCs w:val="21"/>
        </w:rPr>
        <w:t xml:space="preserve">, </w:t>
      </w:r>
      <w:r w:rsidR="00063953" w:rsidRPr="00FC11E1">
        <w:rPr>
          <w:rFonts w:ascii="Arial Narrow" w:hAnsi="Arial Narrow"/>
          <w:sz w:val="21"/>
          <w:szCs w:val="21"/>
        </w:rPr>
        <w:t>employment contract</w:t>
      </w:r>
      <w:r w:rsidR="00952B8F">
        <w:rPr>
          <w:rFonts w:ascii="Arial Narrow" w:hAnsi="Arial Narrow"/>
          <w:sz w:val="21"/>
          <w:szCs w:val="21"/>
        </w:rPr>
        <w:t xml:space="preserve"> status</w:t>
      </w:r>
      <w:r w:rsidR="000245A4" w:rsidRPr="0085364F">
        <w:rPr>
          <w:rFonts w:ascii="Arial Narrow" w:hAnsi="Arial Narrow"/>
          <w:sz w:val="21"/>
          <w:szCs w:val="21"/>
        </w:rPr>
        <w:t>,</w:t>
      </w:r>
      <w:r w:rsidR="00063953" w:rsidRPr="0085364F">
        <w:rPr>
          <w:rFonts w:ascii="Arial Narrow" w:hAnsi="Arial Narrow"/>
          <w:sz w:val="21"/>
          <w:szCs w:val="21"/>
        </w:rPr>
        <w:t xml:space="preserve"> </w:t>
      </w:r>
      <w:r w:rsidR="004E6381">
        <w:rPr>
          <w:rFonts w:ascii="Arial Narrow" w:hAnsi="Arial Narrow"/>
          <w:sz w:val="21"/>
          <w:szCs w:val="21"/>
        </w:rPr>
        <w:t xml:space="preserve">initial </w:t>
      </w:r>
      <w:r w:rsidR="00057FCD" w:rsidRPr="0085364F">
        <w:rPr>
          <w:rFonts w:ascii="Arial Narrow" w:hAnsi="Arial Narrow"/>
          <w:sz w:val="21"/>
          <w:szCs w:val="21"/>
        </w:rPr>
        <w:t>allocations</w:t>
      </w:r>
      <w:r w:rsidR="000245A4" w:rsidRPr="0085364F">
        <w:rPr>
          <w:rFonts w:ascii="Arial Narrow" w:hAnsi="Arial Narrow"/>
          <w:sz w:val="21"/>
          <w:szCs w:val="21"/>
        </w:rPr>
        <w:t xml:space="preserve"> and </w:t>
      </w:r>
      <w:r w:rsidR="000017BC">
        <w:rPr>
          <w:rFonts w:ascii="Arial Narrow" w:hAnsi="Arial Narrow"/>
          <w:sz w:val="21"/>
          <w:szCs w:val="21"/>
        </w:rPr>
        <w:t>rotations</w:t>
      </w:r>
      <w:r w:rsidR="000245A4" w:rsidRPr="0085364F">
        <w:rPr>
          <w:rFonts w:ascii="Arial Narrow" w:hAnsi="Arial Narrow"/>
          <w:sz w:val="21"/>
          <w:szCs w:val="21"/>
        </w:rPr>
        <w:t xml:space="preserve"> </w:t>
      </w:r>
      <w:r w:rsidR="000245A4" w:rsidRPr="00AA6CDF">
        <w:rPr>
          <w:rFonts w:ascii="Arial Narrow" w:hAnsi="Arial Narrow"/>
          <w:sz w:val="21"/>
          <w:szCs w:val="21"/>
        </w:rPr>
        <w:t>completed whilst on the GPHTP</w:t>
      </w:r>
      <w:r w:rsidR="00FD4664" w:rsidRPr="00AA6CDF">
        <w:rPr>
          <w:rFonts w:ascii="Arial Narrow" w:hAnsi="Arial Narrow"/>
          <w:sz w:val="21"/>
          <w:szCs w:val="21"/>
        </w:rPr>
        <w:t>:</w:t>
      </w:r>
    </w:p>
    <w:p w14:paraId="5CDA0E17" w14:textId="61DA993D" w:rsidR="001B6691" w:rsidRPr="00AA6CDF" w:rsidRDefault="005C41C9" w:rsidP="000015E4">
      <w:pPr>
        <w:pStyle w:val="ListParagraph"/>
        <w:numPr>
          <w:ilvl w:val="0"/>
          <w:numId w:val="3"/>
        </w:numPr>
        <w:spacing w:before="120" w:after="120"/>
        <w:ind w:left="426" w:hanging="426"/>
        <w:contextualSpacing w:val="0"/>
        <w:rPr>
          <w:rFonts w:ascii="Arial Narrow" w:hAnsi="Arial Narrow"/>
          <w:sz w:val="21"/>
          <w:szCs w:val="21"/>
        </w:rPr>
      </w:pPr>
      <w:r w:rsidRPr="00AA6CDF">
        <w:rPr>
          <w:rFonts w:ascii="Arial Narrow" w:hAnsi="Arial Narrow"/>
          <w:sz w:val="21"/>
          <w:szCs w:val="21"/>
        </w:rPr>
        <w:t xml:space="preserve">I will be supported by </w:t>
      </w:r>
      <w:r w:rsidR="00D83C04" w:rsidRPr="00AA6CDF">
        <w:rPr>
          <w:rFonts w:ascii="Arial Narrow" w:hAnsi="Arial Narrow"/>
          <w:sz w:val="21"/>
          <w:szCs w:val="21"/>
        </w:rPr>
        <w:t xml:space="preserve">my </w:t>
      </w:r>
      <w:r w:rsidR="00B800AF">
        <w:rPr>
          <w:rFonts w:ascii="Arial Narrow" w:hAnsi="Arial Narrow"/>
          <w:sz w:val="21"/>
          <w:szCs w:val="21"/>
        </w:rPr>
        <w:t xml:space="preserve">GP </w:t>
      </w:r>
      <w:r w:rsidR="00D83C04" w:rsidRPr="00AA6CDF">
        <w:rPr>
          <w:rFonts w:ascii="Arial Narrow" w:hAnsi="Arial Narrow"/>
          <w:sz w:val="21"/>
          <w:szCs w:val="21"/>
        </w:rPr>
        <w:t>College</w:t>
      </w:r>
      <w:r w:rsidRPr="00AA6CDF">
        <w:rPr>
          <w:rFonts w:ascii="Arial Narrow" w:hAnsi="Arial Narrow"/>
          <w:sz w:val="21"/>
          <w:szCs w:val="21"/>
        </w:rPr>
        <w:t xml:space="preserve"> for the length of the </w:t>
      </w:r>
      <w:r w:rsidR="00155816" w:rsidRPr="00AA6CDF">
        <w:rPr>
          <w:rFonts w:ascii="Arial Narrow" w:hAnsi="Arial Narrow"/>
          <w:sz w:val="21"/>
          <w:szCs w:val="21"/>
        </w:rPr>
        <w:t>GPHTP</w:t>
      </w:r>
      <w:r w:rsidRPr="00AA6CDF">
        <w:rPr>
          <w:rFonts w:ascii="Arial Narrow" w:hAnsi="Arial Narrow"/>
          <w:sz w:val="21"/>
          <w:szCs w:val="21"/>
        </w:rPr>
        <w:t>.</w:t>
      </w:r>
    </w:p>
    <w:p w14:paraId="345B6664" w14:textId="1D71D0ED" w:rsidR="005C41C9" w:rsidRPr="00AA0C59" w:rsidRDefault="008F2DFD" w:rsidP="000015E4">
      <w:pPr>
        <w:pStyle w:val="ListParagraph"/>
        <w:numPr>
          <w:ilvl w:val="0"/>
          <w:numId w:val="3"/>
        </w:numPr>
        <w:spacing w:before="120" w:after="120"/>
        <w:ind w:left="426" w:hanging="426"/>
        <w:contextualSpacing w:val="0"/>
        <w:rPr>
          <w:rFonts w:ascii="Arial Narrow" w:hAnsi="Arial Narrow"/>
          <w:sz w:val="21"/>
          <w:szCs w:val="21"/>
        </w:rPr>
      </w:pPr>
      <w:r>
        <w:rPr>
          <w:rFonts w:ascii="Arial Narrow" w:hAnsi="Arial Narrow"/>
          <w:sz w:val="21"/>
          <w:szCs w:val="21"/>
        </w:rPr>
        <w:t>I</w:t>
      </w:r>
      <w:r w:rsidR="003549FF">
        <w:rPr>
          <w:rFonts w:ascii="Arial Narrow" w:hAnsi="Arial Narrow"/>
          <w:sz w:val="21"/>
          <w:szCs w:val="21"/>
        </w:rPr>
        <w:t xml:space="preserve">t is my responsibility </w:t>
      </w:r>
      <w:r>
        <w:rPr>
          <w:rFonts w:ascii="Arial Narrow" w:hAnsi="Arial Narrow"/>
          <w:sz w:val="21"/>
          <w:szCs w:val="21"/>
        </w:rPr>
        <w:t xml:space="preserve">to </w:t>
      </w:r>
      <w:r w:rsidRPr="00010AB4">
        <w:rPr>
          <w:rFonts w:ascii="Arial Narrow" w:hAnsi="Arial Narrow"/>
          <w:sz w:val="21"/>
          <w:szCs w:val="21"/>
        </w:rPr>
        <w:t xml:space="preserve">understand and comply with </w:t>
      </w:r>
      <w:r>
        <w:rPr>
          <w:rFonts w:ascii="Arial Narrow" w:hAnsi="Arial Narrow"/>
          <w:sz w:val="21"/>
          <w:szCs w:val="21"/>
        </w:rPr>
        <w:t xml:space="preserve">GP College training </w:t>
      </w:r>
      <w:r w:rsidRPr="00010AB4">
        <w:rPr>
          <w:rFonts w:ascii="Arial Narrow" w:hAnsi="Arial Narrow"/>
          <w:sz w:val="21"/>
          <w:szCs w:val="21"/>
        </w:rPr>
        <w:t>requirements</w:t>
      </w:r>
      <w:r w:rsidR="00AA0C59">
        <w:rPr>
          <w:rFonts w:ascii="Arial Narrow" w:hAnsi="Arial Narrow"/>
          <w:sz w:val="21"/>
          <w:szCs w:val="21"/>
        </w:rPr>
        <w:t xml:space="preserve"> that are </w:t>
      </w:r>
      <w:r w:rsidR="005C41C9" w:rsidRPr="00AA0C59">
        <w:rPr>
          <w:rFonts w:ascii="Arial Narrow" w:hAnsi="Arial Narrow"/>
          <w:sz w:val="21"/>
          <w:szCs w:val="21"/>
        </w:rPr>
        <w:t xml:space="preserve">outside of the scope of the </w:t>
      </w:r>
      <w:r w:rsidR="00155816" w:rsidRPr="00AA0C59">
        <w:rPr>
          <w:rFonts w:ascii="Arial Narrow" w:hAnsi="Arial Narrow"/>
          <w:sz w:val="21"/>
          <w:szCs w:val="21"/>
        </w:rPr>
        <w:t>GPHTP</w:t>
      </w:r>
      <w:r>
        <w:rPr>
          <w:rFonts w:ascii="Arial Narrow" w:hAnsi="Arial Narrow"/>
          <w:sz w:val="21"/>
          <w:szCs w:val="21"/>
        </w:rPr>
        <w:t>.</w:t>
      </w:r>
    </w:p>
    <w:p w14:paraId="45C8BA02" w14:textId="0764D885" w:rsidR="005C41C9" w:rsidRPr="00C62B4B" w:rsidRDefault="0089508F" w:rsidP="000015E4">
      <w:pPr>
        <w:pStyle w:val="ListParagraph"/>
        <w:numPr>
          <w:ilvl w:val="0"/>
          <w:numId w:val="3"/>
        </w:numPr>
        <w:spacing w:before="120" w:after="120"/>
        <w:ind w:left="426" w:hanging="426"/>
        <w:contextualSpacing w:val="0"/>
        <w:rPr>
          <w:rFonts w:ascii="Arial Narrow" w:hAnsi="Arial Narrow"/>
          <w:sz w:val="21"/>
          <w:szCs w:val="21"/>
        </w:rPr>
      </w:pPr>
      <w:r>
        <w:rPr>
          <w:rFonts w:ascii="Arial Narrow" w:hAnsi="Arial Narrow"/>
          <w:sz w:val="21"/>
          <w:szCs w:val="21"/>
        </w:rPr>
        <w:t xml:space="preserve">I will be transparent in my dealings with </w:t>
      </w:r>
      <w:r w:rsidR="00891B41">
        <w:rPr>
          <w:rFonts w:ascii="Arial Narrow" w:hAnsi="Arial Narrow"/>
          <w:sz w:val="21"/>
          <w:szCs w:val="21"/>
        </w:rPr>
        <w:t xml:space="preserve">my EHS, College and </w:t>
      </w:r>
      <w:r>
        <w:rPr>
          <w:rFonts w:ascii="Arial Narrow" w:hAnsi="Arial Narrow"/>
          <w:sz w:val="21"/>
          <w:szCs w:val="21"/>
        </w:rPr>
        <w:t>OCMO</w:t>
      </w:r>
      <w:r w:rsidR="00617411">
        <w:rPr>
          <w:rFonts w:ascii="Arial Narrow" w:hAnsi="Arial Narrow"/>
          <w:sz w:val="21"/>
          <w:szCs w:val="21"/>
        </w:rPr>
        <w:t>. If my training and/or employment</w:t>
      </w:r>
      <w:r w:rsidR="00B21F15">
        <w:rPr>
          <w:rFonts w:ascii="Arial Narrow" w:hAnsi="Arial Narrow"/>
          <w:sz w:val="21"/>
          <w:szCs w:val="21"/>
        </w:rPr>
        <w:t xml:space="preserve"> circumstances change at any time I will advi</w:t>
      </w:r>
      <w:r w:rsidR="00BD057F">
        <w:rPr>
          <w:rFonts w:ascii="Arial Narrow" w:hAnsi="Arial Narrow"/>
          <w:sz w:val="21"/>
          <w:szCs w:val="21"/>
        </w:rPr>
        <w:t>se</w:t>
      </w:r>
      <w:r w:rsidR="004A3BEE">
        <w:rPr>
          <w:rFonts w:ascii="Arial Narrow" w:hAnsi="Arial Narrow"/>
          <w:sz w:val="21"/>
          <w:szCs w:val="21"/>
        </w:rPr>
        <w:t xml:space="preserve"> </w:t>
      </w:r>
      <w:r w:rsidR="00CF43AE">
        <w:rPr>
          <w:rFonts w:ascii="Arial Narrow" w:hAnsi="Arial Narrow"/>
          <w:sz w:val="21"/>
          <w:szCs w:val="21"/>
        </w:rPr>
        <w:t xml:space="preserve">the </w:t>
      </w:r>
      <w:r w:rsidR="004A3BEE">
        <w:rPr>
          <w:rFonts w:ascii="Arial Narrow" w:hAnsi="Arial Narrow"/>
          <w:sz w:val="21"/>
          <w:szCs w:val="21"/>
        </w:rPr>
        <w:t xml:space="preserve">relevant </w:t>
      </w:r>
      <w:r w:rsidR="002C1A17">
        <w:rPr>
          <w:rFonts w:ascii="Arial Narrow" w:hAnsi="Arial Narrow"/>
          <w:sz w:val="21"/>
          <w:szCs w:val="21"/>
        </w:rPr>
        <w:t>party</w:t>
      </w:r>
      <w:r w:rsidR="00BD057F">
        <w:rPr>
          <w:rFonts w:ascii="Arial Narrow" w:hAnsi="Arial Narrow"/>
          <w:sz w:val="21"/>
          <w:szCs w:val="21"/>
        </w:rPr>
        <w:t xml:space="preserve"> </w:t>
      </w:r>
      <w:r w:rsidR="00CF43AE">
        <w:rPr>
          <w:rFonts w:ascii="Arial Narrow" w:hAnsi="Arial Narrow"/>
          <w:sz w:val="21"/>
          <w:szCs w:val="21"/>
        </w:rPr>
        <w:t>so my records can be updated</w:t>
      </w:r>
      <w:r w:rsidR="00AA0C59">
        <w:rPr>
          <w:rFonts w:ascii="Arial Narrow" w:hAnsi="Arial Narrow"/>
          <w:sz w:val="21"/>
          <w:szCs w:val="21"/>
        </w:rPr>
        <w:t xml:space="preserve"> and my participation in the G</w:t>
      </w:r>
      <w:r w:rsidR="002C1A17">
        <w:rPr>
          <w:rFonts w:ascii="Arial Narrow" w:hAnsi="Arial Narrow"/>
          <w:sz w:val="21"/>
          <w:szCs w:val="21"/>
        </w:rPr>
        <w:t>P</w:t>
      </w:r>
      <w:r w:rsidR="00AA0C59">
        <w:rPr>
          <w:rFonts w:ascii="Arial Narrow" w:hAnsi="Arial Narrow"/>
          <w:sz w:val="21"/>
          <w:szCs w:val="21"/>
        </w:rPr>
        <w:t xml:space="preserve">HTP </w:t>
      </w:r>
      <w:r w:rsidR="002C1A17">
        <w:rPr>
          <w:rFonts w:ascii="Arial Narrow" w:hAnsi="Arial Narrow"/>
          <w:sz w:val="21"/>
          <w:szCs w:val="21"/>
        </w:rPr>
        <w:t>reviewed</w:t>
      </w:r>
      <w:r w:rsidR="00CF43AE">
        <w:rPr>
          <w:rFonts w:ascii="Arial Narrow" w:hAnsi="Arial Narrow"/>
          <w:sz w:val="21"/>
          <w:szCs w:val="21"/>
        </w:rPr>
        <w:t>.</w:t>
      </w:r>
      <w:r>
        <w:rPr>
          <w:rFonts w:ascii="Arial Narrow" w:hAnsi="Arial Narrow"/>
          <w:sz w:val="21"/>
          <w:szCs w:val="21"/>
        </w:rPr>
        <w:t xml:space="preserve"> </w:t>
      </w:r>
    </w:p>
    <w:p w14:paraId="4094C1EF" w14:textId="370B13E7" w:rsidR="005C41C9" w:rsidRPr="00C62B4B" w:rsidRDefault="005C41C9" w:rsidP="000015E4">
      <w:pPr>
        <w:pStyle w:val="ListParagraph"/>
        <w:numPr>
          <w:ilvl w:val="0"/>
          <w:numId w:val="3"/>
        </w:numPr>
        <w:spacing w:before="120" w:after="120"/>
        <w:ind w:left="426" w:hanging="426"/>
        <w:contextualSpacing w:val="0"/>
        <w:rPr>
          <w:rFonts w:ascii="Arial Narrow" w:hAnsi="Arial Narrow"/>
          <w:sz w:val="21"/>
          <w:szCs w:val="21"/>
        </w:rPr>
      </w:pPr>
      <w:r w:rsidRPr="00C62B4B">
        <w:rPr>
          <w:rFonts w:ascii="Arial Narrow" w:hAnsi="Arial Narrow"/>
          <w:sz w:val="21"/>
          <w:szCs w:val="21"/>
        </w:rPr>
        <w:t xml:space="preserve">I will conduct myself in an honest, </w:t>
      </w:r>
      <w:proofErr w:type="gramStart"/>
      <w:r w:rsidRPr="00C62B4B">
        <w:rPr>
          <w:rFonts w:ascii="Arial Narrow" w:hAnsi="Arial Narrow"/>
          <w:sz w:val="21"/>
          <w:szCs w:val="21"/>
        </w:rPr>
        <w:t>professional</w:t>
      </w:r>
      <w:proofErr w:type="gramEnd"/>
      <w:r w:rsidRPr="00C62B4B">
        <w:rPr>
          <w:rFonts w:ascii="Arial Narrow" w:hAnsi="Arial Narrow"/>
          <w:sz w:val="21"/>
          <w:szCs w:val="21"/>
        </w:rPr>
        <w:t xml:space="preserve"> and ethical manner throughout my hospital training and the </w:t>
      </w:r>
      <w:r w:rsidR="00155816" w:rsidRPr="00C62B4B">
        <w:rPr>
          <w:rFonts w:ascii="Arial Narrow" w:hAnsi="Arial Narrow"/>
          <w:sz w:val="21"/>
          <w:szCs w:val="21"/>
        </w:rPr>
        <w:t>GPHTP</w:t>
      </w:r>
      <w:r w:rsidR="00012A20">
        <w:rPr>
          <w:rFonts w:ascii="Arial Narrow" w:hAnsi="Arial Narrow"/>
          <w:sz w:val="21"/>
          <w:szCs w:val="21"/>
        </w:rPr>
        <w:t>.</w:t>
      </w:r>
    </w:p>
    <w:p w14:paraId="3371A72A" w14:textId="77777777" w:rsidR="006D45DF" w:rsidRPr="00C62B4B" w:rsidRDefault="006D45DF" w:rsidP="00A83DC1">
      <w:pPr>
        <w:pStyle w:val="ListParagraph"/>
        <w:spacing w:before="120" w:after="120"/>
        <w:ind w:left="426"/>
        <w:contextualSpacing w:val="0"/>
        <w:rPr>
          <w:rFonts w:ascii="Arial Narrow" w:hAnsi="Arial Narrow"/>
          <w:sz w:val="21"/>
          <w:szCs w:val="21"/>
        </w:rPr>
      </w:pPr>
    </w:p>
    <w:p w14:paraId="386D380E" w14:textId="2C72202B" w:rsidR="005C41C9" w:rsidRPr="00591A3A" w:rsidRDefault="005C41C9" w:rsidP="005C41C9">
      <w:pPr>
        <w:spacing w:before="60" w:after="60"/>
        <w:ind w:left="357" w:hanging="357"/>
        <w:rPr>
          <w:sz w:val="21"/>
          <w:szCs w:val="21"/>
        </w:rPr>
      </w:pPr>
      <w:r w:rsidRPr="00C62B4B">
        <w:rPr>
          <w:rFonts w:ascii="MS Gothic" w:eastAsia="MS Gothic" w:hAnsi="MS Gothic" w:cs="MS Gothic" w:hint="eastAsia"/>
          <w:sz w:val="21"/>
          <w:szCs w:val="21"/>
        </w:rPr>
        <w:t>☐</w:t>
      </w:r>
      <w:r w:rsidRPr="00C62B4B">
        <w:rPr>
          <w:rFonts w:ascii="Arial Narrow" w:hAnsi="Arial Narrow" w:cs="Courier New"/>
          <w:sz w:val="21"/>
          <w:szCs w:val="21"/>
        </w:rPr>
        <w:t xml:space="preserve"> </w:t>
      </w:r>
      <w:r w:rsidRPr="00C62B4B">
        <w:rPr>
          <w:rFonts w:ascii="Arial Narrow" w:hAnsi="Arial Narrow" w:cs="Courier New"/>
          <w:sz w:val="21"/>
          <w:szCs w:val="21"/>
        </w:rPr>
        <w:tab/>
        <w:t xml:space="preserve">I </w:t>
      </w:r>
      <w:r w:rsidR="0010182D">
        <w:rPr>
          <w:rFonts w:ascii="Arial Narrow" w:hAnsi="Arial Narrow" w:cs="Courier New"/>
          <w:sz w:val="21"/>
          <w:szCs w:val="21"/>
        </w:rPr>
        <w:t xml:space="preserve">have read the GPHTP Framework and </w:t>
      </w:r>
      <w:r w:rsidRPr="00591A3A">
        <w:rPr>
          <w:rFonts w:ascii="Arial Narrow" w:hAnsi="Arial Narrow" w:cs="Courier New"/>
          <w:sz w:val="21"/>
          <w:szCs w:val="21"/>
        </w:rPr>
        <w:t xml:space="preserve">understand that failure to meet any of the above requirements may result in a review of my suitability for inclusion in the </w:t>
      </w:r>
      <w:r w:rsidR="00155816" w:rsidRPr="00591A3A">
        <w:rPr>
          <w:rFonts w:ascii="Arial Narrow" w:hAnsi="Arial Narrow" w:cs="Courier New"/>
          <w:sz w:val="21"/>
          <w:szCs w:val="21"/>
        </w:rPr>
        <w:t>GPHTP</w:t>
      </w:r>
      <w:r w:rsidRPr="00591A3A">
        <w:rPr>
          <w:rFonts w:ascii="Arial Narrow" w:hAnsi="Arial Narrow" w:cs="Courier New"/>
          <w:sz w:val="21"/>
          <w:szCs w:val="21"/>
        </w:rPr>
        <w:t>.</w:t>
      </w:r>
    </w:p>
    <w:p w14:paraId="510C47C7" w14:textId="77777777" w:rsidR="005C41C9" w:rsidRPr="00591A3A" w:rsidRDefault="005C41C9" w:rsidP="005C41C9">
      <w:pPr>
        <w:spacing w:before="60" w:after="60"/>
        <w:rPr>
          <w:sz w:val="21"/>
          <w:szCs w:val="21"/>
        </w:rPr>
      </w:pPr>
    </w:p>
    <w:p w14:paraId="5F2A7D33" w14:textId="77777777" w:rsidR="005C41C9" w:rsidRPr="00591A3A" w:rsidRDefault="005C41C9" w:rsidP="005C41C9">
      <w:pPr>
        <w:spacing w:before="60" w:after="60"/>
        <w:rPr>
          <w:sz w:val="21"/>
          <w:szCs w:val="21"/>
        </w:rPr>
      </w:pPr>
      <w:r w:rsidRPr="00591A3A">
        <w:rPr>
          <w:sz w:val="21"/>
          <w:szCs w:val="21"/>
        </w:rPr>
        <w:t>_____________________________</w:t>
      </w:r>
      <w:r w:rsidRPr="00591A3A">
        <w:rPr>
          <w:sz w:val="21"/>
          <w:szCs w:val="21"/>
        </w:rPr>
        <w:tab/>
      </w:r>
      <w:r w:rsidRPr="00591A3A">
        <w:rPr>
          <w:sz w:val="21"/>
          <w:szCs w:val="21"/>
        </w:rPr>
        <w:tab/>
      </w:r>
      <w:r w:rsidRPr="00591A3A">
        <w:rPr>
          <w:sz w:val="21"/>
          <w:szCs w:val="21"/>
        </w:rPr>
        <w:tab/>
      </w:r>
      <w:r w:rsidRPr="00591A3A">
        <w:rPr>
          <w:sz w:val="21"/>
          <w:szCs w:val="21"/>
        </w:rPr>
        <w:tab/>
        <w:t>____________________________</w:t>
      </w:r>
    </w:p>
    <w:p w14:paraId="7C11FA8B" w14:textId="1980CBC3" w:rsidR="001B15CA" w:rsidRPr="00591A3A" w:rsidRDefault="005C1D45" w:rsidP="009C5DEB">
      <w:pPr>
        <w:spacing w:before="60" w:after="60"/>
        <w:rPr>
          <w:sz w:val="21"/>
          <w:szCs w:val="21"/>
        </w:rPr>
      </w:pPr>
      <w:r w:rsidRPr="00591A3A">
        <w:rPr>
          <w:rFonts w:ascii="Arial Narrow" w:hAnsi="Arial Narrow"/>
          <w:sz w:val="21"/>
          <w:szCs w:val="21"/>
        </w:rPr>
        <w:t>GP trainee</w:t>
      </w:r>
      <w:r w:rsidR="005C41C9" w:rsidRPr="00591A3A">
        <w:rPr>
          <w:rFonts w:ascii="Arial Narrow" w:hAnsi="Arial Narrow"/>
          <w:sz w:val="21"/>
          <w:szCs w:val="21"/>
        </w:rPr>
        <w:t xml:space="preserve"> signature</w:t>
      </w:r>
      <w:r w:rsidR="005C41C9" w:rsidRPr="00591A3A">
        <w:rPr>
          <w:rFonts w:ascii="Arial Narrow" w:hAnsi="Arial Narrow"/>
          <w:sz w:val="21"/>
          <w:szCs w:val="21"/>
        </w:rPr>
        <w:tab/>
      </w:r>
      <w:r w:rsidR="001C41CF" w:rsidRPr="00591A3A">
        <w:rPr>
          <w:rFonts w:ascii="Arial Narrow" w:hAnsi="Arial Narrow"/>
          <w:sz w:val="21"/>
          <w:szCs w:val="21"/>
        </w:rPr>
        <w:t>(date)</w:t>
      </w:r>
      <w:r w:rsidR="005C41C9" w:rsidRPr="00591A3A">
        <w:rPr>
          <w:rFonts w:ascii="Arial Narrow" w:hAnsi="Arial Narrow"/>
          <w:sz w:val="21"/>
          <w:szCs w:val="21"/>
        </w:rPr>
        <w:tab/>
      </w:r>
      <w:r w:rsidR="005C41C9" w:rsidRPr="00591A3A">
        <w:rPr>
          <w:rFonts w:ascii="Arial Narrow" w:hAnsi="Arial Narrow"/>
          <w:sz w:val="21"/>
          <w:szCs w:val="21"/>
        </w:rPr>
        <w:tab/>
      </w:r>
      <w:r w:rsidR="005C41C9" w:rsidRPr="00591A3A">
        <w:rPr>
          <w:rFonts w:ascii="Arial Narrow" w:hAnsi="Arial Narrow"/>
          <w:sz w:val="21"/>
          <w:szCs w:val="21"/>
        </w:rPr>
        <w:tab/>
      </w:r>
      <w:r w:rsidR="005C41C9" w:rsidRPr="00591A3A">
        <w:rPr>
          <w:rFonts w:ascii="Arial Narrow" w:hAnsi="Arial Narrow"/>
          <w:sz w:val="21"/>
          <w:szCs w:val="21"/>
        </w:rPr>
        <w:tab/>
      </w:r>
      <w:r w:rsidR="005C41C9" w:rsidRPr="00591A3A">
        <w:rPr>
          <w:rFonts w:ascii="Arial Narrow" w:hAnsi="Arial Narrow"/>
          <w:sz w:val="21"/>
          <w:szCs w:val="21"/>
        </w:rPr>
        <w:tab/>
      </w:r>
      <w:r w:rsidR="004421BC" w:rsidRPr="00591A3A">
        <w:rPr>
          <w:rFonts w:ascii="Arial Narrow" w:hAnsi="Arial Narrow"/>
          <w:sz w:val="21"/>
          <w:szCs w:val="21"/>
        </w:rPr>
        <w:t>OCMO</w:t>
      </w:r>
      <w:r w:rsidR="005C41C9" w:rsidRPr="00591A3A">
        <w:rPr>
          <w:rFonts w:ascii="Arial Narrow" w:hAnsi="Arial Narrow"/>
          <w:sz w:val="21"/>
          <w:szCs w:val="21"/>
        </w:rPr>
        <w:t xml:space="preserve"> signature</w:t>
      </w:r>
      <w:r w:rsidR="001C41CF" w:rsidRPr="00591A3A">
        <w:rPr>
          <w:rFonts w:ascii="Arial Narrow" w:hAnsi="Arial Narrow"/>
          <w:sz w:val="21"/>
          <w:szCs w:val="21"/>
        </w:rPr>
        <w:tab/>
        <w:t xml:space="preserve"> (date)</w:t>
      </w:r>
      <w:r w:rsidR="001B15CA" w:rsidRPr="00591A3A">
        <w:rPr>
          <w:sz w:val="21"/>
          <w:szCs w:val="21"/>
        </w:rPr>
        <w:br w:type="page"/>
      </w:r>
    </w:p>
    <w:p w14:paraId="10EC74E4" w14:textId="77777777" w:rsidR="00863A06" w:rsidRPr="00227448" w:rsidRDefault="00863A06" w:rsidP="00743BE0">
      <w:pPr>
        <w:rPr>
          <w:sz w:val="22"/>
        </w:rPr>
        <w:sectPr w:rsidR="00863A06" w:rsidRPr="00227448" w:rsidSect="001C73F6">
          <w:pgSz w:w="11906" w:h="16838"/>
          <w:pgMar w:top="720" w:right="720" w:bottom="720" w:left="720" w:header="709" w:footer="397" w:gutter="0"/>
          <w:cols w:space="708"/>
          <w:docGrid w:linePitch="360"/>
        </w:sectPr>
      </w:pPr>
    </w:p>
    <w:p w14:paraId="5A4D0719" w14:textId="77777777" w:rsidR="000A06FA" w:rsidRDefault="000A06FA" w:rsidP="00F62BCC">
      <w:pPr>
        <w:spacing w:after="360"/>
      </w:pPr>
    </w:p>
    <w:p w14:paraId="581633BB" w14:textId="77777777" w:rsidR="0068033E" w:rsidRPr="004D0A1D" w:rsidRDefault="0068033E" w:rsidP="00F62BCC">
      <w:pPr>
        <w:spacing w:after="360"/>
        <w:rPr>
          <w:rStyle w:val="Bold"/>
          <w:color w:val="005B38"/>
          <w:sz w:val="36"/>
          <w:szCs w:val="36"/>
        </w:rPr>
      </w:pPr>
    </w:p>
    <w:p w14:paraId="66CB6B1E" w14:textId="77777777"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00EC57A1">
        <w:rPr>
          <w:b/>
        </w:rPr>
        <w:t xml:space="preserve">request for a person with </w:t>
      </w:r>
      <w:r w:rsidRPr="00AF7C07">
        <w:rPr>
          <w:b/>
        </w:rPr>
        <w:t>disability.</w:t>
      </w:r>
    </w:p>
    <w:p w14:paraId="24D9441A" w14:textId="3E94D8E1" w:rsidR="00743BE0" w:rsidRDefault="00183A46" w:rsidP="000C1184">
      <w:pPr>
        <w:spacing w:after="300"/>
        <w:ind w:right="-1"/>
      </w:pPr>
      <w:r>
        <w:t>© Department of Health 20</w:t>
      </w:r>
      <w:r w:rsidR="00552F56">
        <w:t>2</w:t>
      </w:r>
      <w:r w:rsidR="00C62B4B">
        <w:t>4</w:t>
      </w:r>
    </w:p>
    <w:p w14:paraId="3E1669FE" w14:textId="77777777" w:rsidR="00EF313F" w:rsidRPr="00EF313F" w:rsidRDefault="0000010A" w:rsidP="000C1184">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w:t>
      </w:r>
      <w:proofErr w:type="gramStart"/>
      <w:r>
        <w:rPr>
          <w:rFonts w:ascii="Arial" w:hAnsi="Arial"/>
          <w:sz w:val="22"/>
          <w:szCs w:val="22"/>
        </w:rPr>
        <w:t>criticism</w:t>
      </w:r>
      <w:proofErr w:type="gramEnd"/>
      <w:r>
        <w:rPr>
          <w:rFonts w:ascii="Arial" w:hAnsi="Arial"/>
          <w:sz w:val="22"/>
          <w:szCs w:val="22"/>
        </w:rPr>
        <w:t xml:space="preserve">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EF313F" w:rsidRPr="00EF313F" w:rsidSect="001C73F6">
      <w:headerReference w:type="even" r:id="rId36"/>
      <w:headerReference w:type="default" r:id="rId37"/>
      <w:footerReference w:type="default" r:id="rId38"/>
      <w:headerReference w:type="first" r:id="rId39"/>
      <w:pgSz w:w="11906" w:h="16838"/>
      <w:pgMar w:top="11908"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CA6CA" w14:textId="77777777" w:rsidR="00271C73" w:rsidRDefault="00271C73" w:rsidP="00743BE0">
      <w:pPr>
        <w:spacing w:after="0"/>
      </w:pPr>
      <w:r>
        <w:separator/>
      </w:r>
    </w:p>
  </w:endnote>
  <w:endnote w:type="continuationSeparator" w:id="0">
    <w:p w14:paraId="045D8148" w14:textId="77777777" w:rsidR="00271C73" w:rsidRDefault="00271C73" w:rsidP="00743BE0">
      <w:pPr>
        <w:spacing w:after="0"/>
      </w:pPr>
      <w:r>
        <w:continuationSeparator/>
      </w:r>
    </w:p>
  </w:endnote>
  <w:endnote w:type="continuationNotice" w:id="1">
    <w:p w14:paraId="23251310" w14:textId="77777777" w:rsidR="00271C73" w:rsidRDefault="00271C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MTStd">
    <w:altName w:val="Arial"/>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Std">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MTStd-Italic">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F33A" w14:textId="77777777" w:rsidR="00842348" w:rsidRPr="004D0A1D" w:rsidRDefault="00842348" w:rsidP="00F34BF2">
    <w:pPr>
      <w:spacing w:after="240"/>
      <w:rPr>
        <w:b/>
        <w:color w:val="005B38"/>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9DF7" w14:textId="77777777" w:rsidR="00842348" w:rsidRPr="00375931" w:rsidRDefault="00842348" w:rsidP="00771E1C">
    <w:pPr>
      <w:pStyle w:val="Footer"/>
    </w:pPr>
    <w:r>
      <w:rPr>
        <w:noProof/>
        <w:lang w:eastAsia="en-AU"/>
      </w:rPr>
      <mc:AlternateContent>
        <mc:Choice Requires="wps">
          <w:drawing>
            <wp:anchor distT="0" distB="0" distL="114300" distR="114300" simplePos="0" relativeHeight="251657728" behindDoc="1" locked="0" layoutInCell="1" allowOverlap="1" wp14:anchorId="3ACA7243" wp14:editId="038E4737">
              <wp:simplePos x="0" y="0"/>
              <wp:positionH relativeFrom="page">
                <wp:posOffset>575310</wp:posOffset>
              </wp:positionH>
              <wp:positionV relativeFrom="page">
                <wp:posOffset>10142361</wp:posOffset>
              </wp:positionV>
              <wp:extent cx="6300000"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E181F8" id="Straight Connector 4" o:spid="_x0000_s1026" style="position:absolute;z-index:-2516587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5.3pt,798.6pt" to="541.35pt,7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" strokecolor="#65043c [3204]">
              <w10:wrap anchorx="page" anchory="page"/>
            </v:line>
          </w:pict>
        </mc:Fallback>
      </mc:AlternateContent>
    </w:r>
    <w:r>
      <w:fldChar w:fldCharType="begin"/>
    </w:r>
    <w:r>
      <w:instrText xml:space="preserve"> PAGE   \* MERGEFORMAT </w:instrText>
    </w:r>
    <w:r>
      <w:fldChar w:fldCharType="separate"/>
    </w:r>
    <w:r>
      <w:rPr>
        <w:noProof/>
      </w:rPr>
      <w:t>26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0036" w14:textId="77777777" w:rsidR="00842348" w:rsidRDefault="00842348" w:rsidP="003759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046DB" w14:textId="77777777" w:rsidR="00271C73" w:rsidRDefault="00271C73" w:rsidP="00743BE0">
      <w:pPr>
        <w:spacing w:after="0"/>
      </w:pPr>
      <w:r>
        <w:separator/>
      </w:r>
    </w:p>
  </w:footnote>
  <w:footnote w:type="continuationSeparator" w:id="0">
    <w:p w14:paraId="68C8B02F" w14:textId="77777777" w:rsidR="00271C73" w:rsidRDefault="00271C73" w:rsidP="00743BE0">
      <w:pPr>
        <w:spacing w:after="0"/>
      </w:pPr>
      <w:r>
        <w:continuationSeparator/>
      </w:r>
    </w:p>
  </w:footnote>
  <w:footnote w:type="continuationNotice" w:id="1">
    <w:p w14:paraId="2A3BC7B3" w14:textId="77777777" w:rsidR="00271C73" w:rsidRDefault="00271C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34FA" w14:textId="45DA7290" w:rsidR="00842348" w:rsidRDefault="00842348">
    <w:pPr>
      <w:pStyle w:val="Header"/>
    </w:pPr>
    <w:r>
      <w:rPr>
        <w:noProof/>
        <w:lang w:eastAsia="en-AU"/>
      </w:rPr>
      <w:drawing>
        <wp:anchor distT="0" distB="0" distL="114300" distR="114300" simplePos="0" relativeHeight="251625472" behindDoc="1" locked="0" layoutInCell="1" allowOverlap="1" wp14:anchorId="10DAF26E" wp14:editId="3A932A4C">
          <wp:simplePos x="0" y="0"/>
          <wp:positionH relativeFrom="page">
            <wp:posOffset>0</wp:posOffset>
          </wp:positionH>
          <wp:positionV relativeFrom="page">
            <wp:posOffset>0</wp:posOffset>
          </wp:positionV>
          <wp:extent cx="7558767" cy="1069199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the Report style 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7" cy="10691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88C4" w14:textId="38997507" w:rsidR="00842348" w:rsidRDefault="008423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28CD" w14:textId="43E7E402" w:rsidR="00842348" w:rsidRDefault="008423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734A" w14:textId="24825F94" w:rsidR="00842348" w:rsidRDefault="008423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E597" w14:textId="315CCE4F" w:rsidR="00842348" w:rsidRDefault="008423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7157" w14:textId="506369D8" w:rsidR="00842348" w:rsidRDefault="008423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7A62C" w14:textId="0324AF11" w:rsidR="00842348" w:rsidRDefault="008423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6CF"/>
    <w:multiLevelType w:val="hybridMultilevel"/>
    <w:tmpl w:val="D0803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F9476D"/>
    <w:multiLevelType w:val="multilevel"/>
    <w:tmpl w:val="565A0ED6"/>
    <w:lvl w:ilvl="0">
      <w:start w:val="1"/>
      <w:numFmt w:val="decimal"/>
      <w:lvlText w:val="%1."/>
      <w:lvlJc w:val="left"/>
      <w:pPr>
        <w:ind w:left="720" w:hanging="360"/>
      </w:pPr>
      <w:rPr>
        <w:rFonts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DD2728B"/>
    <w:multiLevelType w:val="hybridMultilevel"/>
    <w:tmpl w:val="311A1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17789A"/>
    <w:multiLevelType w:val="hybridMultilevel"/>
    <w:tmpl w:val="0902F5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3F600CC"/>
    <w:multiLevelType w:val="hybridMultilevel"/>
    <w:tmpl w:val="74602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541886"/>
    <w:multiLevelType w:val="hybridMultilevel"/>
    <w:tmpl w:val="CD12EB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967265"/>
    <w:multiLevelType w:val="hybridMultilevel"/>
    <w:tmpl w:val="2794D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0A0958"/>
    <w:multiLevelType w:val="hybridMultilevel"/>
    <w:tmpl w:val="44F251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6EA0B80"/>
    <w:multiLevelType w:val="hybridMultilevel"/>
    <w:tmpl w:val="46BAC6A6"/>
    <w:lvl w:ilvl="0" w:tplc="74E86172">
      <w:start w:val="1"/>
      <w:numFmt w:val="bullet"/>
      <w:lvlText w:val=""/>
      <w:lvlJc w:val="left"/>
      <w:pPr>
        <w:ind w:left="363" w:hanging="360"/>
      </w:pPr>
      <w:rPr>
        <w:rFonts w:ascii="Wingdings" w:hAnsi="Wingdings" w:hint="default"/>
        <w:color w:val="auto"/>
      </w:rPr>
    </w:lvl>
    <w:lvl w:ilvl="1" w:tplc="0C090003">
      <w:start w:val="1"/>
      <w:numFmt w:val="bullet"/>
      <w:lvlText w:val="o"/>
      <w:lvlJc w:val="left"/>
      <w:pPr>
        <w:ind w:left="1083" w:hanging="360"/>
      </w:pPr>
      <w:rPr>
        <w:rFonts w:ascii="Courier New" w:hAnsi="Courier New" w:cs="Courier New" w:hint="default"/>
      </w:rPr>
    </w:lvl>
    <w:lvl w:ilvl="2" w:tplc="0C090005">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 w15:restartNumberingAfterBreak="0">
    <w:nsid w:val="2A6E6C1E"/>
    <w:multiLevelType w:val="hybridMultilevel"/>
    <w:tmpl w:val="69CE7442"/>
    <w:lvl w:ilvl="0" w:tplc="8B7C759A">
      <w:start w:val="1"/>
      <w:numFmt w:val="bullet"/>
      <w:lvlText w:val=""/>
      <w:lvlJc w:val="left"/>
      <w:pPr>
        <w:ind w:left="720" w:hanging="360"/>
      </w:pPr>
      <w:rPr>
        <w:rFonts w:ascii="Symbol" w:hAnsi="Symbol" w:hint="default"/>
        <w:color w:val="000000" w:themeColor="text1"/>
        <w:sz w:val="23"/>
        <w:szCs w:val="2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D0212A"/>
    <w:multiLevelType w:val="hybridMultilevel"/>
    <w:tmpl w:val="C9123A90"/>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11" w15:restartNumberingAfterBreak="0">
    <w:nsid w:val="344162A5"/>
    <w:multiLevelType w:val="hybridMultilevel"/>
    <w:tmpl w:val="61DC8B26"/>
    <w:lvl w:ilvl="0" w:tplc="0C090001">
      <w:start w:val="1"/>
      <w:numFmt w:val="bullet"/>
      <w:lvlText w:val=""/>
      <w:lvlJc w:val="left"/>
      <w:pPr>
        <w:ind w:left="1033" w:hanging="360"/>
      </w:pPr>
      <w:rPr>
        <w:rFonts w:ascii="Symbol" w:hAnsi="Symbol"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12" w15:restartNumberingAfterBreak="0">
    <w:nsid w:val="354B45BE"/>
    <w:multiLevelType w:val="hybridMultilevel"/>
    <w:tmpl w:val="0532B496"/>
    <w:lvl w:ilvl="0" w:tplc="55E6DE72">
      <w:start w:val="1"/>
      <w:numFmt w:val="lowerLetter"/>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2D2099"/>
    <w:multiLevelType w:val="hybridMultilevel"/>
    <w:tmpl w:val="7B18A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DC36A5"/>
    <w:multiLevelType w:val="hybridMultilevel"/>
    <w:tmpl w:val="926C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1B4142"/>
    <w:multiLevelType w:val="hybridMultilevel"/>
    <w:tmpl w:val="06BE0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2D7FCE"/>
    <w:multiLevelType w:val="hybridMultilevel"/>
    <w:tmpl w:val="BDEEF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3A42A2"/>
    <w:multiLevelType w:val="hybridMultilevel"/>
    <w:tmpl w:val="1510501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47903428"/>
    <w:multiLevelType w:val="hybridMultilevel"/>
    <w:tmpl w:val="EE5E1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F00305"/>
    <w:multiLevelType w:val="hybridMultilevel"/>
    <w:tmpl w:val="F35A8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0F2479"/>
    <w:multiLevelType w:val="hybridMultilevel"/>
    <w:tmpl w:val="182E0194"/>
    <w:lvl w:ilvl="0" w:tplc="0704A92A">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FB078E"/>
    <w:multiLevelType w:val="hybridMultilevel"/>
    <w:tmpl w:val="FE1E7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6F4705"/>
    <w:multiLevelType w:val="hybridMultilevel"/>
    <w:tmpl w:val="ACD4E626"/>
    <w:lvl w:ilvl="0" w:tplc="80F499CC">
      <w:start w:val="1"/>
      <w:numFmt w:val="bullet"/>
      <w:pStyle w:val="Tim"/>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5159ED"/>
    <w:multiLevelType w:val="hybridMultilevel"/>
    <w:tmpl w:val="52F88E5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58877E18"/>
    <w:multiLevelType w:val="hybridMultilevel"/>
    <w:tmpl w:val="39EC93B6"/>
    <w:lvl w:ilvl="0" w:tplc="388CCC68">
      <w:start w:val="1"/>
      <w:numFmt w:val="decimal"/>
      <w:lvlText w:val="%1."/>
      <w:lvlJc w:val="left"/>
      <w:pPr>
        <w:ind w:left="720" w:hanging="360"/>
      </w:pPr>
      <w:rPr>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692E45"/>
    <w:multiLevelType w:val="hybridMultilevel"/>
    <w:tmpl w:val="0532B496"/>
    <w:lvl w:ilvl="0" w:tplc="55E6DE72">
      <w:start w:val="1"/>
      <w:numFmt w:val="lowerLetter"/>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3D2293A"/>
    <w:multiLevelType w:val="hybridMultilevel"/>
    <w:tmpl w:val="59DE04DE"/>
    <w:lvl w:ilvl="0" w:tplc="0704A92A">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967DAF"/>
    <w:multiLevelType w:val="hybridMultilevel"/>
    <w:tmpl w:val="D32A7D8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8" w15:restartNumberingAfterBreak="0">
    <w:nsid w:val="65D5608F"/>
    <w:multiLevelType w:val="hybridMultilevel"/>
    <w:tmpl w:val="1D1AF4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5A6688"/>
    <w:multiLevelType w:val="hybridMultilevel"/>
    <w:tmpl w:val="8A7AFEFA"/>
    <w:lvl w:ilvl="0" w:tplc="7ECAA100">
      <w:start w:val="1"/>
      <w:numFmt w:val="bullet"/>
      <w:lvlText w:val=""/>
      <w:lvlJc w:val="left"/>
      <w:pPr>
        <w:ind w:left="5605"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6618ED"/>
    <w:multiLevelType w:val="hybridMultilevel"/>
    <w:tmpl w:val="129ADF9E"/>
    <w:lvl w:ilvl="0" w:tplc="C6A67B3C">
      <w:start w:val="1"/>
      <w:numFmt w:val="decimal"/>
      <w:lvlText w:val="%1."/>
      <w:lvlJc w:val="left"/>
      <w:pPr>
        <w:ind w:left="720" w:hanging="360"/>
      </w:pPr>
      <w:rPr>
        <w:rFonts w:hint="default"/>
        <w:sz w:val="30"/>
        <w:szCs w:val="3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F54467"/>
    <w:multiLevelType w:val="hybridMultilevel"/>
    <w:tmpl w:val="7BF604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B25B9B"/>
    <w:multiLevelType w:val="multilevel"/>
    <w:tmpl w:val="8B1659F6"/>
    <w:lvl w:ilvl="0">
      <w:start w:val="4"/>
      <w:numFmt w:val="decimal"/>
      <w:lvlText w:val="%1."/>
      <w:lvlJc w:val="left"/>
      <w:pPr>
        <w:ind w:left="720" w:hanging="360"/>
      </w:pPr>
      <w:rPr>
        <w:rFonts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B8A2227"/>
    <w:multiLevelType w:val="hybridMultilevel"/>
    <w:tmpl w:val="DB7A5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AB252A"/>
    <w:multiLevelType w:val="hybridMultilevel"/>
    <w:tmpl w:val="61AC6018"/>
    <w:lvl w:ilvl="0" w:tplc="D3CA6D4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D763BA"/>
    <w:multiLevelType w:val="hybridMultilevel"/>
    <w:tmpl w:val="4D54ED74"/>
    <w:lvl w:ilvl="0" w:tplc="0C090001">
      <w:start w:val="1"/>
      <w:numFmt w:val="bullet"/>
      <w:lvlText w:val=""/>
      <w:lvlJc w:val="left"/>
      <w:pPr>
        <w:ind w:left="812" w:hanging="360"/>
      </w:pPr>
      <w:rPr>
        <w:rFonts w:ascii="Symbol" w:hAnsi="Symbol" w:hint="default"/>
      </w:rPr>
    </w:lvl>
    <w:lvl w:ilvl="1" w:tplc="0C090003" w:tentative="1">
      <w:start w:val="1"/>
      <w:numFmt w:val="bullet"/>
      <w:lvlText w:val="o"/>
      <w:lvlJc w:val="left"/>
      <w:pPr>
        <w:ind w:left="1532" w:hanging="360"/>
      </w:pPr>
      <w:rPr>
        <w:rFonts w:ascii="Courier New" w:hAnsi="Courier New" w:cs="Courier New" w:hint="default"/>
      </w:rPr>
    </w:lvl>
    <w:lvl w:ilvl="2" w:tplc="0C090005" w:tentative="1">
      <w:start w:val="1"/>
      <w:numFmt w:val="bullet"/>
      <w:lvlText w:val=""/>
      <w:lvlJc w:val="left"/>
      <w:pPr>
        <w:ind w:left="2252" w:hanging="360"/>
      </w:pPr>
      <w:rPr>
        <w:rFonts w:ascii="Wingdings" w:hAnsi="Wingdings" w:hint="default"/>
      </w:rPr>
    </w:lvl>
    <w:lvl w:ilvl="3" w:tplc="0C090001" w:tentative="1">
      <w:start w:val="1"/>
      <w:numFmt w:val="bullet"/>
      <w:lvlText w:val=""/>
      <w:lvlJc w:val="left"/>
      <w:pPr>
        <w:ind w:left="2972" w:hanging="360"/>
      </w:pPr>
      <w:rPr>
        <w:rFonts w:ascii="Symbol" w:hAnsi="Symbol" w:hint="default"/>
      </w:rPr>
    </w:lvl>
    <w:lvl w:ilvl="4" w:tplc="0C090003" w:tentative="1">
      <w:start w:val="1"/>
      <w:numFmt w:val="bullet"/>
      <w:lvlText w:val="o"/>
      <w:lvlJc w:val="left"/>
      <w:pPr>
        <w:ind w:left="3692" w:hanging="360"/>
      </w:pPr>
      <w:rPr>
        <w:rFonts w:ascii="Courier New" w:hAnsi="Courier New" w:cs="Courier New" w:hint="default"/>
      </w:rPr>
    </w:lvl>
    <w:lvl w:ilvl="5" w:tplc="0C090005" w:tentative="1">
      <w:start w:val="1"/>
      <w:numFmt w:val="bullet"/>
      <w:lvlText w:val=""/>
      <w:lvlJc w:val="left"/>
      <w:pPr>
        <w:ind w:left="4412" w:hanging="360"/>
      </w:pPr>
      <w:rPr>
        <w:rFonts w:ascii="Wingdings" w:hAnsi="Wingdings" w:hint="default"/>
      </w:rPr>
    </w:lvl>
    <w:lvl w:ilvl="6" w:tplc="0C090001" w:tentative="1">
      <w:start w:val="1"/>
      <w:numFmt w:val="bullet"/>
      <w:lvlText w:val=""/>
      <w:lvlJc w:val="left"/>
      <w:pPr>
        <w:ind w:left="5132" w:hanging="360"/>
      </w:pPr>
      <w:rPr>
        <w:rFonts w:ascii="Symbol" w:hAnsi="Symbol" w:hint="default"/>
      </w:rPr>
    </w:lvl>
    <w:lvl w:ilvl="7" w:tplc="0C090003" w:tentative="1">
      <w:start w:val="1"/>
      <w:numFmt w:val="bullet"/>
      <w:lvlText w:val="o"/>
      <w:lvlJc w:val="left"/>
      <w:pPr>
        <w:ind w:left="5852" w:hanging="360"/>
      </w:pPr>
      <w:rPr>
        <w:rFonts w:ascii="Courier New" w:hAnsi="Courier New" w:cs="Courier New" w:hint="default"/>
      </w:rPr>
    </w:lvl>
    <w:lvl w:ilvl="8" w:tplc="0C090005" w:tentative="1">
      <w:start w:val="1"/>
      <w:numFmt w:val="bullet"/>
      <w:lvlText w:val=""/>
      <w:lvlJc w:val="left"/>
      <w:pPr>
        <w:ind w:left="6572" w:hanging="360"/>
      </w:pPr>
      <w:rPr>
        <w:rFonts w:ascii="Wingdings" w:hAnsi="Wingdings" w:hint="default"/>
      </w:rPr>
    </w:lvl>
  </w:abstractNum>
  <w:num w:numId="1" w16cid:durableId="400517228">
    <w:abstractNumId w:val="30"/>
  </w:num>
  <w:num w:numId="2" w16cid:durableId="1151679029">
    <w:abstractNumId w:val="22"/>
  </w:num>
  <w:num w:numId="3" w16cid:durableId="1505436405">
    <w:abstractNumId w:val="24"/>
  </w:num>
  <w:num w:numId="4" w16cid:durableId="2116755132">
    <w:abstractNumId w:val="6"/>
  </w:num>
  <w:num w:numId="5" w16cid:durableId="1451321572">
    <w:abstractNumId w:val="21"/>
  </w:num>
  <w:num w:numId="6" w16cid:durableId="1659722593">
    <w:abstractNumId w:val="8"/>
  </w:num>
  <w:num w:numId="7" w16cid:durableId="1484660901">
    <w:abstractNumId w:val="23"/>
  </w:num>
  <w:num w:numId="8" w16cid:durableId="495196565">
    <w:abstractNumId w:val="25"/>
  </w:num>
  <w:num w:numId="9" w16cid:durableId="124929345">
    <w:abstractNumId w:val="9"/>
  </w:num>
  <w:num w:numId="10" w16cid:durableId="1375737658">
    <w:abstractNumId w:val="34"/>
  </w:num>
  <w:num w:numId="11" w16cid:durableId="1315911875">
    <w:abstractNumId w:val="29"/>
  </w:num>
  <w:num w:numId="12" w16cid:durableId="208497220">
    <w:abstractNumId w:val="28"/>
  </w:num>
  <w:num w:numId="13" w16cid:durableId="1754542636">
    <w:abstractNumId w:val="15"/>
  </w:num>
  <w:num w:numId="14" w16cid:durableId="1381368946">
    <w:abstractNumId w:val="32"/>
  </w:num>
  <w:num w:numId="15" w16cid:durableId="488788817">
    <w:abstractNumId w:val="35"/>
  </w:num>
  <w:num w:numId="16" w16cid:durableId="63795536">
    <w:abstractNumId w:val="12"/>
  </w:num>
  <w:num w:numId="17" w16cid:durableId="782723383">
    <w:abstractNumId w:val="26"/>
  </w:num>
  <w:num w:numId="18" w16cid:durableId="1777288734">
    <w:abstractNumId w:val="20"/>
  </w:num>
  <w:num w:numId="19" w16cid:durableId="437796797">
    <w:abstractNumId w:val="27"/>
  </w:num>
  <w:num w:numId="20" w16cid:durableId="1328481315">
    <w:abstractNumId w:val="16"/>
  </w:num>
  <w:num w:numId="21" w16cid:durableId="1575159208">
    <w:abstractNumId w:val="13"/>
  </w:num>
  <w:num w:numId="22" w16cid:durableId="912350316">
    <w:abstractNumId w:val="19"/>
  </w:num>
  <w:num w:numId="23" w16cid:durableId="1669601229">
    <w:abstractNumId w:val="17"/>
  </w:num>
  <w:num w:numId="24" w16cid:durableId="821654721">
    <w:abstractNumId w:val="2"/>
  </w:num>
  <w:num w:numId="25" w16cid:durableId="477957786">
    <w:abstractNumId w:val="10"/>
  </w:num>
  <w:num w:numId="26" w16cid:durableId="1890611002">
    <w:abstractNumId w:val="18"/>
  </w:num>
  <w:num w:numId="27" w16cid:durableId="977952141">
    <w:abstractNumId w:val="31"/>
  </w:num>
  <w:num w:numId="28" w16cid:durableId="824007296">
    <w:abstractNumId w:val="7"/>
  </w:num>
  <w:num w:numId="29" w16cid:durableId="2045252779">
    <w:abstractNumId w:val="3"/>
  </w:num>
  <w:num w:numId="30" w16cid:durableId="1685857612">
    <w:abstractNumId w:val="33"/>
  </w:num>
  <w:num w:numId="31" w16cid:durableId="2057384714">
    <w:abstractNumId w:val="14"/>
  </w:num>
  <w:num w:numId="32" w16cid:durableId="1414354091">
    <w:abstractNumId w:val="0"/>
  </w:num>
  <w:num w:numId="33" w16cid:durableId="2059669453">
    <w:abstractNumId w:val="4"/>
  </w:num>
  <w:num w:numId="34" w16cid:durableId="1511600317">
    <w:abstractNumId w:val="1"/>
  </w:num>
  <w:num w:numId="35" w16cid:durableId="1916864179">
    <w:abstractNumId w:val="11"/>
  </w:num>
  <w:num w:numId="36" w16cid:durableId="844781926">
    <w:abstractNumId w:val="5"/>
  </w:num>
  <w:num w:numId="37" w16cid:durableId="503402059">
    <w:abstractNumId w:val="6"/>
  </w:num>
  <w:num w:numId="38" w16cid:durableId="972519719">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D71"/>
    <w:rsid w:val="0000010A"/>
    <w:rsid w:val="000007D2"/>
    <w:rsid w:val="000009F2"/>
    <w:rsid w:val="00000A40"/>
    <w:rsid w:val="000015E4"/>
    <w:rsid w:val="00001790"/>
    <w:rsid w:val="000017BC"/>
    <w:rsid w:val="00001DAB"/>
    <w:rsid w:val="00001FD0"/>
    <w:rsid w:val="00002EE9"/>
    <w:rsid w:val="000031F3"/>
    <w:rsid w:val="00003237"/>
    <w:rsid w:val="0000365B"/>
    <w:rsid w:val="00003909"/>
    <w:rsid w:val="00004DCD"/>
    <w:rsid w:val="0000506B"/>
    <w:rsid w:val="00005334"/>
    <w:rsid w:val="000057F4"/>
    <w:rsid w:val="0000606A"/>
    <w:rsid w:val="000062AD"/>
    <w:rsid w:val="00007327"/>
    <w:rsid w:val="000078D3"/>
    <w:rsid w:val="00007C0C"/>
    <w:rsid w:val="000100F3"/>
    <w:rsid w:val="0001017C"/>
    <w:rsid w:val="000106AE"/>
    <w:rsid w:val="000109C1"/>
    <w:rsid w:val="000109DE"/>
    <w:rsid w:val="00010CF8"/>
    <w:rsid w:val="00010E50"/>
    <w:rsid w:val="00010FC6"/>
    <w:rsid w:val="00011A63"/>
    <w:rsid w:val="00011C0C"/>
    <w:rsid w:val="00012A20"/>
    <w:rsid w:val="00012B9C"/>
    <w:rsid w:val="00012E08"/>
    <w:rsid w:val="00013601"/>
    <w:rsid w:val="00014132"/>
    <w:rsid w:val="00014E41"/>
    <w:rsid w:val="0001535F"/>
    <w:rsid w:val="000154D7"/>
    <w:rsid w:val="000155DB"/>
    <w:rsid w:val="0001571C"/>
    <w:rsid w:val="000158ED"/>
    <w:rsid w:val="00015ACD"/>
    <w:rsid w:val="00015D30"/>
    <w:rsid w:val="00016991"/>
    <w:rsid w:val="00016A43"/>
    <w:rsid w:val="000200EC"/>
    <w:rsid w:val="00020AC6"/>
    <w:rsid w:val="00020B50"/>
    <w:rsid w:val="00020F53"/>
    <w:rsid w:val="00021A7C"/>
    <w:rsid w:val="00022768"/>
    <w:rsid w:val="00022899"/>
    <w:rsid w:val="00022DF4"/>
    <w:rsid w:val="00022E28"/>
    <w:rsid w:val="0002330F"/>
    <w:rsid w:val="000233BA"/>
    <w:rsid w:val="000234E4"/>
    <w:rsid w:val="000245A4"/>
    <w:rsid w:val="000247BB"/>
    <w:rsid w:val="00024CC1"/>
    <w:rsid w:val="00024DBA"/>
    <w:rsid w:val="00024EBC"/>
    <w:rsid w:val="00024F8B"/>
    <w:rsid w:val="0002528C"/>
    <w:rsid w:val="0002611B"/>
    <w:rsid w:val="00026F30"/>
    <w:rsid w:val="000270A1"/>
    <w:rsid w:val="00027101"/>
    <w:rsid w:val="000273D6"/>
    <w:rsid w:val="00027981"/>
    <w:rsid w:val="00027A60"/>
    <w:rsid w:val="00030035"/>
    <w:rsid w:val="000303A8"/>
    <w:rsid w:val="0003082F"/>
    <w:rsid w:val="00030A33"/>
    <w:rsid w:val="00030C09"/>
    <w:rsid w:val="00030CE7"/>
    <w:rsid w:val="00030D42"/>
    <w:rsid w:val="00031007"/>
    <w:rsid w:val="000310E4"/>
    <w:rsid w:val="000315EA"/>
    <w:rsid w:val="0003226C"/>
    <w:rsid w:val="000324A5"/>
    <w:rsid w:val="000324D0"/>
    <w:rsid w:val="00032654"/>
    <w:rsid w:val="00032ADB"/>
    <w:rsid w:val="000332A7"/>
    <w:rsid w:val="00033AF2"/>
    <w:rsid w:val="00036236"/>
    <w:rsid w:val="00036617"/>
    <w:rsid w:val="00036AA6"/>
    <w:rsid w:val="00037147"/>
    <w:rsid w:val="0003743B"/>
    <w:rsid w:val="000376BB"/>
    <w:rsid w:val="00037D12"/>
    <w:rsid w:val="00037E8E"/>
    <w:rsid w:val="00040157"/>
    <w:rsid w:val="0004115F"/>
    <w:rsid w:val="00041B1D"/>
    <w:rsid w:val="00041CBF"/>
    <w:rsid w:val="00041EF1"/>
    <w:rsid w:val="000420BE"/>
    <w:rsid w:val="0004243C"/>
    <w:rsid w:val="00042F0E"/>
    <w:rsid w:val="0004347A"/>
    <w:rsid w:val="00043519"/>
    <w:rsid w:val="000439CE"/>
    <w:rsid w:val="0004494F"/>
    <w:rsid w:val="000453CC"/>
    <w:rsid w:val="00045413"/>
    <w:rsid w:val="0004591F"/>
    <w:rsid w:val="00045B7C"/>
    <w:rsid w:val="00045CEB"/>
    <w:rsid w:val="00045DDD"/>
    <w:rsid w:val="000460B9"/>
    <w:rsid w:val="000460C1"/>
    <w:rsid w:val="0004678E"/>
    <w:rsid w:val="00046DFE"/>
    <w:rsid w:val="0004787C"/>
    <w:rsid w:val="00047DCC"/>
    <w:rsid w:val="00047FCB"/>
    <w:rsid w:val="00050795"/>
    <w:rsid w:val="00051012"/>
    <w:rsid w:val="000517B3"/>
    <w:rsid w:val="0005194A"/>
    <w:rsid w:val="000524B9"/>
    <w:rsid w:val="000526CB"/>
    <w:rsid w:val="00052EEA"/>
    <w:rsid w:val="00053AFB"/>
    <w:rsid w:val="00053C3A"/>
    <w:rsid w:val="00053C69"/>
    <w:rsid w:val="00053DEB"/>
    <w:rsid w:val="00053F49"/>
    <w:rsid w:val="00054235"/>
    <w:rsid w:val="00054399"/>
    <w:rsid w:val="000553F8"/>
    <w:rsid w:val="000555E7"/>
    <w:rsid w:val="000559B3"/>
    <w:rsid w:val="00055F9D"/>
    <w:rsid w:val="00056070"/>
    <w:rsid w:val="00056152"/>
    <w:rsid w:val="000562DE"/>
    <w:rsid w:val="000563DA"/>
    <w:rsid w:val="00056483"/>
    <w:rsid w:val="00056DFC"/>
    <w:rsid w:val="00057321"/>
    <w:rsid w:val="0005756A"/>
    <w:rsid w:val="00057ABF"/>
    <w:rsid w:val="00057CB1"/>
    <w:rsid w:val="00057CBD"/>
    <w:rsid w:val="00057FCD"/>
    <w:rsid w:val="0006086D"/>
    <w:rsid w:val="0006097F"/>
    <w:rsid w:val="00060A3A"/>
    <w:rsid w:val="00060DFD"/>
    <w:rsid w:val="000612CC"/>
    <w:rsid w:val="000614B1"/>
    <w:rsid w:val="0006178C"/>
    <w:rsid w:val="00061982"/>
    <w:rsid w:val="000620EA"/>
    <w:rsid w:val="00062517"/>
    <w:rsid w:val="00062C8D"/>
    <w:rsid w:val="00062DCD"/>
    <w:rsid w:val="00063953"/>
    <w:rsid w:val="00063EC5"/>
    <w:rsid w:val="00063FB7"/>
    <w:rsid w:val="000646C1"/>
    <w:rsid w:val="000648B6"/>
    <w:rsid w:val="00064CA4"/>
    <w:rsid w:val="00065241"/>
    <w:rsid w:val="0006573D"/>
    <w:rsid w:val="000665DA"/>
    <w:rsid w:val="000671AE"/>
    <w:rsid w:val="0006777F"/>
    <w:rsid w:val="00067AC5"/>
    <w:rsid w:val="00067E7E"/>
    <w:rsid w:val="00067EBA"/>
    <w:rsid w:val="00070350"/>
    <w:rsid w:val="000703C9"/>
    <w:rsid w:val="000705C3"/>
    <w:rsid w:val="0007096F"/>
    <w:rsid w:val="00070BAE"/>
    <w:rsid w:val="00071797"/>
    <w:rsid w:val="0007195C"/>
    <w:rsid w:val="00071F58"/>
    <w:rsid w:val="0007215C"/>
    <w:rsid w:val="0007270E"/>
    <w:rsid w:val="00072DD1"/>
    <w:rsid w:val="00073307"/>
    <w:rsid w:val="00073F0A"/>
    <w:rsid w:val="00074133"/>
    <w:rsid w:val="00074AB0"/>
    <w:rsid w:val="00074C19"/>
    <w:rsid w:val="00074DE4"/>
    <w:rsid w:val="00074E68"/>
    <w:rsid w:val="00075413"/>
    <w:rsid w:val="000759CB"/>
    <w:rsid w:val="00075FAC"/>
    <w:rsid w:val="0007626E"/>
    <w:rsid w:val="00076C9D"/>
    <w:rsid w:val="00076CAF"/>
    <w:rsid w:val="00080165"/>
    <w:rsid w:val="000803CB"/>
    <w:rsid w:val="000809B7"/>
    <w:rsid w:val="000815A4"/>
    <w:rsid w:val="00082370"/>
    <w:rsid w:val="00082550"/>
    <w:rsid w:val="0008268B"/>
    <w:rsid w:val="00082E45"/>
    <w:rsid w:val="0008315B"/>
    <w:rsid w:val="00083E58"/>
    <w:rsid w:val="000848A7"/>
    <w:rsid w:val="00084D5E"/>
    <w:rsid w:val="00085C98"/>
    <w:rsid w:val="0008601A"/>
    <w:rsid w:val="00087A74"/>
    <w:rsid w:val="00087ACD"/>
    <w:rsid w:val="00087C80"/>
    <w:rsid w:val="000909D9"/>
    <w:rsid w:val="00090A94"/>
    <w:rsid w:val="00090EC2"/>
    <w:rsid w:val="000926F7"/>
    <w:rsid w:val="0009295C"/>
    <w:rsid w:val="0009412D"/>
    <w:rsid w:val="0009458D"/>
    <w:rsid w:val="00094A88"/>
    <w:rsid w:val="00095056"/>
    <w:rsid w:val="000952EC"/>
    <w:rsid w:val="00096BC4"/>
    <w:rsid w:val="00097313"/>
    <w:rsid w:val="00097FB9"/>
    <w:rsid w:val="000A018D"/>
    <w:rsid w:val="000A0410"/>
    <w:rsid w:val="000A06FA"/>
    <w:rsid w:val="000A1A2D"/>
    <w:rsid w:val="000A1CE8"/>
    <w:rsid w:val="000A1E24"/>
    <w:rsid w:val="000A2177"/>
    <w:rsid w:val="000A222C"/>
    <w:rsid w:val="000A2B04"/>
    <w:rsid w:val="000A3389"/>
    <w:rsid w:val="000A38F3"/>
    <w:rsid w:val="000A3E52"/>
    <w:rsid w:val="000A4143"/>
    <w:rsid w:val="000A4908"/>
    <w:rsid w:val="000A4A4B"/>
    <w:rsid w:val="000A4B97"/>
    <w:rsid w:val="000A4BEA"/>
    <w:rsid w:val="000A5701"/>
    <w:rsid w:val="000A60EF"/>
    <w:rsid w:val="000A6628"/>
    <w:rsid w:val="000A6BD5"/>
    <w:rsid w:val="000A6C56"/>
    <w:rsid w:val="000A6DE6"/>
    <w:rsid w:val="000A7204"/>
    <w:rsid w:val="000A7DAE"/>
    <w:rsid w:val="000B02FC"/>
    <w:rsid w:val="000B0771"/>
    <w:rsid w:val="000B0D15"/>
    <w:rsid w:val="000B14DF"/>
    <w:rsid w:val="000B1EC1"/>
    <w:rsid w:val="000B2188"/>
    <w:rsid w:val="000B2543"/>
    <w:rsid w:val="000B2A00"/>
    <w:rsid w:val="000B2FB4"/>
    <w:rsid w:val="000B3D79"/>
    <w:rsid w:val="000B4D4B"/>
    <w:rsid w:val="000B564A"/>
    <w:rsid w:val="000B56EF"/>
    <w:rsid w:val="000B5717"/>
    <w:rsid w:val="000B5A48"/>
    <w:rsid w:val="000B5BD2"/>
    <w:rsid w:val="000B5E9E"/>
    <w:rsid w:val="000C000F"/>
    <w:rsid w:val="000C00F5"/>
    <w:rsid w:val="000C0F1A"/>
    <w:rsid w:val="000C1184"/>
    <w:rsid w:val="000C1228"/>
    <w:rsid w:val="000C1BEC"/>
    <w:rsid w:val="000C20D3"/>
    <w:rsid w:val="000C20F3"/>
    <w:rsid w:val="000C2F3C"/>
    <w:rsid w:val="000C3519"/>
    <w:rsid w:val="000C381B"/>
    <w:rsid w:val="000C43D6"/>
    <w:rsid w:val="000C44B2"/>
    <w:rsid w:val="000C5BB7"/>
    <w:rsid w:val="000C5C1E"/>
    <w:rsid w:val="000C5C53"/>
    <w:rsid w:val="000C5C7E"/>
    <w:rsid w:val="000C5F36"/>
    <w:rsid w:val="000C6077"/>
    <w:rsid w:val="000C6628"/>
    <w:rsid w:val="000C77B7"/>
    <w:rsid w:val="000D01F4"/>
    <w:rsid w:val="000D04EB"/>
    <w:rsid w:val="000D06BF"/>
    <w:rsid w:val="000D078C"/>
    <w:rsid w:val="000D1293"/>
    <w:rsid w:val="000D1BE5"/>
    <w:rsid w:val="000D1C65"/>
    <w:rsid w:val="000D294C"/>
    <w:rsid w:val="000D2A0A"/>
    <w:rsid w:val="000D2EF2"/>
    <w:rsid w:val="000D36AC"/>
    <w:rsid w:val="000D3BF7"/>
    <w:rsid w:val="000D3D5C"/>
    <w:rsid w:val="000D3FA1"/>
    <w:rsid w:val="000D4131"/>
    <w:rsid w:val="000D45D5"/>
    <w:rsid w:val="000D6367"/>
    <w:rsid w:val="000D6423"/>
    <w:rsid w:val="000D65F1"/>
    <w:rsid w:val="000D6F5B"/>
    <w:rsid w:val="000D765E"/>
    <w:rsid w:val="000E03DB"/>
    <w:rsid w:val="000E050F"/>
    <w:rsid w:val="000E0979"/>
    <w:rsid w:val="000E0ADF"/>
    <w:rsid w:val="000E171C"/>
    <w:rsid w:val="000E18C8"/>
    <w:rsid w:val="000E1B57"/>
    <w:rsid w:val="000E1F05"/>
    <w:rsid w:val="000E2134"/>
    <w:rsid w:val="000E2FB2"/>
    <w:rsid w:val="000E3177"/>
    <w:rsid w:val="000E3583"/>
    <w:rsid w:val="000E36CC"/>
    <w:rsid w:val="000E43B9"/>
    <w:rsid w:val="000E45BC"/>
    <w:rsid w:val="000E4B88"/>
    <w:rsid w:val="000E4E93"/>
    <w:rsid w:val="000E4FBA"/>
    <w:rsid w:val="000E538A"/>
    <w:rsid w:val="000E5689"/>
    <w:rsid w:val="000E5F62"/>
    <w:rsid w:val="000E5FDB"/>
    <w:rsid w:val="000E6F74"/>
    <w:rsid w:val="000E79C3"/>
    <w:rsid w:val="000E7A2B"/>
    <w:rsid w:val="000F0287"/>
    <w:rsid w:val="000F05DB"/>
    <w:rsid w:val="000F075F"/>
    <w:rsid w:val="000F0A6C"/>
    <w:rsid w:val="000F0C9C"/>
    <w:rsid w:val="000F0FE5"/>
    <w:rsid w:val="000F1219"/>
    <w:rsid w:val="000F1273"/>
    <w:rsid w:val="000F14D3"/>
    <w:rsid w:val="000F1ED7"/>
    <w:rsid w:val="000F2118"/>
    <w:rsid w:val="000F2415"/>
    <w:rsid w:val="000F2709"/>
    <w:rsid w:val="000F271D"/>
    <w:rsid w:val="000F27EF"/>
    <w:rsid w:val="000F2AF7"/>
    <w:rsid w:val="000F2E92"/>
    <w:rsid w:val="000F30A2"/>
    <w:rsid w:val="000F3111"/>
    <w:rsid w:val="000F32D2"/>
    <w:rsid w:val="000F356B"/>
    <w:rsid w:val="000F3890"/>
    <w:rsid w:val="000F3986"/>
    <w:rsid w:val="000F3B6E"/>
    <w:rsid w:val="000F3D68"/>
    <w:rsid w:val="000F3EB4"/>
    <w:rsid w:val="000F406E"/>
    <w:rsid w:val="000F47CD"/>
    <w:rsid w:val="000F4A6F"/>
    <w:rsid w:val="000F4EFE"/>
    <w:rsid w:val="000F6485"/>
    <w:rsid w:val="000F6AD8"/>
    <w:rsid w:val="000F6CBA"/>
    <w:rsid w:val="000F72E6"/>
    <w:rsid w:val="000F77C3"/>
    <w:rsid w:val="0010004B"/>
    <w:rsid w:val="00100519"/>
    <w:rsid w:val="00100903"/>
    <w:rsid w:val="00100B34"/>
    <w:rsid w:val="00100C49"/>
    <w:rsid w:val="0010111F"/>
    <w:rsid w:val="00101803"/>
    <w:rsid w:val="0010182D"/>
    <w:rsid w:val="0010191E"/>
    <w:rsid w:val="00102BC1"/>
    <w:rsid w:val="00102CE0"/>
    <w:rsid w:val="00102E75"/>
    <w:rsid w:val="00102E8A"/>
    <w:rsid w:val="00103ABA"/>
    <w:rsid w:val="001047CB"/>
    <w:rsid w:val="00105665"/>
    <w:rsid w:val="001067BE"/>
    <w:rsid w:val="00106E4E"/>
    <w:rsid w:val="001071DF"/>
    <w:rsid w:val="00107220"/>
    <w:rsid w:val="00107622"/>
    <w:rsid w:val="00107D50"/>
    <w:rsid w:val="00107D81"/>
    <w:rsid w:val="00107F8F"/>
    <w:rsid w:val="00110DA0"/>
    <w:rsid w:val="00111174"/>
    <w:rsid w:val="00111380"/>
    <w:rsid w:val="0011184D"/>
    <w:rsid w:val="001119F5"/>
    <w:rsid w:val="00113DC1"/>
    <w:rsid w:val="00113F49"/>
    <w:rsid w:val="0011572F"/>
    <w:rsid w:val="00115F61"/>
    <w:rsid w:val="00116507"/>
    <w:rsid w:val="001167C2"/>
    <w:rsid w:val="00116F47"/>
    <w:rsid w:val="0011728A"/>
    <w:rsid w:val="00117787"/>
    <w:rsid w:val="001178E0"/>
    <w:rsid w:val="00117ED0"/>
    <w:rsid w:val="00117EF6"/>
    <w:rsid w:val="00117FA9"/>
    <w:rsid w:val="001200EE"/>
    <w:rsid w:val="00120ABC"/>
    <w:rsid w:val="00120DE6"/>
    <w:rsid w:val="0012136F"/>
    <w:rsid w:val="001219A3"/>
    <w:rsid w:val="00122B04"/>
    <w:rsid w:val="00122D85"/>
    <w:rsid w:val="001230F9"/>
    <w:rsid w:val="001232C4"/>
    <w:rsid w:val="00123566"/>
    <w:rsid w:val="001235F7"/>
    <w:rsid w:val="0012386D"/>
    <w:rsid w:val="00123F7E"/>
    <w:rsid w:val="001240D5"/>
    <w:rsid w:val="001244D3"/>
    <w:rsid w:val="00124645"/>
    <w:rsid w:val="00124CBC"/>
    <w:rsid w:val="00124D83"/>
    <w:rsid w:val="00125038"/>
    <w:rsid w:val="0012525E"/>
    <w:rsid w:val="001254F5"/>
    <w:rsid w:val="00125948"/>
    <w:rsid w:val="00125A6A"/>
    <w:rsid w:val="00126022"/>
    <w:rsid w:val="00126239"/>
    <w:rsid w:val="00126459"/>
    <w:rsid w:val="00126479"/>
    <w:rsid w:val="00126647"/>
    <w:rsid w:val="0012664B"/>
    <w:rsid w:val="00126727"/>
    <w:rsid w:val="00127B33"/>
    <w:rsid w:val="00127D69"/>
    <w:rsid w:val="001304DD"/>
    <w:rsid w:val="00130964"/>
    <w:rsid w:val="00132011"/>
    <w:rsid w:val="0013216A"/>
    <w:rsid w:val="001324B1"/>
    <w:rsid w:val="0013274F"/>
    <w:rsid w:val="00132978"/>
    <w:rsid w:val="00132A1F"/>
    <w:rsid w:val="00133932"/>
    <w:rsid w:val="00134342"/>
    <w:rsid w:val="0013458B"/>
    <w:rsid w:val="00134DA1"/>
    <w:rsid w:val="00135A58"/>
    <w:rsid w:val="00135F3F"/>
    <w:rsid w:val="0013656B"/>
    <w:rsid w:val="00136ADC"/>
    <w:rsid w:val="00136C76"/>
    <w:rsid w:val="00136E83"/>
    <w:rsid w:val="001372B7"/>
    <w:rsid w:val="00137762"/>
    <w:rsid w:val="00137C0E"/>
    <w:rsid w:val="0014002A"/>
    <w:rsid w:val="00141A32"/>
    <w:rsid w:val="00141BC7"/>
    <w:rsid w:val="00141D23"/>
    <w:rsid w:val="00142D6B"/>
    <w:rsid w:val="0014354E"/>
    <w:rsid w:val="00143695"/>
    <w:rsid w:val="001437E0"/>
    <w:rsid w:val="00144215"/>
    <w:rsid w:val="001449AB"/>
    <w:rsid w:val="00144D6A"/>
    <w:rsid w:val="001453C9"/>
    <w:rsid w:val="00145A37"/>
    <w:rsid w:val="00145BC5"/>
    <w:rsid w:val="00146041"/>
    <w:rsid w:val="001465F9"/>
    <w:rsid w:val="00146617"/>
    <w:rsid w:val="00146753"/>
    <w:rsid w:val="001467B8"/>
    <w:rsid w:val="00146957"/>
    <w:rsid w:val="00146A28"/>
    <w:rsid w:val="00146A81"/>
    <w:rsid w:val="00146C7D"/>
    <w:rsid w:val="0014769A"/>
    <w:rsid w:val="001478DC"/>
    <w:rsid w:val="00147BDC"/>
    <w:rsid w:val="00150185"/>
    <w:rsid w:val="00150611"/>
    <w:rsid w:val="00150C05"/>
    <w:rsid w:val="00151DDE"/>
    <w:rsid w:val="00152869"/>
    <w:rsid w:val="00152A17"/>
    <w:rsid w:val="00152A37"/>
    <w:rsid w:val="00153007"/>
    <w:rsid w:val="001530AB"/>
    <w:rsid w:val="00153112"/>
    <w:rsid w:val="00153B00"/>
    <w:rsid w:val="00154B27"/>
    <w:rsid w:val="00154DCA"/>
    <w:rsid w:val="00154F66"/>
    <w:rsid w:val="00155001"/>
    <w:rsid w:val="001552A3"/>
    <w:rsid w:val="001553F9"/>
    <w:rsid w:val="001557FC"/>
    <w:rsid w:val="00155816"/>
    <w:rsid w:val="00155F42"/>
    <w:rsid w:val="0015632D"/>
    <w:rsid w:val="001571FF"/>
    <w:rsid w:val="00157711"/>
    <w:rsid w:val="0015782D"/>
    <w:rsid w:val="00157AC4"/>
    <w:rsid w:val="00157BAC"/>
    <w:rsid w:val="00157DA7"/>
    <w:rsid w:val="00160398"/>
    <w:rsid w:val="00161398"/>
    <w:rsid w:val="00161608"/>
    <w:rsid w:val="00161D3C"/>
    <w:rsid w:val="001621EB"/>
    <w:rsid w:val="0016224B"/>
    <w:rsid w:val="00162D6C"/>
    <w:rsid w:val="00163271"/>
    <w:rsid w:val="001637DE"/>
    <w:rsid w:val="00163B02"/>
    <w:rsid w:val="00164032"/>
    <w:rsid w:val="0016439E"/>
    <w:rsid w:val="001643EB"/>
    <w:rsid w:val="00164637"/>
    <w:rsid w:val="00164B06"/>
    <w:rsid w:val="00164E7E"/>
    <w:rsid w:val="001656D2"/>
    <w:rsid w:val="00165C48"/>
    <w:rsid w:val="00165CF0"/>
    <w:rsid w:val="00165F4E"/>
    <w:rsid w:val="001665C4"/>
    <w:rsid w:val="00166878"/>
    <w:rsid w:val="0016693F"/>
    <w:rsid w:val="00166974"/>
    <w:rsid w:val="001671E5"/>
    <w:rsid w:val="00167285"/>
    <w:rsid w:val="0016733C"/>
    <w:rsid w:val="00167686"/>
    <w:rsid w:val="00167CCF"/>
    <w:rsid w:val="00167E8C"/>
    <w:rsid w:val="00170F2C"/>
    <w:rsid w:val="001713F4"/>
    <w:rsid w:val="00171B7B"/>
    <w:rsid w:val="0017337B"/>
    <w:rsid w:val="0017339D"/>
    <w:rsid w:val="001743E6"/>
    <w:rsid w:val="00174B7B"/>
    <w:rsid w:val="0017545C"/>
    <w:rsid w:val="00175766"/>
    <w:rsid w:val="0017678A"/>
    <w:rsid w:val="00176818"/>
    <w:rsid w:val="00176C0D"/>
    <w:rsid w:val="0017706B"/>
    <w:rsid w:val="00177892"/>
    <w:rsid w:val="001779E0"/>
    <w:rsid w:val="00177A04"/>
    <w:rsid w:val="00177D9F"/>
    <w:rsid w:val="00177E1A"/>
    <w:rsid w:val="001808F5"/>
    <w:rsid w:val="00180E36"/>
    <w:rsid w:val="001811EF"/>
    <w:rsid w:val="0018135E"/>
    <w:rsid w:val="001829C8"/>
    <w:rsid w:val="00182A27"/>
    <w:rsid w:val="00182BFC"/>
    <w:rsid w:val="00183234"/>
    <w:rsid w:val="0018376D"/>
    <w:rsid w:val="00183A46"/>
    <w:rsid w:val="00185431"/>
    <w:rsid w:val="00185AC6"/>
    <w:rsid w:val="00185D78"/>
    <w:rsid w:val="001861DC"/>
    <w:rsid w:val="00186216"/>
    <w:rsid w:val="00186C95"/>
    <w:rsid w:val="00187227"/>
    <w:rsid w:val="001878A6"/>
    <w:rsid w:val="00187F4F"/>
    <w:rsid w:val="00190329"/>
    <w:rsid w:val="00190B88"/>
    <w:rsid w:val="001913AD"/>
    <w:rsid w:val="001914DE"/>
    <w:rsid w:val="00191A83"/>
    <w:rsid w:val="001923C5"/>
    <w:rsid w:val="001926B9"/>
    <w:rsid w:val="00192BF5"/>
    <w:rsid w:val="00193B05"/>
    <w:rsid w:val="001941B6"/>
    <w:rsid w:val="00194254"/>
    <w:rsid w:val="00194696"/>
    <w:rsid w:val="0019496F"/>
    <w:rsid w:val="001949A8"/>
    <w:rsid w:val="001955B1"/>
    <w:rsid w:val="00195650"/>
    <w:rsid w:val="00195B11"/>
    <w:rsid w:val="001960BF"/>
    <w:rsid w:val="00196215"/>
    <w:rsid w:val="00196661"/>
    <w:rsid w:val="00196875"/>
    <w:rsid w:val="00196B19"/>
    <w:rsid w:val="00197269"/>
    <w:rsid w:val="001973CE"/>
    <w:rsid w:val="0019751B"/>
    <w:rsid w:val="001A005F"/>
    <w:rsid w:val="001A00EF"/>
    <w:rsid w:val="001A07FB"/>
    <w:rsid w:val="001A0FC5"/>
    <w:rsid w:val="001A1404"/>
    <w:rsid w:val="001A17B3"/>
    <w:rsid w:val="001A19DB"/>
    <w:rsid w:val="001A2658"/>
    <w:rsid w:val="001A28B2"/>
    <w:rsid w:val="001A2D8E"/>
    <w:rsid w:val="001A301B"/>
    <w:rsid w:val="001A322F"/>
    <w:rsid w:val="001A3C66"/>
    <w:rsid w:val="001A3D33"/>
    <w:rsid w:val="001A4472"/>
    <w:rsid w:val="001A482F"/>
    <w:rsid w:val="001A48FC"/>
    <w:rsid w:val="001A520F"/>
    <w:rsid w:val="001A54B6"/>
    <w:rsid w:val="001A57E5"/>
    <w:rsid w:val="001A592E"/>
    <w:rsid w:val="001A5957"/>
    <w:rsid w:val="001A5C39"/>
    <w:rsid w:val="001A5C96"/>
    <w:rsid w:val="001A630C"/>
    <w:rsid w:val="001A72A1"/>
    <w:rsid w:val="001A772B"/>
    <w:rsid w:val="001A79C6"/>
    <w:rsid w:val="001A7AA1"/>
    <w:rsid w:val="001A7E04"/>
    <w:rsid w:val="001B04E3"/>
    <w:rsid w:val="001B0CA3"/>
    <w:rsid w:val="001B1322"/>
    <w:rsid w:val="001B15CA"/>
    <w:rsid w:val="001B16FD"/>
    <w:rsid w:val="001B2C64"/>
    <w:rsid w:val="001B30F5"/>
    <w:rsid w:val="001B3362"/>
    <w:rsid w:val="001B38C8"/>
    <w:rsid w:val="001B441C"/>
    <w:rsid w:val="001B44A5"/>
    <w:rsid w:val="001B466A"/>
    <w:rsid w:val="001B46F1"/>
    <w:rsid w:val="001B4D58"/>
    <w:rsid w:val="001B5623"/>
    <w:rsid w:val="001B59D6"/>
    <w:rsid w:val="001B5B26"/>
    <w:rsid w:val="001B6644"/>
    <w:rsid w:val="001B6691"/>
    <w:rsid w:val="001B70A7"/>
    <w:rsid w:val="001B7220"/>
    <w:rsid w:val="001C05C5"/>
    <w:rsid w:val="001C0721"/>
    <w:rsid w:val="001C0BB6"/>
    <w:rsid w:val="001C0FC6"/>
    <w:rsid w:val="001C1B7C"/>
    <w:rsid w:val="001C1D91"/>
    <w:rsid w:val="001C26D2"/>
    <w:rsid w:val="001C2910"/>
    <w:rsid w:val="001C2C84"/>
    <w:rsid w:val="001C30D4"/>
    <w:rsid w:val="001C32D2"/>
    <w:rsid w:val="001C3D98"/>
    <w:rsid w:val="001C3D9B"/>
    <w:rsid w:val="001C41CF"/>
    <w:rsid w:val="001C4875"/>
    <w:rsid w:val="001C4958"/>
    <w:rsid w:val="001C4DCE"/>
    <w:rsid w:val="001C509C"/>
    <w:rsid w:val="001C5A0F"/>
    <w:rsid w:val="001C5BDE"/>
    <w:rsid w:val="001C613F"/>
    <w:rsid w:val="001C6B4F"/>
    <w:rsid w:val="001C6B70"/>
    <w:rsid w:val="001C73F6"/>
    <w:rsid w:val="001C7507"/>
    <w:rsid w:val="001C7812"/>
    <w:rsid w:val="001C7A75"/>
    <w:rsid w:val="001C7B98"/>
    <w:rsid w:val="001C7D1F"/>
    <w:rsid w:val="001C7E38"/>
    <w:rsid w:val="001D07F4"/>
    <w:rsid w:val="001D08A9"/>
    <w:rsid w:val="001D0CE2"/>
    <w:rsid w:val="001D0F89"/>
    <w:rsid w:val="001D123A"/>
    <w:rsid w:val="001D29E0"/>
    <w:rsid w:val="001D2AEF"/>
    <w:rsid w:val="001D2B2E"/>
    <w:rsid w:val="001D2DC3"/>
    <w:rsid w:val="001D33B9"/>
    <w:rsid w:val="001D38FC"/>
    <w:rsid w:val="001D4036"/>
    <w:rsid w:val="001D417A"/>
    <w:rsid w:val="001D45D2"/>
    <w:rsid w:val="001D470E"/>
    <w:rsid w:val="001D4B89"/>
    <w:rsid w:val="001D56BF"/>
    <w:rsid w:val="001D5DE7"/>
    <w:rsid w:val="001D608D"/>
    <w:rsid w:val="001D67DC"/>
    <w:rsid w:val="001D6AE5"/>
    <w:rsid w:val="001D7F28"/>
    <w:rsid w:val="001E0303"/>
    <w:rsid w:val="001E074F"/>
    <w:rsid w:val="001E07C6"/>
    <w:rsid w:val="001E0B6B"/>
    <w:rsid w:val="001E0CD1"/>
    <w:rsid w:val="001E1238"/>
    <w:rsid w:val="001E153D"/>
    <w:rsid w:val="001E1A81"/>
    <w:rsid w:val="001E1C60"/>
    <w:rsid w:val="001E1DE2"/>
    <w:rsid w:val="001E2421"/>
    <w:rsid w:val="001E253B"/>
    <w:rsid w:val="001E3292"/>
    <w:rsid w:val="001E376F"/>
    <w:rsid w:val="001E478C"/>
    <w:rsid w:val="001E61A5"/>
    <w:rsid w:val="001E61D9"/>
    <w:rsid w:val="001E6536"/>
    <w:rsid w:val="001E68F2"/>
    <w:rsid w:val="001E69C6"/>
    <w:rsid w:val="001E76AD"/>
    <w:rsid w:val="001E777F"/>
    <w:rsid w:val="001E77B3"/>
    <w:rsid w:val="001E7800"/>
    <w:rsid w:val="001F04BC"/>
    <w:rsid w:val="001F05BE"/>
    <w:rsid w:val="001F0E4A"/>
    <w:rsid w:val="001F1033"/>
    <w:rsid w:val="001F24F6"/>
    <w:rsid w:val="001F3340"/>
    <w:rsid w:val="001F33EE"/>
    <w:rsid w:val="001F3433"/>
    <w:rsid w:val="001F3690"/>
    <w:rsid w:val="001F3E45"/>
    <w:rsid w:val="001F3FFC"/>
    <w:rsid w:val="001F43CD"/>
    <w:rsid w:val="001F4B96"/>
    <w:rsid w:val="001F4FC4"/>
    <w:rsid w:val="001F519D"/>
    <w:rsid w:val="001F5928"/>
    <w:rsid w:val="001F6030"/>
    <w:rsid w:val="001F67E4"/>
    <w:rsid w:val="001F68E9"/>
    <w:rsid w:val="001F75BF"/>
    <w:rsid w:val="001F7889"/>
    <w:rsid w:val="001F7BAB"/>
    <w:rsid w:val="001F7F5C"/>
    <w:rsid w:val="0020040B"/>
    <w:rsid w:val="00200A32"/>
    <w:rsid w:val="00200D94"/>
    <w:rsid w:val="00200FA0"/>
    <w:rsid w:val="00201CC7"/>
    <w:rsid w:val="00202093"/>
    <w:rsid w:val="00202211"/>
    <w:rsid w:val="00202674"/>
    <w:rsid w:val="00202842"/>
    <w:rsid w:val="002031A4"/>
    <w:rsid w:val="00203A54"/>
    <w:rsid w:val="00203A7A"/>
    <w:rsid w:val="00204110"/>
    <w:rsid w:val="002043FC"/>
    <w:rsid w:val="00204B92"/>
    <w:rsid w:val="00204D71"/>
    <w:rsid w:val="00204DF4"/>
    <w:rsid w:val="00204F40"/>
    <w:rsid w:val="002052F0"/>
    <w:rsid w:val="002057D5"/>
    <w:rsid w:val="00205CA8"/>
    <w:rsid w:val="00205F2A"/>
    <w:rsid w:val="00206551"/>
    <w:rsid w:val="00207449"/>
    <w:rsid w:val="0020777B"/>
    <w:rsid w:val="0021082E"/>
    <w:rsid w:val="00210957"/>
    <w:rsid w:val="002109F3"/>
    <w:rsid w:val="00210ACF"/>
    <w:rsid w:val="00210EA7"/>
    <w:rsid w:val="0021128D"/>
    <w:rsid w:val="0021234E"/>
    <w:rsid w:val="002131B0"/>
    <w:rsid w:val="0021393E"/>
    <w:rsid w:val="00215D26"/>
    <w:rsid w:val="00215F09"/>
    <w:rsid w:val="002160DB"/>
    <w:rsid w:val="00216655"/>
    <w:rsid w:val="00217415"/>
    <w:rsid w:val="002176B7"/>
    <w:rsid w:val="0021785C"/>
    <w:rsid w:val="00217B67"/>
    <w:rsid w:val="00217BC8"/>
    <w:rsid w:val="0022022A"/>
    <w:rsid w:val="002203F2"/>
    <w:rsid w:val="002204A8"/>
    <w:rsid w:val="002205AF"/>
    <w:rsid w:val="00220786"/>
    <w:rsid w:val="00220B12"/>
    <w:rsid w:val="00220E8F"/>
    <w:rsid w:val="00221678"/>
    <w:rsid w:val="002219E5"/>
    <w:rsid w:val="00221F69"/>
    <w:rsid w:val="00222857"/>
    <w:rsid w:val="00223379"/>
    <w:rsid w:val="00224276"/>
    <w:rsid w:val="002259CC"/>
    <w:rsid w:val="00225B08"/>
    <w:rsid w:val="00226C66"/>
    <w:rsid w:val="00226D96"/>
    <w:rsid w:val="002272C5"/>
    <w:rsid w:val="00227448"/>
    <w:rsid w:val="002274F6"/>
    <w:rsid w:val="00227A6F"/>
    <w:rsid w:val="00227D6C"/>
    <w:rsid w:val="002305AA"/>
    <w:rsid w:val="00230E5C"/>
    <w:rsid w:val="00231817"/>
    <w:rsid w:val="002319F8"/>
    <w:rsid w:val="00231AF9"/>
    <w:rsid w:val="00231DB4"/>
    <w:rsid w:val="00231FE3"/>
    <w:rsid w:val="00232283"/>
    <w:rsid w:val="00232548"/>
    <w:rsid w:val="002330F7"/>
    <w:rsid w:val="002332E5"/>
    <w:rsid w:val="002338FC"/>
    <w:rsid w:val="00233B9B"/>
    <w:rsid w:val="00234416"/>
    <w:rsid w:val="0023451D"/>
    <w:rsid w:val="0023486B"/>
    <w:rsid w:val="00234A99"/>
    <w:rsid w:val="00235089"/>
    <w:rsid w:val="002350BA"/>
    <w:rsid w:val="00235725"/>
    <w:rsid w:val="00235ACA"/>
    <w:rsid w:val="00235B70"/>
    <w:rsid w:val="00235F17"/>
    <w:rsid w:val="00235F3C"/>
    <w:rsid w:val="00236CBB"/>
    <w:rsid w:val="00236E26"/>
    <w:rsid w:val="00237785"/>
    <w:rsid w:val="0024007F"/>
    <w:rsid w:val="0024059C"/>
    <w:rsid w:val="0024072C"/>
    <w:rsid w:val="00240B72"/>
    <w:rsid w:val="00240C3E"/>
    <w:rsid w:val="00240FED"/>
    <w:rsid w:val="0024125C"/>
    <w:rsid w:val="002415A8"/>
    <w:rsid w:val="0024192F"/>
    <w:rsid w:val="00241AD0"/>
    <w:rsid w:val="00242162"/>
    <w:rsid w:val="0024263E"/>
    <w:rsid w:val="002429D2"/>
    <w:rsid w:val="00243AEB"/>
    <w:rsid w:val="00244439"/>
    <w:rsid w:val="0024454B"/>
    <w:rsid w:val="00244739"/>
    <w:rsid w:val="002453D3"/>
    <w:rsid w:val="00245900"/>
    <w:rsid w:val="00245F08"/>
    <w:rsid w:val="0024688B"/>
    <w:rsid w:val="00246969"/>
    <w:rsid w:val="00247034"/>
    <w:rsid w:val="002474E1"/>
    <w:rsid w:val="00247B83"/>
    <w:rsid w:val="00247C80"/>
    <w:rsid w:val="002506B5"/>
    <w:rsid w:val="002506F2"/>
    <w:rsid w:val="00250A1F"/>
    <w:rsid w:val="00250AF9"/>
    <w:rsid w:val="00251032"/>
    <w:rsid w:val="0025159C"/>
    <w:rsid w:val="00251EB6"/>
    <w:rsid w:val="00252368"/>
    <w:rsid w:val="00252BEA"/>
    <w:rsid w:val="00252DE6"/>
    <w:rsid w:val="00252E74"/>
    <w:rsid w:val="00252EF0"/>
    <w:rsid w:val="00253396"/>
    <w:rsid w:val="002535D8"/>
    <w:rsid w:val="00253E5F"/>
    <w:rsid w:val="00254D5F"/>
    <w:rsid w:val="00255341"/>
    <w:rsid w:val="00255898"/>
    <w:rsid w:val="00255C93"/>
    <w:rsid w:val="00256188"/>
    <w:rsid w:val="00256277"/>
    <w:rsid w:val="002563C1"/>
    <w:rsid w:val="0025677F"/>
    <w:rsid w:val="0025719E"/>
    <w:rsid w:val="00257BE6"/>
    <w:rsid w:val="002608B4"/>
    <w:rsid w:val="00260ACA"/>
    <w:rsid w:val="00260D24"/>
    <w:rsid w:val="0026154A"/>
    <w:rsid w:val="002615F0"/>
    <w:rsid w:val="00261D14"/>
    <w:rsid w:val="00262136"/>
    <w:rsid w:val="0026281C"/>
    <w:rsid w:val="00262D99"/>
    <w:rsid w:val="002633FC"/>
    <w:rsid w:val="002634A3"/>
    <w:rsid w:val="002638D5"/>
    <w:rsid w:val="00263CF5"/>
    <w:rsid w:val="00264829"/>
    <w:rsid w:val="00264916"/>
    <w:rsid w:val="00264CA9"/>
    <w:rsid w:val="002651AE"/>
    <w:rsid w:val="002654A9"/>
    <w:rsid w:val="00265695"/>
    <w:rsid w:val="00265834"/>
    <w:rsid w:val="00265A58"/>
    <w:rsid w:val="00266727"/>
    <w:rsid w:val="00266D07"/>
    <w:rsid w:val="00270C36"/>
    <w:rsid w:val="00271187"/>
    <w:rsid w:val="00271595"/>
    <w:rsid w:val="0027184F"/>
    <w:rsid w:val="00271935"/>
    <w:rsid w:val="00271C63"/>
    <w:rsid w:val="00271C73"/>
    <w:rsid w:val="0027244B"/>
    <w:rsid w:val="00272715"/>
    <w:rsid w:val="002728F5"/>
    <w:rsid w:val="00272A76"/>
    <w:rsid w:val="00273963"/>
    <w:rsid w:val="00273AEA"/>
    <w:rsid w:val="00274D55"/>
    <w:rsid w:val="00274DCE"/>
    <w:rsid w:val="00274F0C"/>
    <w:rsid w:val="00275FA1"/>
    <w:rsid w:val="002767F6"/>
    <w:rsid w:val="0027686F"/>
    <w:rsid w:val="00276F4F"/>
    <w:rsid w:val="00277387"/>
    <w:rsid w:val="00277717"/>
    <w:rsid w:val="0027795D"/>
    <w:rsid w:val="0028116F"/>
    <w:rsid w:val="0028164E"/>
    <w:rsid w:val="00281979"/>
    <w:rsid w:val="00281E62"/>
    <w:rsid w:val="00282004"/>
    <w:rsid w:val="00282481"/>
    <w:rsid w:val="002824CC"/>
    <w:rsid w:val="002826AF"/>
    <w:rsid w:val="002827AE"/>
    <w:rsid w:val="00282DDA"/>
    <w:rsid w:val="00283660"/>
    <w:rsid w:val="002839C6"/>
    <w:rsid w:val="00284410"/>
    <w:rsid w:val="00284459"/>
    <w:rsid w:val="0028502A"/>
    <w:rsid w:val="00285984"/>
    <w:rsid w:val="00286ADB"/>
    <w:rsid w:val="00286C52"/>
    <w:rsid w:val="00286F67"/>
    <w:rsid w:val="00287197"/>
    <w:rsid w:val="0028719A"/>
    <w:rsid w:val="00287292"/>
    <w:rsid w:val="0028741E"/>
    <w:rsid w:val="0028770D"/>
    <w:rsid w:val="002877C1"/>
    <w:rsid w:val="0028788E"/>
    <w:rsid w:val="00287A69"/>
    <w:rsid w:val="0029043A"/>
    <w:rsid w:val="00290849"/>
    <w:rsid w:val="00290AFA"/>
    <w:rsid w:val="00290D80"/>
    <w:rsid w:val="00290EE9"/>
    <w:rsid w:val="0029115C"/>
    <w:rsid w:val="0029143C"/>
    <w:rsid w:val="002914E4"/>
    <w:rsid w:val="002919E5"/>
    <w:rsid w:val="00291EE9"/>
    <w:rsid w:val="00292E63"/>
    <w:rsid w:val="00294586"/>
    <w:rsid w:val="00294665"/>
    <w:rsid w:val="00294EB4"/>
    <w:rsid w:val="00294FDF"/>
    <w:rsid w:val="00295899"/>
    <w:rsid w:val="002963FF"/>
    <w:rsid w:val="002969F1"/>
    <w:rsid w:val="0029736E"/>
    <w:rsid w:val="002A061E"/>
    <w:rsid w:val="002A1856"/>
    <w:rsid w:val="002A1A7E"/>
    <w:rsid w:val="002A1DD7"/>
    <w:rsid w:val="002A334B"/>
    <w:rsid w:val="002A3E33"/>
    <w:rsid w:val="002A40CF"/>
    <w:rsid w:val="002A42EE"/>
    <w:rsid w:val="002A48A9"/>
    <w:rsid w:val="002A4F20"/>
    <w:rsid w:val="002A51AD"/>
    <w:rsid w:val="002A5A3D"/>
    <w:rsid w:val="002A5DA4"/>
    <w:rsid w:val="002A5E9C"/>
    <w:rsid w:val="002A5F28"/>
    <w:rsid w:val="002A6233"/>
    <w:rsid w:val="002A6380"/>
    <w:rsid w:val="002A64E2"/>
    <w:rsid w:val="002A6A7B"/>
    <w:rsid w:val="002A6D58"/>
    <w:rsid w:val="002A725B"/>
    <w:rsid w:val="002A73CF"/>
    <w:rsid w:val="002A74FB"/>
    <w:rsid w:val="002A78D8"/>
    <w:rsid w:val="002A7CE8"/>
    <w:rsid w:val="002A7E1C"/>
    <w:rsid w:val="002B0BDF"/>
    <w:rsid w:val="002B0BE5"/>
    <w:rsid w:val="002B1226"/>
    <w:rsid w:val="002B19C5"/>
    <w:rsid w:val="002B1B55"/>
    <w:rsid w:val="002B1F1F"/>
    <w:rsid w:val="002B2B48"/>
    <w:rsid w:val="002B31F3"/>
    <w:rsid w:val="002B3379"/>
    <w:rsid w:val="002B40BB"/>
    <w:rsid w:val="002B4130"/>
    <w:rsid w:val="002B4227"/>
    <w:rsid w:val="002B49B6"/>
    <w:rsid w:val="002B4BBD"/>
    <w:rsid w:val="002B5358"/>
    <w:rsid w:val="002B54D9"/>
    <w:rsid w:val="002B54E0"/>
    <w:rsid w:val="002B5AF5"/>
    <w:rsid w:val="002B5F5B"/>
    <w:rsid w:val="002B73E4"/>
    <w:rsid w:val="002B7A95"/>
    <w:rsid w:val="002B7C38"/>
    <w:rsid w:val="002C0091"/>
    <w:rsid w:val="002C01B3"/>
    <w:rsid w:val="002C12A4"/>
    <w:rsid w:val="002C1606"/>
    <w:rsid w:val="002C1910"/>
    <w:rsid w:val="002C1A17"/>
    <w:rsid w:val="002C20D1"/>
    <w:rsid w:val="002C2946"/>
    <w:rsid w:val="002C2FD5"/>
    <w:rsid w:val="002C3706"/>
    <w:rsid w:val="002C3DC0"/>
    <w:rsid w:val="002C42D4"/>
    <w:rsid w:val="002C641F"/>
    <w:rsid w:val="002C6604"/>
    <w:rsid w:val="002C6644"/>
    <w:rsid w:val="002C6767"/>
    <w:rsid w:val="002C6C0A"/>
    <w:rsid w:val="002C6C6A"/>
    <w:rsid w:val="002C71AA"/>
    <w:rsid w:val="002C77CB"/>
    <w:rsid w:val="002C783F"/>
    <w:rsid w:val="002C7D7D"/>
    <w:rsid w:val="002C7F2D"/>
    <w:rsid w:val="002D017E"/>
    <w:rsid w:val="002D0183"/>
    <w:rsid w:val="002D0535"/>
    <w:rsid w:val="002D0733"/>
    <w:rsid w:val="002D18F2"/>
    <w:rsid w:val="002D1BA8"/>
    <w:rsid w:val="002D1F1F"/>
    <w:rsid w:val="002D264E"/>
    <w:rsid w:val="002D2A87"/>
    <w:rsid w:val="002D3A11"/>
    <w:rsid w:val="002D3E85"/>
    <w:rsid w:val="002D4597"/>
    <w:rsid w:val="002D45C1"/>
    <w:rsid w:val="002D5393"/>
    <w:rsid w:val="002D5840"/>
    <w:rsid w:val="002D59AE"/>
    <w:rsid w:val="002D5DE7"/>
    <w:rsid w:val="002D6A5F"/>
    <w:rsid w:val="002D6E2C"/>
    <w:rsid w:val="002D7D96"/>
    <w:rsid w:val="002E11C3"/>
    <w:rsid w:val="002E1419"/>
    <w:rsid w:val="002E17CE"/>
    <w:rsid w:val="002E1956"/>
    <w:rsid w:val="002E1B30"/>
    <w:rsid w:val="002E2AE2"/>
    <w:rsid w:val="002E2B30"/>
    <w:rsid w:val="002E304A"/>
    <w:rsid w:val="002E37A9"/>
    <w:rsid w:val="002E3B69"/>
    <w:rsid w:val="002E3C64"/>
    <w:rsid w:val="002E3F39"/>
    <w:rsid w:val="002E442A"/>
    <w:rsid w:val="002E4496"/>
    <w:rsid w:val="002E4991"/>
    <w:rsid w:val="002E4DBC"/>
    <w:rsid w:val="002E4F31"/>
    <w:rsid w:val="002E5DCC"/>
    <w:rsid w:val="002E5F80"/>
    <w:rsid w:val="002E636F"/>
    <w:rsid w:val="002E66F2"/>
    <w:rsid w:val="002E69C2"/>
    <w:rsid w:val="002E6A02"/>
    <w:rsid w:val="002E6CD9"/>
    <w:rsid w:val="002E70AC"/>
    <w:rsid w:val="002E754D"/>
    <w:rsid w:val="002E7597"/>
    <w:rsid w:val="002E7E95"/>
    <w:rsid w:val="002F0196"/>
    <w:rsid w:val="002F0C4E"/>
    <w:rsid w:val="002F0DF5"/>
    <w:rsid w:val="002F2F77"/>
    <w:rsid w:val="002F394B"/>
    <w:rsid w:val="002F3AEF"/>
    <w:rsid w:val="002F3CA4"/>
    <w:rsid w:val="002F3E5E"/>
    <w:rsid w:val="002F3F34"/>
    <w:rsid w:val="002F423A"/>
    <w:rsid w:val="002F4B60"/>
    <w:rsid w:val="002F4DE0"/>
    <w:rsid w:val="002F559B"/>
    <w:rsid w:val="002F5C8F"/>
    <w:rsid w:val="002F5F93"/>
    <w:rsid w:val="002F61B7"/>
    <w:rsid w:val="002F637E"/>
    <w:rsid w:val="002F6435"/>
    <w:rsid w:val="002F669E"/>
    <w:rsid w:val="002F7C79"/>
    <w:rsid w:val="00300388"/>
    <w:rsid w:val="00300847"/>
    <w:rsid w:val="0030093A"/>
    <w:rsid w:val="00300A10"/>
    <w:rsid w:val="00300D21"/>
    <w:rsid w:val="00300FDD"/>
    <w:rsid w:val="00301123"/>
    <w:rsid w:val="00301EA8"/>
    <w:rsid w:val="00302D08"/>
    <w:rsid w:val="003036F0"/>
    <w:rsid w:val="00303750"/>
    <w:rsid w:val="00303886"/>
    <w:rsid w:val="00304C46"/>
    <w:rsid w:val="0030513D"/>
    <w:rsid w:val="0030568F"/>
    <w:rsid w:val="00305ADB"/>
    <w:rsid w:val="00305C59"/>
    <w:rsid w:val="00305DB6"/>
    <w:rsid w:val="00306022"/>
    <w:rsid w:val="00306083"/>
    <w:rsid w:val="00306250"/>
    <w:rsid w:val="00306891"/>
    <w:rsid w:val="00306AEE"/>
    <w:rsid w:val="0030723B"/>
    <w:rsid w:val="0030725D"/>
    <w:rsid w:val="00307347"/>
    <w:rsid w:val="00307B26"/>
    <w:rsid w:val="003106E7"/>
    <w:rsid w:val="003112EE"/>
    <w:rsid w:val="00311761"/>
    <w:rsid w:val="00312A6C"/>
    <w:rsid w:val="00312BBA"/>
    <w:rsid w:val="00312E98"/>
    <w:rsid w:val="00312FEA"/>
    <w:rsid w:val="00313642"/>
    <w:rsid w:val="0031375A"/>
    <w:rsid w:val="00314E5F"/>
    <w:rsid w:val="00314FE8"/>
    <w:rsid w:val="00315841"/>
    <w:rsid w:val="00315A36"/>
    <w:rsid w:val="00315C48"/>
    <w:rsid w:val="0031645A"/>
    <w:rsid w:val="003164C5"/>
    <w:rsid w:val="0031757D"/>
    <w:rsid w:val="0031766B"/>
    <w:rsid w:val="003179FB"/>
    <w:rsid w:val="00317F2C"/>
    <w:rsid w:val="003208F0"/>
    <w:rsid w:val="00321611"/>
    <w:rsid w:val="0032168F"/>
    <w:rsid w:val="00321900"/>
    <w:rsid w:val="00322384"/>
    <w:rsid w:val="0032290A"/>
    <w:rsid w:val="00322EA3"/>
    <w:rsid w:val="0032323D"/>
    <w:rsid w:val="003237D4"/>
    <w:rsid w:val="00323C36"/>
    <w:rsid w:val="00324041"/>
    <w:rsid w:val="00324319"/>
    <w:rsid w:val="003248CD"/>
    <w:rsid w:val="00324A1C"/>
    <w:rsid w:val="0032534A"/>
    <w:rsid w:val="003255AD"/>
    <w:rsid w:val="00325DEF"/>
    <w:rsid w:val="00325DFD"/>
    <w:rsid w:val="003260F0"/>
    <w:rsid w:val="0032629E"/>
    <w:rsid w:val="003264A8"/>
    <w:rsid w:val="003265CB"/>
    <w:rsid w:val="00326788"/>
    <w:rsid w:val="0032700F"/>
    <w:rsid w:val="003273A5"/>
    <w:rsid w:val="00327555"/>
    <w:rsid w:val="00327666"/>
    <w:rsid w:val="00327668"/>
    <w:rsid w:val="00330268"/>
    <w:rsid w:val="00330A96"/>
    <w:rsid w:val="00331A5C"/>
    <w:rsid w:val="00331C19"/>
    <w:rsid w:val="00332B2C"/>
    <w:rsid w:val="00332D91"/>
    <w:rsid w:val="00333569"/>
    <w:rsid w:val="003335BE"/>
    <w:rsid w:val="0033383E"/>
    <w:rsid w:val="00334156"/>
    <w:rsid w:val="003348D5"/>
    <w:rsid w:val="0033495A"/>
    <w:rsid w:val="00335B39"/>
    <w:rsid w:val="00335CA9"/>
    <w:rsid w:val="00335CD2"/>
    <w:rsid w:val="00336312"/>
    <w:rsid w:val="00336695"/>
    <w:rsid w:val="00336BB7"/>
    <w:rsid w:val="003370AC"/>
    <w:rsid w:val="003371F0"/>
    <w:rsid w:val="003377EC"/>
    <w:rsid w:val="003378DD"/>
    <w:rsid w:val="0034105D"/>
    <w:rsid w:val="00341338"/>
    <w:rsid w:val="003416A9"/>
    <w:rsid w:val="00342505"/>
    <w:rsid w:val="003426B8"/>
    <w:rsid w:val="003427A2"/>
    <w:rsid w:val="003427D0"/>
    <w:rsid w:val="0034286D"/>
    <w:rsid w:val="0034376E"/>
    <w:rsid w:val="0034386B"/>
    <w:rsid w:val="00343896"/>
    <w:rsid w:val="00343E37"/>
    <w:rsid w:val="003446F9"/>
    <w:rsid w:val="003447B1"/>
    <w:rsid w:val="003447EA"/>
    <w:rsid w:val="00345064"/>
    <w:rsid w:val="0034510C"/>
    <w:rsid w:val="003457FF"/>
    <w:rsid w:val="00345A43"/>
    <w:rsid w:val="0034601B"/>
    <w:rsid w:val="003460D5"/>
    <w:rsid w:val="003463F0"/>
    <w:rsid w:val="00346DFC"/>
    <w:rsid w:val="003472CF"/>
    <w:rsid w:val="003473DC"/>
    <w:rsid w:val="003476E9"/>
    <w:rsid w:val="003477FB"/>
    <w:rsid w:val="00347A1B"/>
    <w:rsid w:val="00347E89"/>
    <w:rsid w:val="003503C3"/>
    <w:rsid w:val="00350E1F"/>
    <w:rsid w:val="00351124"/>
    <w:rsid w:val="0035161F"/>
    <w:rsid w:val="00351C12"/>
    <w:rsid w:val="003521B7"/>
    <w:rsid w:val="00352DFE"/>
    <w:rsid w:val="00352F2D"/>
    <w:rsid w:val="003534F2"/>
    <w:rsid w:val="003536E7"/>
    <w:rsid w:val="00353884"/>
    <w:rsid w:val="00354049"/>
    <w:rsid w:val="003541EC"/>
    <w:rsid w:val="003549FF"/>
    <w:rsid w:val="00354B93"/>
    <w:rsid w:val="00355004"/>
    <w:rsid w:val="00355AFF"/>
    <w:rsid w:val="003562D6"/>
    <w:rsid w:val="00356AD3"/>
    <w:rsid w:val="00356B75"/>
    <w:rsid w:val="00357E13"/>
    <w:rsid w:val="00360723"/>
    <w:rsid w:val="00360843"/>
    <w:rsid w:val="00360D31"/>
    <w:rsid w:val="00360DE6"/>
    <w:rsid w:val="00360EB2"/>
    <w:rsid w:val="0036180F"/>
    <w:rsid w:val="00363C66"/>
    <w:rsid w:val="0036433A"/>
    <w:rsid w:val="0036505D"/>
    <w:rsid w:val="00365A65"/>
    <w:rsid w:val="00365E8F"/>
    <w:rsid w:val="00365F59"/>
    <w:rsid w:val="003661C3"/>
    <w:rsid w:val="00366C09"/>
    <w:rsid w:val="00366EE5"/>
    <w:rsid w:val="00367085"/>
    <w:rsid w:val="003675D2"/>
    <w:rsid w:val="00367EE3"/>
    <w:rsid w:val="00370053"/>
    <w:rsid w:val="0037026B"/>
    <w:rsid w:val="0037062C"/>
    <w:rsid w:val="00371092"/>
    <w:rsid w:val="003718DC"/>
    <w:rsid w:val="00371AA3"/>
    <w:rsid w:val="00371BD1"/>
    <w:rsid w:val="0037200C"/>
    <w:rsid w:val="00372447"/>
    <w:rsid w:val="003726C6"/>
    <w:rsid w:val="00372816"/>
    <w:rsid w:val="00372959"/>
    <w:rsid w:val="00372B79"/>
    <w:rsid w:val="00372C24"/>
    <w:rsid w:val="00372D08"/>
    <w:rsid w:val="00373033"/>
    <w:rsid w:val="0037338E"/>
    <w:rsid w:val="00373591"/>
    <w:rsid w:val="003739E8"/>
    <w:rsid w:val="00374631"/>
    <w:rsid w:val="00374721"/>
    <w:rsid w:val="00374DF4"/>
    <w:rsid w:val="00375931"/>
    <w:rsid w:val="0037596A"/>
    <w:rsid w:val="00375A42"/>
    <w:rsid w:val="00375E23"/>
    <w:rsid w:val="003763BF"/>
    <w:rsid w:val="003768FC"/>
    <w:rsid w:val="00376AA5"/>
    <w:rsid w:val="00376D4A"/>
    <w:rsid w:val="0037705A"/>
    <w:rsid w:val="0037767C"/>
    <w:rsid w:val="00377863"/>
    <w:rsid w:val="0038009E"/>
    <w:rsid w:val="003805E1"/>
    <w:rsid w:val="00380E8A"/>
    <w:rsid w:val="003816E9"/>
    <w:rsid w:val="00381A6A"/>
    <w:rsid w:val="00381BB0"/>
    <w:rsid w:val="003824CF"/>
    <w:rsid w:val="00382E1A"/>
    <w:rsid w:val="00383BBF"/>
    <w:rsid w:val="0038414F"/>
    <w:rsid w:val="00384168"/>
    <w:rsid w:val="00384BEF"/>
    <w:rsid w:val="00385FD3"/>
    <w:rsid w:val="00386332"/>
    <w:rsid w:val="003866F7"/>
    <w:rsid w:val="00387428"/>
    <w:rsid w:val="00387AA0"/>
    <w:rsid w:val="00387D0F"/>
    <w:rsid w:val="00390543"/>
    <w:rsid w:val="00390ED7"/>
    <w:rsid w:val="0039145B"/>
    <w:rsid w:val="003914A2"/>
    <w:rsid w:val="0039188E"/>
    <w:rsid w:val="003920BC"/>
    <w:rsid w:val="003924AD"/>
    <w:rsid w:val="003929E7"/>
    <w:rsid w:val="00393026"/>
    <w:rsid w:val="003930A3"/>
    <w:rsid w:val="003934AD"/>
    <w:rsid w:val="003949ED"/>
    <w:rsid w:val="0039678C"/>
    <w:rsid w:val="003A091E"/>
    <w:rsid w:val="003A147D"/>
    <w:rsid w:val="003A182D"/>
    <w:rsid w:val="003A197A"/>
    <w:rsid w:val="003A1ACA"/>
    <w:rsid w:val="003A23D2"/>
    <w:rsid w:val="003A2BE0"/>
    <w:rsid w:val="003A2D33"/>
    <w:rsid w:val="003A35E8"/>
    <w:rsid w:val="003A3E4E"/>
    <w:rsid w:val="003A3ECE"/>
    <w:rsid w:val="003A401F"/>
    <w:rsid w:val="003A4082"/>
    <w:rsid w:val="003A4525"/>
    <w:rsid w:val="003A4731"/>
    <w:rsid w:val="003A4768"/>
    <w:rsid w:val="003A49D4"/>
    <w:rsid w:val="003A4AFE"/>
    <w:rsid w:val="003A4CE2"/>
    <w:rsid w:val="003A59BE"/>
    <w:rsid w:val="003A5C58"/>
    <w:rsid w:val="003A68DF"/>
    <w:rsid w:val="003A7557"/>
    <w:rsid w:val="003B0390"/>
    <w:rsid w:val="003B0506"/>
    <w:rsid w:val="003B0C77"/>
    <w:rsid w:val="003B0C9D"/>
    <w:rsid w:val="003B0D3C"/>
    <w:rsid w:val="003B103F"/>
    <w:rsid w:val="003B11FA"/>
    <w:rsid w:val="003B15AB"/>
    <w:rsid w:val="003B18BD"/>
    <w:rsid w:val="003B23EB"/>
    <w:rsid w:val="003B252F"/>
    <w:rsid w:val="003B2BB0"/>
    <w:rsid w:val="003B30E2"/>
    <w:rsid w:val="003B3353"/>
    <w:rsid w:val="003B33E2"/>
    <w:rsid w:val="003B416A"/>
    <w:rsid w:val="003B4D5A"/>
    <w:rsid w:val="003B4DFE"/>
    <w:rsid w:val="003B5166"/>
    <w:rsid w:val="003B5F2D"/>
    <w:rsid w:val="003B6FD2"/>
    <w:rsid w:val="003B7CAE"/>
    <w:rsid w:val="003C0104"/>
    <w:rsid w:val="003C012D"/>
    <w:rsid w:val="003C02D2"/>
    <w:rsid w:val="003C089E"/>
    <w:rsid w:val="003C1337"/>
    <w:rsid w:val="003C1620"/>
    <w:rsid w:val="003C196D"/>
    <w:rsid w:val="003C1D52"/>
    <w:rsid w:val="003C2042"/>
    <w:rsid w:val="003C29CA"/>
    <w:rsid w:val="003C2CD0"/>
    <w:rsid w:val="003C2EAA"/>
    <w:rsid w:val="003C2F5D"/>
    <w:rsid w:val="003C31B0"/>
    <w:rsid w:val="003C33DE"/>
    <w:rsid w:val="003C34A3"/>
    <w:rsid w:val="003C3715"/>
    <w:rsid w:val="003C4287"/>
    <w:rsid w:val="003C497E"/>
    <w:rsid w:val="003C4BBE"/>
    <w:rsid w:val="003C4DA9"/>
    <w:rsid w:val="003C6052"/>
    <w:rsid w:val="003C62A0"/>
    <w:rsid w:val="003C6499"/>
    <w:rsid w:val="003C64C1"/>
    <w:rsid w:val="003C6F3E"/>
    <w:rsid w:val="003C71EE"/>
    <w:rsid w:val="003C7A7E"/>
    <w:rsid w:val="003D030B"/>
    <w:rsid w:val="003D06CA"/>
    <w:rsid w:val="003D0BCC"/>
    <w:rsid w:val="003D0BEA"/>
    <w:rsid w:val="003D0F2A"/>
    <w:rsid w:val="003D152A"/>
    <w:rsid w:val="003D16DE"/>
    <w:rsid w:val="003D1D6C"/>
    <w:rsid w:val="003D272A"/>
    <w:rsid w:val="003D27D6"/>
    <w:rsid w:val="003D2D42"/>
    <w:rsid w:val="003D353B"/>
    <w:rsid w:val="003D3A76"/>
    <w:rsid w:val="003D45FD"/>
    <w:rsid w:val="003D47C0"/>
    <w:rsid w:val="003D494A"/>
    <w:rsid w:val="003D4BBA"/>
    <w:rsid w:val="003D4C1F"/>
    <w:rsid w:val="003D5208"/>
    <w:rsid w:val="003D5C9F"/>
    <w:rsid w:val="003D6650"/>
    <w:rsid w:val="003D687F"/>
    <w:rsid w:val="003D6EA3"/>
    <w:rsid w:val="003D78AF"/>
    <w:rsid w:val="003D7F1E"/>
    <w:rsid w:val="003D7F63"/>
    <w:rsid w:val="003E10CA"/>
    <w:rsid w:val="003E1B04"/>
    <w:rsid w:val="003E1B88"/>
    <w:rsid w:val="003E21C5"/>
    <w:rsid w:val="003E278F"/>
    <w:rsid w:val="003E2800"/>
    <w:rsid w:val="003E3F03"/>
    <w:rsid w:val="003E48A4"/>
    <w:rsid w:val="003E4BEF"/>
    <w:rsid w:val="003E52CF"/>
    <w:rsid w:val="003E53AA"/>
    <w:rsid w:val="003E5503"/>
    <w:rsid w:val="003E5B49"/>
    <w:rsid w:val="003E5BCA"/>
    <w:rsid w:val="003E5CE9"/>
    <w:rsid w:val="003E73AE"/>
    <w:rsid w:val="003E7D80"/>
    <w:rsid w:val="003F10DE"/>
    <w:rsid w:val="003F1239"/>
    <w:rsid w:val="003F198D"/>
    <w:rsid w:val="003F1A23"/>
    <w:rsid w:val="003F2152"/>
    <w:rsid w:val="003F2247"/>
    <w:rsid w:val="003F224A"/>
    <w:rsid w:val="003F26A0"/>
    <w:rsid w:val="003F2830"/>
    <w:rsid w:val="003F2FC9"/>
    <w:rsid w:val="003F3026"/>
    <w:rsid w:val="003F3033"/>
    <w:rsid w:val="003F377E"/>
    <w:rsid w:val="003F3EF2"/>
    <w:rsid w:val="003F4D0E"/>
    <w:rsid w:val="003F4D9A"/>
    <w:rsid w:val="003F51C6"/>
    <w:rsid w:val="003F531F"/>
    <w:rsid w:val="003F5D4F"/>
    <w:rsid w:val="003F6E83"/>
    <w:rsid w:val="003F7145"/>
    <w:rsid w:val="003F774A"/>
    <w:rsid w:val="003F7B31"/>
    <w:rsid w:val="003F7EAF"/>
    <w:rsid w:val="00400747"/>
    <w:rsid w:val="00400877"/>
    <w:rsid w:val="00400FB6"/>
    <w:rsid w:val="0040190E"/>
    <w:rsid w:val="00402148"/>
    <w:rsid w:val="004022CC"/>
    <w:rsid w:val="004023B8"/>
    <w:rsid w:val="004025B3"/>
    <w:rsid w:val="00402A77"/>
    <w:rsid w:val="00402CB0"/>
    <w:rsid w:val="0040365E"/>
    <w:rsid w:val="00403941"/>
    <w:rsid w:val="00403F29"/>
    <w:rsid w:val="004042EA"/>
    <w:rsid w:val="00405068"/>
    <w:rsid w:val="0040506E"/>
    <w:rsid w:val="0040587C"/>
    <w:rsid w:val="004060C4"/>
    <w:rsid w:val="00406974"/>
    <w:rsid w:val="00406DA9"/>
    <w:rsid w:val="0040771E"/>
    <w:rsid w:val="00407D04"/>
    <w:rsid w:val="004104C3"/>
    <w:rsid w:val="00410A3D"/>
    <w:rsid w:val="0041132D"/>
    <w:rsid w:val="00411C2F"/>
    <w:rsid w:val="004126EA"/>
    <w:rsid w:val="004129DE"/>
    <w:rsid w:val="00412B3C"/>
    <w:rsid w:val="0041351D"/>
    <w:rsid w:val="00413E81"/>
    <w:rsid w:val="004140D8"/>
    <w:rsid w:val="0041440E"/>
    <w:rsid w:val="004147D1"/>
    <w:rsid w:val="00414D66"/>
    <w:rsid w:val="00414F47"/>
    <w:rsid w:val="00415AE5"/>
    <w:rsid w:val="00415E75"/>
    <w:rsid w:val="004163F6"/>
    <w:rsid w:val="0041672B"/>
    <w:rsid w:val="00416812"/>
    <w:rsid w:val="00416970"/>
    <w:rsid w:val="00416B5A"/>
    <w:rsid w:val="00416E42"/>
    <w:rsid w:val="0041781D"/>
    <w:rsid w:val="0041787B"/>
    <w:rsid w:val="004179DB"/>
    <w:rsid w:val="00417A60"/>
    <w:rsid w:val="00417B34"/>
    <w:rsid w:val="004205C7"/>
    <w:rsid w:val="00420833"/>
    <w:rsid w:val="00420A42"/>
    <w:rsid w:val="00420D41"/>
    <w:rsid w:val="00420E6D"/>
    <w:rsid w:val="004210D1"/>
    <w:rsid w:val="00421179"/>
    <w:rsid w:val="004211CD"/>
    <w:rsid w:val="004216F2"/>
    <w:rsid w:val="004219B9"/>
    <w:rsid w:val="00421FF8"/>
    <w:rsid w:val="004222D2"/>
    <w:rsid w:val="00422753"/>
    <w:rsid w:val="0042304A"/>
    <w:rsid w:val="00423165"/>
    <w:rsid w:val="00423537"/>
    <w:rsid w:val="00423E64"/>
    <w:rsid w:val="0042430E"/>
    <w:rsid w:val="00425109"/>
    <w:rsid w:val="00425201"/>
    <w:rsid w:val="00425901"/>
    <w:rsid w:val="00425988"/>
    <w:rsid w:val="00426256"/>
    <w:rsid w:val="00427033"/>
    <w:rsid w:val="004274F5"/>
    <w:rsid w:val="00427574"/>
    <w:rsid w:val="00427800"/>
    <w:rsid w:val="00427AFD"/>
    <w:rsid w:val="00427FD1"/>
    <w:rsid w:val="00430866"/>
    <w:rsid w:val="00430AC8"/>
    <w:rsid w:val="00431412"/>
    <w:rsid w:val="004321D0"/>
    <w:rsid w:val="00432B7B"/>
    <w:rsid w:val="00432F7C"/>
    <w:rsid w:val="00433589"/>
    <w:rsid w:val="00433B0D"/>
    <w:rsid w:val="00433D4A"/>
    <w:rsid w:val="00433EC4"/>
    <w:rsid w:val="0043499D"/>
    <w:rsid w:val="0043565D"/>
    <w:rsid w:val="004362C2"/>
    <w:rsid w:val="00436BB2"/>
    <w:rsid w:val="00437229"/>
    <w:rsid w:val="00437666"/>
    <w:rsid w:val="00437D18"/>
    <w:rsid w:val="004403B8"/>
    <w:rsid w:val="00441298"/>
    <w:rsid w:val="004419C7"/>
    <w:rsid w:val="00441C3C"/>
    <w:rsid w:val="00441E49"/>
    <w:rsid w:val="00441F75"/>
    <w:rsid w:val="004421BC"/>
    <w:rsid w:val="0044249A"/>
    <w:rsid w:val="00442AF7"/>
    <w:rsid w:val="00442CE3"/>
    <w:rsid w:val="00443538"/>
    <w:rsid w:val="004438CA"/>
    <w:rsid w:val="00443ADE"/>
    <w:rsid w:val="00443C13"/>
    <w:rsid w:val="004444FF"/>
    <w:rsid w:val="00444659"/>
    <w:rsid w:val="004446AE"/>
    <w:rsid w:val="004447AF"/>
    <w:rsid w:val="00444EDA"/>
    <w:rsid w:val="0044599C"/>
    <w:rsid w:val="00445F44"/>
    <w:rsid w:val="0044636E"/>
    <w:rsid w:val="004466CC"/>
    <w:rsid w:val="00446BEE"/>
    <w:rsid w:val="00446EDF"/>
    <w:rsid w:val="00447B10"/>
    <w:rsid w:val="00450128"/>
    <w:rsid w:val="0045016F"/>
    <w:rsid w:val="00451194"/>
    <w:rsid w:val="00451224"/>
    <w:rsid w:val="00451681"/>
    <w:rsid w:val="00451AA6"/>
    <w:rsid w:val="00451DC3"/>
    <w:rsid w:val="004527FC"/>
    <w:rsid w:val="00452F24"/>
    <w:rsid w:val="00452FA5"/>
    <w:rsid w:val="004535D9"/>
    <w:rsid w:val="004535DD"/>
    <w:rsid w:val="00453732"/>
    <w:rsid w:val="00453E6C"/>
    <w:rsid w:val="00453F5A"/>
    <w:rsid w:val="0045459F"/>
    <w:rsid w:val="00454D76"/>
    <w:rsid w:val="00454DD5"/>
    <w:rsid w:val="004554DF"/>
    <w:rsid w:val="00456B04"/>
    <w:rsid w:val="004571A6"/>
    <w:rsid w:val="00457A42"/>
    <w:rsid w:val="00460F83"/>
    <w:rsid w:val="00461049"/>
    <w:rsid w:val="004614C1"/>
    <w:rsid w:val="004617B1"/>
    <w:rsid w:val="00462007"/>
    <w:rsid w:val="004620CE"/>
    <w:rsid w:val="00462174"/>
    <w:rsid w:val="00462489"/>
    <w:rsid w:val="004627B2"/>
    <w:rsid w:val="00462D4F"/>
    <w:rsid w:val="004630E6"/>
    <w:rsid w:val="0046344B"/>
    <w:rsid w:val="004635B4"/>
    <w:rsid w:val="004636CA"/>
    <w:rsid w:val="004638C1"/>
    <w:rsid w:val="004638C8"/>
    <w:rsid w:val="00463CA5"/>
    <w:rsid w:val="004640AC"/>
    <w:rsid w:val="004642C8"/>
    <w:rsid w:val="0046432A"/>
    <w:rsid w:val="0046433A"/>
    <w:rsid w:val="00464702"/>
    <w:rsid w:val="0046491A"/>
    <w:rsid w:val="00465087"/>
    <w:rsid w:val="004650CF"/>
    <w:rsid w:val="00465AAA"/>
    <w:rsid w:val="00466DB9"/>
    <w:rsid w:val="00466EC0"/>
    <w:rsid w:val="0046767D"/>
    <w:rsid w:val="00470382"/>
    <w:rsid w:val="00470C6D"/>
    <w:rsid w:val="00471692"/>
    <w:rsid w:val="00471E74"/>
    <w:rsid w:val="004722AF"/>
    <w:rsid w:val="00472483"/>
    <w:rsid w:val="004726D4"/>
    <w:rsid w:val="00472C7A"/>
    <w:rsid w:val="004733E1"/>
    <w:rsid w:val="004736A9"/>
    <w:rsid w:val="00473A2A"/>
    <w:rsid w:val="00473AF6"/>
    <w:rsid w:val="00474325"/>
    <w:rsid w:val="00474FD4"/>
    <w:rsid w:val="00475607"/>
    <w:rsid w:val="00475A2F"/>
    <w:rsid w:val="00475E0A"/>
    <w:rsid w:val="004762FE"/>
    <w:rsid w:val="004768FA"/>
    <w:rsid w:val="00476E0B"/>
    <w:rsid w:val="00480192"/>
    <w:rsid w:val="00480A76"/>
    <w:rsid w:val="00480DCC"/>
    <w:rsid w:val="0048104E"/>
    <w:rsid w:val="0048131E"/>
    <w:rsid w:val="00482486"/>
    <w:rsid w:val="00482AE7"/>
    <w:rsid w:val="00482DF9"/>
    <w:rsid w:val="0048301E"/>
    <w:rsid w:val="004836B0"/>
    <w:rsid w:val="004843E5"/>
    <w:rsid w:val="00484734"/>
    <w:rsid w:val="004849DD"/>
    <w:rsid w:val="00485352"/>
    <w:rsid w:val="00485CD1"/>
    <w:rsid w:val="00486D09"/>
    <w:rsid w:val="00486E83"/>
    <w:rsid w:val="0049009F"/>
    <w:rsid w:val="00490340"/>
    <w:rsid w:val="00490520"/>
    <w:rsid w:val="00491A5E"/>
    <w:rsid w:val="00491BDD"/>
    <w:rsid w:val="00491C88"/>
    <w:rsid w:val="00491FE2"/>
    <w:rsid w:val="00491FEB"/>
    <w:rsid w:val="0049271C"/>
    <w:rsid w:val="00492A22"/>
    <w:rsid w:val="00492BD1"/>
    <w:rsid w:val="00493129"/>
    <w:rsid w:val="00493977"/>
    <w:rsid w:val="004939A5"/>
    <w:rsid w:val="00493D63"/>
    <w:rsid w:val="0049401B"/>
    <w:rsid w:val="004954C9"/>
    <w:rsid w:val="00495702"/>
    <w:rsid w:val="00495F5C"/>
    <w:rsid w:val="00496025"/>
    <w:rsid w:val="004967B5"/>
    <w:rsid w:val="00496C9A"/>
    <w:rsid w:val="00496E3C"/>
    <w:rsid w:val="004970BA"/>
    <w:rsid w:val="00497BD9"/>
    <w:rsid w:val="00497F88"/>
    <w:rsid w:val="004A0516"/>
    <w:rsid w:val="004A09A9"/>
    <w:rsid w:val="004A1455"/>
    <w:rsid w:val="004A1F0B"/>
    <w:rsid w:val="004A2849"/>
    <w:rsid w:val="004A2BD7"/>
    <w:rsid w:val="004A345F"/>
    <w:rsid w:val="004A359F"/>
    <w:rsid w:val="004A3869"/>
    <w:rsid w:val="004A3BEE"/>
    <w:rsid w:val="004A4902"/>
    <w:rsid w:val="004A4CF7"/>
    <w:rsid w:val="004A4E85"/>
    <w:rsid w:val="004A521A"/>
    <w:rsid w:val="004A5AAB"/>
    <w:rsid w:val="004A5E3E"/>
    <w:rsid w:val="004A609E"/>
    <w:rsid w:val="004A60A1"/>
    <w:rsid w:val="004A646C"/>
    <w:rsid w:val="004A64FE"/>
    <w:rsid w:val="004A6574"/>
    <w:rsid w:val="004A657E"/>
    <w:rsid w:val="004A6583"/>
    <w:rsid w:val="004A664D"/>
    <w:rsid w:val="004A746C"/>
    <w:rsid w:val="004A747C"/>
    <w:rsid w:val="004A7790"/>
    <w:rsid w:val="004A78CB"/>
    <w:rsid w:val="004B03A9"/>
    <w:rsid w:val="004B1750"/>
    <w:rsid w:val="004B1D73"/>
    <w:rsid w:val="004B1F93"/>
    <w:rsid w:val="004B2054"/>
    <w:rsid w:val="004B21AA"/>
    <w:rsid w:val="004B265B"/>
    <w:rsid w:val="004B27D2"/>
    <w:rsid w:val="004B2BD6"/>
    <w:rsid w:val="004B2FCE"/>
    <w:rsid w:val="004B3027"/>
    <w:rsid w:val="004B3137"/>
    <w:rsid w:val="004B35D5"/>
    <w:rsid w:val="004B3E0B"/>
    <w:rsid w:val="004B4B17"/>
    <w:rsid w:val="004B4FE6"/>
    <w:rsid w:val="004B5325"/>
    <w:rsid w:val="004B5751"/>
    <w:rsid w:val="004B5C1E"/>
    <w:rsid w:val="004B7C42"/>
    <w:rsid w:val="004C02B2"/>
    <w:rsid w:val="004C0D29"/>
    <w:rsid w:val="004C1066"/>
    <w:rsid w:val="004C1313"/>
    <w:rsid w:val="004C185D"/>
    <w:rsid w:val="004C2228"/>
    <w:rsid w:val="004C2780"/>
    <w:rsid w:val="004C27AD"/>
    <w:rsid w:val="004C316E"/>
    <w:rsid w:val="004C3583"/>
    <w:rsid w:val="004C3C7D"/>
    <w:rsid w:val="004C447D"/>
    <w:rsid w:val="004C44F7"/>
    <w:rsid w:val="004C548D"/>
    <w:rsid w:val="004C55D3"/>
    <w:rsid w:val="004C5DEA"/>
    <w:rsid w:val="004C6976"/>
    <w:rsid w:val="004C6E42"/>
    <w:rsid w:val="004C771B"/>
    <w:rsid w:val="004C7F4B"/>
    <w:rsid w:val="004D0307"/>
    <w:rsid w:val="004D03AC"/>
    <w:rsid w:val="004D0A1D"/>
    <w:rsid w:val="004D1636"/>
    <w:rsid w:val="004D19FE"/>
    <w:rsid w:val="004D1A85"/>
    <w:rsid w:val="004D1F66"/>
    <w:rsid w:val="004D2D87"/>
    <w:rsid w:val="004D3066"/>
    <w:rsid w:val="004D3A2A"/>
    <w:rsid w:val="004D3AA1"/>
    <w:rsid w:val="004D3DA3"/>
    <w:rsid w:val="004D40DB"/>
    <w:rsid w:val="004D4845"/>
    <w:rsid w:val="004D4945"/>
    <w:rsid w:val="004D4F05"/>
    <w:rsid w:val="004D58D6"/>
    <w:rsid w:val="004D6C47"/>
    <w:rsid w:val="004D7032"/>
    <w:rsid w:val="004E10DF"/>
    <w:rsid w:val="004E2052"/>
    <w:rsid w:val="004E218A"/>
    <w:rsid w:val="004E2C58"/>
    <w:rsid w:val="004E2E32"/>
    <w:rsid w:val="004E38C5"/>
    <w:rsid w:val="004E3C01"/>
    <w:rsid w:val="004E417D"/>
    <w:rsid w:val="004E52D0"/>
    <w:rsid w:val="004E52F6"/>
    <w:rsid w:val="004E5984"/>
    <w:rsid w:val="004E5CAE"/>
    <w:rsid w:val="004E5FF5"/>
    <w:rsid w:val="004E6381"/>
    <w:rsid w:val="004E6B30"/>
    <w:rsid w:val="004E713F"/>
    <w:rsid w:val="004E7292"/>
    <w:rsid w:val="004E738B"/>
    <w:rsid w:val="004E784B"/>
    <w:rsid w:val="004E7CC6"/>
    <w:rsid w:val="004E7E60"/>
    <w:rsid w:val="004F0683"/>
    <w:rsid w:val="004F0778"/>
    <w:rsid w:val="004F0D16"/>
    <w:rsid w:val="004F11FA"/>
    <w:rsid w:val="004F13C6"/>
    <w:rsid w:val="004F253E"/>
    <w:rsid w:val="004F2A20"/>
    <w:rsid w:val="004F34EC"/>
    <w:rsid w:val="004F414B"/>
    <w:rsid w:val="004F4478"/>
    <w:rsid w:val="004F48B4"/>
    <w:rsid w:val="004F4DF3"/>
    <w:rsid w:val="004F52E0"/>
    <w:rsid w:val="004F5C21"/>
    <w:rsid w:val="004F6F6E"/>
    <w:rsid w:val="004F730C"/>
    <w:rsid w:val="004F7C40"/>
    <w:rsid w:val="005003D4"/>
    <w:rsid w:val="005004A9"/>
    <w:rsid w:val="005008F3"/>
    <w:rsid w:val="00500CDE"/>
    <w:rsid w:val="0050126E"/>
    <w:rsid w:val="005016FB"/>
    <w:rsid w:val="00501AD6"/>
    <w:rsid w:val="00501C02"/>
    <w:rsid w:val="00502359"/>
    <w:rsid w:val="00502703"/>
    <w:rsid w:val="00502A37"/>
    <w:rsid w:val="00502AC9"/>
    <w:rsid w:val="00502F97"/>
    <w:rsid w:val="00503396"/>
    <w:rsid w:val="00503C62"/>
    <w:rsid w:val="00503E04"/>
    <w:rsid w:val="005043A1"/>
    <w:rsid w:val="005044D3"/>
    <w:rsid w:val="00504935"/>
    <w:rsid w:val="0050497D"/>
    <w:rsid w:val="005057BF"/>
    <w:rsid w:val="00505A79"/>
    <w:rsid w:val="00505AB6"/>
    <w:rsid w:val="00505CD3"/>
    <w:rsid w:val="00505DD7"/>
    <w:rsid w:val="005061AA"/>
    <w:rsid w:val="0050635C"/>
    <w:rsid w:val="00506542"/>
    <w:rsid w:val="005067C1"/>
    <w:rsid w:val="00506DBE"/>
    <w:rsid w:val="00506FC2"/>
    <w:rsid w:val="00507034"/>
    <w:rsid w:val="0050731C"/>
    <w:rsid w:val="00507746"/>
    <w:rsid w:val="00507ED3"/>
    <w:rsid w:val="005100F3"/>
    <w:rsid w:val="005108E8"/>
    <w:rsid w:val="00510F72"/>
    <w:rsid w:val="00511B00"/>
    <w:rsid w:val="0051237D"/>
    <w:rsid w:val="005125A9"/>
    <w:rsid w:val="0051269F"/>
    <w:rsid w:val="00512775"/>
    <w:rsid w:val="005130F6"/>
    <w:rsid w:val="0051531B"/>
    <w:rsid w:val="00515E8C"/>
    <w:rsid w:val="00515EE6"/>
    <w:rsid w:val="0051660E"/>
    <w:rsid w:val="005166E5"/>
    <w:rsid w:val="00516F14"/>
    <w:rsid w:val="00516F68"/>
    <w:rsid w:val="0052027C"/>
    <w:rsid w:val="0052097E"/>
    <w:rsid w:val="005209B4"/>
    <w:rsid w:val="00521035"/>
    <w:rsid w:val="00521330"/>
    <w:rsid w:val="00521896"/>
    <w:rsid w:val="005218D0"/>
    <w:rsid w:val="00521E4D"/>
    <w:rsid w:val="00521FAB"/>
    <w:rsid w:val="00521FCC"/>
    <w:rsid w:val="00522700"/>
    <w:rsid w:val="005229E5"/>
    <w:rsid w:val="00522A60"/>
    <w:rsid w:val="005232FE"/>
    <w:rsid w:val="005243BD"/>
    <w:rsid w:val="005245B0"/>
    <w:rsid w:val="00524A90"/>
    <w:rsid w:val="005254BD"/>
    <w:rsid w:val="005258A4"/>
    <w:rsid w:val="005262A6"/>
    <w:rsid w:val="005266DE"/>
    <w:rsid w:val="00526842"/>
    <w:rsid w:val="00527944"/>
    <w:rsid w:val="00527F45"/>
    <w:rsid w:val="00531009"/>
    <w:rsid w:val="0053142C"/>
    <w:rsid w:val="00531618"/>
    <w:rsid w:val="00531E21"/>
    <w:rsid w:val="00532074"/>
    <w:rsid w:val="00532137"/>
    <w:rsid w:val="0053244E"/>
    <w:rsid w:val="00532C66"/>
    <w:rsid w:val="00532FF2"/>
    <w:rsid w:val="00533461"/>
    <w:rsid w:val="005340C5"/>
    <w:rsid w:val="00534145"/>
    <w:rsid w:val="00534721"/>
    <w:rsid w:val="0053497B"/>
    <w:rsid w:val="005349E9"/>
    <w:rsid w:val="00534CCF"/>
    <w:rsid w:val="00535182"/>
    <w:rsid w:val="00535208"/>
    <w:rsid w:val="005355D0"/>
    <w:rsid w:val="005359C5"/>
    <w:rsid w:val="00535E0C"/>
    <w:rsid w:val="00536530"/>
    <w:rsid w:val="00536EE4"/>
    <w:rsid w:val="0054049D"/>
    <w:rsid w:val="00540894"/>
    <w:rsid w:val="00540DED"/>
    <w:rsid w:val="0054160E"/>
    <w:rsid w:val="00541A82"/>
    <w:rsid w:val="0054290E"/>
    <w:rsid w:val="00543515"/>
    <w:rsid w:val="005436A0"/>
    <w:rsid w:val="00543DF0"/>
    <w:rsid w:val="005448A3"/>
    <w:rsid w:val="00544A39"/>
    <w:rsid w:val="00544F64"/>
    <w:rsid w:val="0054507B"/>
    <w:rsid w:val="005450E6"/>
    <w:rsid w:val="00545910"/>
    <w:rsid w:val="005459F0"/>
    <w:rsid w:val="0054692C"/>
    <w:rsid w:val="00547772"/>
    <w:rsid w:val="00547BA3"/>
    <w:rsid w:val="00547C2C"/>
    <w:rsid w:val="00550952"/>
    <w:rsid w:val="00550ADE"/>
    <w:rsid w:val="00550E99"/>
    <w:rsid w:val="00550F26"/>
    <w:rsid w:val="005517FA"/>
    <w:rsid w:val="00551B78"/>
    <w:rsid w:val="00551D8C"/>
    <w:rsid w:val="0055268C"/>
    <w:rsid w:val="00552EE1"/>
    <w:rsid w:val="00552F56"/>
    <w:rsid w:val="00553A1C"/>
    <w:rsid w:val="00554561"/>
    <w:rsid w:val="00554902"/>
    <w:rsid w:val="00554A9A"/>
    <w:rsid w:val="00554AA1"/>
    <w:rsid w:val="0055538A"/>
    <w:rsid w:val="005558D0"/>
    <w:rsid w:val="00555FF5"/>
    <w:rsid w:val="005560E7"/>
    <w:rsid w:val="0055635F"/>
    <w:rsid w:val="005563BA"/>
    <w:rsid w:val="00560DB3"/>
    <w:rsid w:val="005610ED"/>
    <w:rsid w:val="00561E6E"/>
    <w:rsid w:val="0056274E"/>
    <w:rsid w:val="00562D2C"/>
    <w:rsid w:val="0056321C"/>
    <w:rsid w:val="005637B8"/>
    <w:rsid w:val="00563C24"/>
    <w:rsid w:val="005644B8"/>
    <w:rsid w:val="0056452F"/>
    <w:rsid w:val="00564FBD"/>
    <w:rsid w:val="005655DA"/>
    <w:rsid w:val="005655E6"/>
    <w:rsid w:val="00565CC1"/>
    <w:rsid w:val="00566662"/>
    <w:rsid w:val="00566865"/>
    <w:rsid w:val="00566C24"/>
    <w:rsid w:val="0056716B"/>
    <w:rsid w:val="00567484"/>
    <w:rsid w:val="005679F3"/>
    <w:rsid w:val="00567CC3"/>
    <w:rsid w:val="005717AA"/>
    <w:rsid w:val="0057207C"/>
    <w:rsid w:val="0057247D"/>
    <w:rsid w:val="0057291D"/>
    <w:rsid w:val="00572C3E"/>
    <w:rsid w:val="00572D57"/>
    <w:rsid w:val="00572DCD"/>
    <w:rsid w:val="00573470"/>
    <w:rsid w:val="00573E8D"/>
    <w:rsid w:val="00574160"/>
    <w:rsid w:val="00574C4C"/>
    <w:rsid w:val="005750DB"/>
    <w:rsid w:val="00575B7D"/>
    <w:rsid w:val="00575D7D"/>
    <w:rsid w:val="0057602B"/>
    <w:rsid w:val="00576746"/>
    <w:rsid w:val="00576895"/>
    <w:rsid w:val="005801BF"/>
    <w:rsid w:val="0058032B"/>
    <w:rsid w:val="0058071F"/>
    <w:rsid w:val="00580E21"/>
    <w:rsid w:val="00581AAE"/>
    <w:rsid w:val="005827CD"/>
    <w:rsid w:val="00583890"/>
    <w:rsid w:val="00583D69"/>
    <w:rsid w:val="005840DA"/>
    <w:rsid w:val="0058412F"/>
    <w:rsid w:val="005841E4"/>
    <w:rsid w:val="005842DD"/>
    <w:rsid w:val="00584917"/>
    <w:rsid w:val="00584BE6"/>
    <w:rsid w:val="00584E4C"/>
    <w:rsid w:val="00585823"/>
    <w:rsid w:val="0058599A"/>
    <w:rsid w:val="00585DF3"/>
    <w:rsid w:val="0058616A"/>
    <w:rsid w:val="00586DFB"/>
    <w:rsid w:val="00586E15"/>
    <w:rsid w:val="00587163"/>
    <w:rsid w:val="00590086"/>
    <w:rsid w:val="00590744"/>
    <w:rsid w:val="0059095D"/>
    <w:rsid w:val="00590CBD"/>
    <w:rsid w:val="00591599"/>
    <w:rsid w:val="00591A3A"/>
    <w:rsid w:val="00591FC2"/>
    <w:rsid w:val="00592038"/>
    <w:rsid w:val="005922CB"/>
    <w:rsid w:val="00592D02"/>
    <w:rsid w:val="005938F6"/>
    <w:rsid w:val="00594206"/>
    <w:rsid w:val="005944E2"/>
    <w:rsid w:val="00594510"/>
    <w:rsid w:val="005949AC"/>
    <w:rsid w:val="00594B11"/>
    <w:rsid w:val="00594B1C"/>
    <w:rsid w:val="00594DCC"/>
    <w:rsid w:val="005956D5"/>
    <w:rsid w:val="00595E81"/>
    <w:rsid w:val="0059608A"/>
    <w:rsid w:val="00596444"/>
    <w:rsid w:val="00596F0E"/>
    <w:rsid w:val="00597466"/>
    <w:rsid w:val="005975E6"/>
    <w:rsid w:val="005978E2"/>
    <w:rsid w:val="00597C5D"/>
    <w:rsid w:val="005A05AB"/>
    <w:rsid w:val="005A09CA"/>
    <w:rsid w:val="005A0EE6"/>
    <w:rsid w:val="005A1D9F"/>
    <w:rsid w:val="005A1E02"/>
    <w:rsid w:val="005A2132"/>
    <w:rsid w:val="005A245D"/>
    <w:rsid w:val="005A2FBF"/>
    <w:rsid w:val="005A3578"/>
    <w:rsid w:val="005A35B5"/>
    <w:rsid w:val="005A409E"/>
    <w:rsid w:val="005A40D7"/>
    <w:rsid w:val="005A421B"/>
    <w:rsid w:val="005A4768"/>
    <w:rsid w:val="005A5051"/>
    <w:rsid w:val="005A536B"/>
    <w:rsid w:val="005A53C9"/>
    <w:rsid w:val="005A5959"/>
    <w:rsid w:val="005A5C80"/>
    <w:rsid w:val="005A65C4"/>
    <w:rsid w:val="005A6785"/>
    <w:rsid w:val="005A713D"/>
    <w:rsid w:val="005A72FD"/>
    <w:rsid w:val="005A76D1"/>
    <w:rsid w:val="005A7824"/>
    <w:rsid w:val="005A7BE1"/>
    <w:rsid w:val="005B1B1E"/>
    <w:rsid w:val="005B1FC0"/>
    <w:rsid w:val="005B2317"/>
    <w:rsid w:val="005B2347"/>
    <w:rsid w:val="005B2C0A"/>
    <w:rsid w:val="005B31EF"/>
    <w:rsid w:val="005B3BD4"/>
    <w:rsid w:val="005B421A"/>
    <w:rsid w:val="005B47B3"/>
    <w:rsid w:val="005B4A5D"/>
    <w:rsid w:val="005B5003"/>
    <w:rsid w:val="005B6459"/>
    <w:rsid w:val="005C027C"/>
    <w:rsid w:val="005C0714"/>
    <w:rsid w:val="005C0B78"/>
    <w:rsid w:val="005C0BF9"/>
    <w:rsid w:val="005C0ECF"/>
    <w:rsid w:val="005C1748"/>
    <w:rsid w:val="005C1D45"/>
    <w:rsid w:val="005C21AB"/>
    <w:rsid w:val="005C2607"/>
    <w:rsid w:val="005C262E"/>
    <w:rsid w:val="005C4097"/>
    <w:rsid w:val="005C41C9"/>
    <w:rsid w:val="005C41CD"/>
    <w:rsid w:val="005C47CB"/>
    <w:rsid w:val="005C4FBD"/>
    <w:rsid w:val="005C55E5"/>
    <w:rsid w:val="005C5991"/>
    <w:rsid w:val="005C5E6C"/>
    <w:rsid w:val="005C5FF2"/>
    <w:rsid w:val="005C68AD"/>
    <w:rsid w:val="005C7322"/>
    <w:rsid w:val="005D103B"/>
    <w:rsid w:val="005D147C"/>
    <w:rsid w:val="005D15B0"/>
    <w:rsid w:val="005D1C16"/>
    <w:rsid w:val="005D1E5F"/>
    <w:rsid w:val="005D21AC"/>
    <w:rsid w:val="005D2436"/>
    <w:rsid w:val="005D25C6"/>
    <w:rsid w:val="005D2B83"/>
    <w:rsid w:val="005D2CDB"/>
    <w:rsid w:val="005D2F5F"/>
    <w:rsid w:val="005D30D2"/>
    <w:rsid w:val="005D37C5"/>
    <w:rsid w:val="005D3939"/>
    <w:rsid w:val="005D3BDB"/>
    <w:rsid w:val="005D3C1D"/>
    <w:rsid w:val="005D461A"/>
    <w:rsid w:val="005D469C"/>
    <w:rsid w:val="005D494D"/>
    <w:rsid w:val="005D4C42"/>
    <w:rsid w:val="005D5352"/>
    <w:rsid w:val="005D5836"/>
    <w:rsid w:val="005D74B3"/>
    <w:rsid w:val="005D75EA"/>
    <w:rsid w:val="005E0306"/>
    <w:rsid w:val="005E0481"/>
    <w:rsid w:val="005E05EE"/>
    <w:rsid w:val="005E0B14"/>
    <w:rsid w:val="005E0E85"/>
    <w:rsid w:val="005E1424"/>
    <w:rsid w:val="005E14E7"/>
    <w:rsid w:val="005E23F3"/>
    <w:rsid w:val="005E289D"/>
    <w:rsid w:val="005E2C2A"/>
    <w:rsid w:val="005E2EA8"/>
    <w:rsid w:val="005E4EA7"/>
    <w:rsid w:val="005E5263"/>
    <w:rsid w:val="005E52AC"/>
    <w:rsid w:val="005E5B55"/>
    <w:rsid w:val="005E5B97"/>
    <w:rsid w:val="005E5D33"/>
    <w:rsid w:val="005E6845"/>
    <w:rsid w:val="005E71F1"/>
    <w:rsid w:val="005E7605"/>
    <w:rsid w:val="005E76DC"/>
    <w:rsid w:val="005E7D4B"/>
    <w:rsid w:val="005F026A"/>
    <w:rsid w:val="005F1C1D"/>
    <w:rsid w:val="005F208A"/>
    <w:rsid w:val="005F2320"/>
    <w:rsid w:val="005F388B"/>
    <w:rsid w:val="005F389C"/>
    <w:rsid w:val="005F3ECD"/>
    <w:rsid w:val="005F4260"/>
    <w:rsid w:val="005F43E9"/>
    <w:rsid w:val="005F4879"/>
    <w:rsid w:val="005F4B8F"/>
    <w:rsid w:val="005F512B"/>
    <w:rsid w:val="005F7AC9"/>
    <w:rsid w:val="005F7C30"/>
    <w:rsid w:val="00600263"/>
    <w:rsid w:val="0060091D"/>
    <w:rsid w:val="00601A09"/>
    <w:rsid w:val="00601AAC"/>
    <w:rsid w:val="00601C51"/>
    <w:rsid w:val="00601D6A"/>
    <w:rsid w:val="00602231"/>
    <w:rsid w:val="0060262D"/>
    <w:rsid w:val="00602821"/>
    <w:rsid w:val="00602E08"/>
    <w:rsid w:val="0060337B"/>
    <w:rsid w:val="006035B1"/>
    <w:rsid w:val="00603635"/>
    <w:rsid w:val="006036D0"/>
    <w:rsid w:val="00603D15"/>
    <w:rsid w:val="0060406C"/>
    <w:rsid w:val="00604471"/>
    <w:rsid w:val="006047C2"/>
    <w:rsid w:val="00604A9B"/>
    <w:rsid w:val="00604B15"/>
    <w:rsid w:val="00604F33"/>
    <w:rsid w:val="00605055"/>
    <w:rsid w:val="00605346"/>
    <w:rsid w:val="006053C2"/>
    <w:rsid w:val="006055D6"/>
    <w:rsid w:val="00605957"/>
    <w:rsid w:val="00606C31"/>
    <w:rsid w:val="00606D8B"/>
    <w:rsid w:val="00606DE5"/>
    <w:rsid w:val="00606F91"/>
    <w:rsid w:val="00607446"/>
    <w:rsid w:val="006079A8"/>
    <w:rsid w:val="00610B82"/>
    <w:rsid w:val="00610F50"/>
    <w:rsid w:val="006112D6"/>
    <w:rsid w:val="00611344"/>
    <w:rsid w:val="0061210D"/>
    <w:rsid w:val="00612244"/>
    <w:rsid w:val="00613DDF"/>
    <w:rsid w:val="00613EBB"/>
    <w:rsid w:val="00613FDA"/>
    <w:rsid w:val="006151A9"/>
    <w:rsid w:val="0061565A"/>
    <w:rsid w:val="006157B1"/>
    <w:rsid w:val="00615DD7"/>
    <w:rsid w:val="006160FF"/>
    <w:rsid w:val="0061651C"/>
    <w:rsid w:val="00617012"/>
    <w:rsid w:val="00617411"/>
    <w:rsid w:val="00617468"/>
    <w:rsid w:val="006177F0"/>
    <w:rsid w:val="0062016C"/>
    <w:rsid w:val="00621EA6"/>
    <w:rsid w:val="00623287"/>
    <w:rsid w:val="00623361"/>
    <w:rsid w:val="006237D7"/>
    <w:rsid w:val="00623B28"/>
    <w:rsid w:val="006244F7"/>
    <w:rsid w:val="00624576"/>
    <w:rsid w:val="00625B79"/>
    <w:rsid w:val="00626272"/>
    <w:rsid w:val="0062676B"/>
    <w:rsid w:val="0062680A"/>
    <w:rsid w:val="0062713B"/>
    <w:rsid w:val="00627164"/>
    <w:rsid w:val="0062743C"/>
    <w:rsid w:val="00630127"/>
    <w:rsid w:val="00631018"/>
    <w:rsid w:val="00632A04"/>
    <w:rsid w:val="00632A23"/>
    <w:rsid w:val="00632E5B"/>
    <w:rsid w:val="00633E0C"/>
    <w:rsid w:val="00633FA1"/>
    <w:rsid w:val="00633FDA"/>
    <w:rsid w:val="00634271"/>
    <w:rsid w:val="00634728"/>
    <w:rsid w:val="00634A0B"/>
    <w:rsid w:val="00634F50"/>
    <w:rsid w:val="006351AF"/>
    <w:rsid w:val="00636752"/>
    <w:rsid w:val="00636C5A"/>
    <w:rsid w:val="0063718B"/>
    <w:rsid w:val="006376FE"/>
    <w:rsid w:val="00637DAF"/>
    <w:rsid w:val="006402D2"/>
    <w:rsid w:val="00640925"/>
    <w:rsid w:val="00640D05"/>
    <w:rsid w:val="0064100C"/>
    <w:rsid w:val="006419F0"/>
    <w:rsid w:val="00641DDE"/>
    <w:rsid w:val="0064210A"/>
    <w:rsid w:val="00642710"/>
    <w:rsid w:val="00642F54"/>
    <w:rsid w:val="00644355"/>
    <w:rsid w:val="00644A0C"/>
    <w:rsid w:val="00644B7F"/>
    <w:rsid w:val="00644F4E"/>
    <w:rsid w:val="00645719"/>
    <w:rsid w:val="00646221"/>
    <w:rsid w:val="0064686E"/>
    <w:rsid w:val="006473CC"/>
    <w:rsid w:val="00647DD2"/>
    <w:rsid w:val="00647FE7"/>
    <w:rsid w:val="0065001F"/>
    <w:rsid w:val="006503B8"/>
    <w:rsid w:val="00650DA3"/>
    <w:rsid w:val="006512D8"/>
    <w:rsid w:val="00651420"/>
    <w:rsid w:val="006519EF"/>
    <w:rsid w:val="0065289D"/>
    <w:rsid w:val="00653082"/>
    <w:rsid w:val="006540F2"/>
    <w:rsid w:val="00654303"/>
    <w:rsid w:val="006544BE"/>
    <w:rsid w:val="006545BC"/>
    <w:rsid w:val="006548F5"/>
    <w:rsid w:val="00654EAC"/>
    <w:rsid w:val="0065510B"/>
    <w:rsid w:val="00655462"/>
    <w:rsid w:val="006562BF"/>
    <w:rsid w:val="00656461"/>
    <w:rsid w:val="006568AD"/>
    <w:rsid w:val="00656A26"/>
    <w:rsid w:val="006574AB"/>
    <w:rsid w:val="006574C9"/>
    <w:rsid w:val="0065789E"/>
    <w:rsid w:val="006579C2"/>
    <w:rsid w:val="00661BC2"/>
    <w:rsid w:val="00661C01"/>
    <w:rsid w:val="0066239B"/>
    <w:rsid w:val="00662A8C"/>
    <w:rsid w:val="00662A9E"/>
    <w:rsid w:val="00662BDB"/>
    <w:rsid w:val="00663346"/>
    <w:rsid w:val="00663BE3"/>
    <w:rsid w:val="00663D32"/>
    <w:rsid w:val="00663E02"/>
    <w:rsid w:val="00664574"/>
    <w:rsid w:val="00664933"/>
    <w:rsid w:val="00665683"/>
    <w:rsid w:val="00665CDD"/>
    <w:rsid w:val="00666596"/>
    <w:rsid w:val="006668F6"/>
    <w:rsid w:val="00667223"/>
    <w:rsid w:val="00667F36"/>
    <w:rsid w:val="00667F9D"/>
    <w:rsid w:val="00670338"/>
    <w:rsid w:val="0067065F"/>
    <w:rsid w:val="00670991"/>
    <w:rsid w:val="0067176F"/>
    <w:rsid w:val="00671DD1"/>
    <w:rsid w:val="00671ED8"/>
    <w:rsid w:val="00672B8C"/>
    <w:rsid w:val="006730B5"/>
    <w:rsid w:val="0067322A"/>
    <w:rsid w:val="006732F2"/>
    <w:rsid w:val="0067334C"/>
    <w:rsid w:val="006736A3"/>
    <w:rsid w:val="00673E22"/>
    <w:rsid w:val="0067416B"/>
    <w:rsid w:val="006748EE"/>
    <w:rsid w:val="00674E81"/>
    <w:rsid w:val="00675522"/>
    <w:rsid w:val="00675D7A"/>
    <w:rsid w:val="006761EB"/>
    <w:rsid w:val="00676BC9"/>
    <w:rsid w:val="00676EBE"/>
    <w:rsid w:val="006770F6"/>
    <w:rsid w:val="00677D49"/>
    <w:rsid w:val="0068033E"/>
    <w:rsid w:val="0068062A"/>
    <w:rsid w:val="00680BAB"/>
    <w:rsid w:val="00681130"/>
    <w:rsid w:val="00681249"/>
    <w:rsid w:val="006813C1"/>
    <w:rsid w:val="00681608"/>
    <w:rsid w:val="00681858"/>
    <w:rsid w:val="00682667"/>
    <w:rsid w:val="00683065"/>
    <w:rsid w:val="006830E1"/>
    <w:rsid w:val="006832C9"/>
    <w:rsid w:val="00683652"/>
    <w:rsid w:val="0068375F"/>
    <w:rsid w:val="00683C2D"/>
    <w:rsid w:val="00683F37"/>
    <w:rsid w:val="0068428D"/>
    <w:rsid w:val="00684588"/>
    <w:rsid w:val="006848F1"/>
    <w:rsid w:val="00684B45"/>
    <w:rsid w:val="006851BA"/>
    <w:rsid w:val="006866B3"/>
    <w:rsid w:val="00687504"/>
    <w:rsid w:val="0068787E"/>
    <w:rsid w:val="00687EC7"/>
    <w:rsid w:val="006900FF"/>
    <w:rsid w:val="00690138"/>
    <w:rsid w:val="00690A85"/>
    <w:rsid w:val="00690C9D"/>
    <w:rsid w:val="006913F1"/>
    <w:rsid w:val="00691520"/>
    <w:rsid w:val="00691FF2"/>
    <w:rsid w:val="00692498"/>
    <w:rsid w:val="00692556"/>
    <w:rsid w:val="00692AA6"/>
    <w:rsid w:val="0069342B"/>
    <w:rsid w:val="006938A7"/>
    <w:rsid w:val="006939F9"/>
    <w:rsid w:val="00694C86"/>
    <w:rsid w:val="00694CFB"/>
    <w:rsid w:val="006953F7"/>
    <w:rsid w:val="00695BBD"/>
    <w:rsid w:val="0069612B"/>
    <w:rsid w:val="00696281"/>
    <w:rsid w:val="00696528"/>
    <w:rsid w:val="00696900"/>
    <w:rsid w:val="00696B62"/>
    <w:rsid w:val="00697084"/>
    <w:rsid w:val="0069727C"/>
    <w:rsid w:val="00697691"/>
    <w:rsid w:val="006979E3"/>
    <w:rsid w:val="006A18FC"/>
    <w:rsid w:val="006A2277"/>
    <w:rsid w:val="006A245E"/>
    <w:rsid w:val="006A249C"/>
    <w:rsid w:val="006A25D8"/>
    <w:rsid w:val="006A2F1E"/>
    <w:rsid w:val="006A3746"/>
    <w:rsid w:val="006A3D82"/>
    <w:rsid w:val="006A3EBC"/>
    <w:rsid w:val="006A4253"/>
    <w:rsid w:val="006A4C2A"/>
    <w:rsid w:val="006A5F6D"/>
    <w:rsid w:val="006A604A"/>
    <w:rsid w:val="006A6992"/>
    <w:rsid w:val="006A6E90"/>
    <w:rsid w:val="006A70F0"/>
    <w:rsid w:val="006A7107"/>
    <w:rsid w:val="006A7424"/>
    <w:rsid w:val="006B091B"/>
    <w:rsid w:val="006B0E9A"/>
    <w:rsid w:val="006B0F61"/>
    <w:rsid w:val="006B1C47"/>
    <w:rsid w:val="006B324C"/>
    <w:rsid w:val="006B32E7"/>
    <w:rsid w:val="006B3A64"/>
    <w:rsid w:val="006B3DDC"/>
    <w:rsid w:val="006B4913"/>
    <w:rsid w:val="006B4DE3"/>
    <w:rsid w:val="006B50D3"/>
    <w:rsid w:val="006B532C"/>
    <w:rsid w:val="006B58EC"/>
    <w:rsid w:val="006B5F0F"/>
    <w:rsid w:val="006B6433"/>
    <w:rsid w:val="006B6CA2"/>
    <w:rsid w:val="006B7048"/>
    <w:rsid w:val="006B72C4"/>
    <w:rsid w:val="006B77DC"/>
    <w:rsid w:val="006B7AD3"/>
    <w:rsid w:val="006C0051"/>
    <w:rsid w:val="006C00F5"/>
    <w:rsid w:val="006C0D4E"/>
    <w:rsid w:val="006C1B95"/>
    <w:rsid w:val="006C29C7"/>
    <w:rsid w:val="006C2D2D"/>
    <w:rsid w:val="006C2DDE"/>
    <w:rsid w:val="006C2DEF"/>
    <w:rsid w:val="006C311C"/>
    <w:rsid w:val="006C4106"/>
    <w:rsid w:val="006C47C2"/>
    <w:rsid w:val="006C496D"/>
    <w:rsid w:val="006C4A2B"/>
    <w:rsid w:val="006C4B85"/>
    <w:rsid w:val="006C5116"/>
    <w:rsid w:val="006C54C3"/>
    <w:rsid w:val="006C6269"/>
    <w:rsid w:val="006C6441"/>
    <w:rsid w:val="006C6BF3"/>
    <w:rsid w:val="006C70FB"/>
    <w:rsid w:val="006C7C40"/>
    <w:rsid w:val="006C7DEB"/>
    <w:rsid w:val="006D01E0"/>
    <w:rsid w:val="006D0617"/>
    <w:rsid w:val="006D0676"/>
    <w:rsid w:val="006D072F"/>
    <w:rsid w:val="006D0E10"/>
    <w:rsid w:val="006D10A9"/>
    <w:rsid w:val="006D1238"/>
    <w:rsid w:val="006D13A7"/>
    <w:rsid w:val="006D1433"/>
    <w:rsid w:val="006D1444"/>
    <w:rsid w:val="006D167B"/>
    <w:rsid w:val="006D1DB7"/>
    <w:rsid w:val="006D1DD9"/>
    <w:rsid w:val="006D201F"/>
    <w:rsid w:val="006D25D0"/>
    <w:rsid w:val="006D2B45"/>
    <w:rsid w:val="006D3614"/>
    <w:rsid w:val="006D3D54"/>
    <w:rsid w:val="006D4149"/>
    <w:rsid w:val="006D4525"/>
    <w:rsid w:val="006D45D6"/>
    <w:rsid w:val="006D45DF"/>
    <w:rsid w:val="006D5173"/>
    <w:rsid w:val="006D52F7"/>
    <w:rsid w:val="006D53B3"/>
    <w:rsid w:val="006D5480"/>
    <w:rsid w:val="006D5BF9"/>
    <w:rsid w:val="006D5D3D"/>
    <w:rsid w:val="006D67FB"/>
    <w:rsid w:val="006D68AC"/>
    <w:rsid w:val="006D6BAE"/>
    <w:rsid w:val="006D6D40"/>
    <w:rsid w:val="006D6DC7"/>
    <w:rsid w:val="006D6E66"/>
    <w:rsid w:val="006D798A"/>
    <w:rsid w:val="006D7B60"/>
    <w:rsid w:val="006D7DF3"/>
    <w:rsid w:val="006D7E44"/>
    <w:rsid w:val="006E14A2"/>
    <w:rsid w:val="006E160B"/>
    <w:rsid w:val="006E1BF6"/>
    <w:rsid w:val="006E20A4"/>
    <w:rsid w:val="006E2F93"/>
    <w:rsid w:val="006E2FCF"/>
    <w:rsid w:val="006E300E"/>
    <w:rsid w:val="006E319B"/>
    <w:rsid w:val="006E3B1B"/>
    <w:rsid w:val="006E3F68"/>
    <w:rsid w:val="006E3FBD"/>
    <w:rsid w:val="006E458A"/>
    <w:rsid w:val="006E4955"/>
    <w:rsid w:val="006E52BD"/>
    <w:rsid w:val="006E5419"/>
    <w:rsid w:val="006E5822"/>
    <w:rsid w:val="006E5C16"/>
    <w:rsid w:val="006E5CCF"/>
    <w:rsid w:val="006E6331"/>
    <w:rsid w:val="006E6375"/>
    <w:rsid w:val="006E637C"/>
    <w:rsid w:val="006E640E"/>
    <w:rsid w:val="006E68FE"/>
    <w:rsid w:val="006E69D5"/>
    <w:rsid w:val="006E6D47"/>
    <w:rsid w:val="006E6E9D"/>
    <w:rsid w:val="006E7096"/>
    <w:rsid w:val="006E7B1A"/>
    <w:rsid w:val="006E7C24"/>
    <w:rsid w:val="006E7E3F"/>
    <w:rsid w:val="006F0250"/>
    <w:rsid w:val="006F0729"/>
    <w:rsid w:val="006F1031"/>
    <w:rsid w:val="006F1900"/>
    <w:rsid w:val="006F197A"/>
    <w:rsid w:val="006F1AD4"/>
    <w:rsid w:val="006F1CC9"/>
    <w:rsid w:val="006F2219"/>
    <w:rsid w:val="006F24DD"/>
    <w:rsid w:val="006F3053"/>
    <w:rsid w:val="006F3DB3"/>
    <w:rsid w:val="006F4179"/>
    <w:rsid w:val="006F447D"/>
    <w:rsid w:val="006F4DD5"/>
    <w:rsid w:val="006F5277"/>
    <w:rsid w:val="006F52D0"/>
    <w:rsid w:val="006F5449"/>
    <w:rsid w:val="006F5691"/>
    <w:rsid w:val="006F5ADE"/>
    <w:rsid w:val="006F5C38"/>
    <w:rsid w:val="006F66CC"/>
    <w:rsid w:val="006F6B5A"/>
    <w:rsid w:val="006F6C94"/>
    <w:rsid w:val="006F6EC7"/>
    <w:rsid w:val="006F740C"/>
    <w:rsid w:val="006F75DE"/>
    <w:rsid w:val="006F773F"/>
    <w:rsid w:val="006F7B70"/>
    <w:rsid w:val="006F7C4F"/>
    <w:rsid w:val="00700843"/>
    <w:rsid w:val="00700EE9"/>
    <w:rsid w:val="00701D70"/>
    <w:rsid w:val="007021E0"/>
    <w:rsid w:val="0070224B"/>
    <w:rsid w:val="007024EB"/>
    <w:rsid w:val="00702849"/>
    <w:rsid w:val="007032FA"/>
    <w:rsid w:val="007036EA"/>
    <w:rsid w:val="00703D70"/>
    <w:rsid w:val="007045E2"/>
    <w:rsid w:val="007045E6"/>
    <w:rsid w:val="00704690"/>
    <w:rsid w:val="00704AA1"/>
    <w:rsid w:val="00705082"/>
    <w:rsid w:val="00705933"/>
    <w:rsid w:val="00706179"/>
    <w:rsid w:val="00706708"/>
    <w:rsid w:val="007075F0"/>
    <w:rsid w:val="00707B90"/>
    <w:rsid w:val="00707F54"/>
    <w:rsid w:val="00710C20"/>
    <w:rsid w:val="00710D0D"/>
    <w:rsid w:val="00711112"/>
    <w:rsid w:val="007116DF"/>
    <w:rsid w:val="007117C0"/>
    <w:rsid w:val="00711E84"/>
    <w:rsid w:val="007125C6"/>
    <w:rsid w:val="0071271F"/>
    <w:rsid w:val="00712DC2"/>
    <w:rsid w:val="00713B72"/>
    <w:rsid w:val="00713D16"/>
    <w:rsid w:val="0071432A"/>
    <w:rsid w:val="00714886"/>
    <w:rsid w:val="00714C35"/>
    <w:rsid w:val="00714E95"/>
    <w:rsid w:val="00714FF3"/>
    <w:rsid w:val="00715017"/>
    <w:rsid w:val="007158AD"/>
    <w:rsid w:val="00715992"/>
    <w:rsid w:val="00715D8E"/>
    <w:rsid w:val="00715E5E"/>
    <w:rsid w:val="00715F53"/>
    <w:rsid w:val="00715F7E"/>
    <w:rsid w:val="00717252"/>
    <w:rsid w:val="007203F1"/>
    <w:rsid w:val="007208FB"/>
    <w:rsid w:val="00720A74"/>
    <w:rsid w:val="00720C96"/>
    <w:rsid w:val="00721A09"/>
    <w:rsid w:val="00721ABE"/>
    <w:rsid w:val="00721B45"/>
    <w:rsid w:val="00721BF0"/>
    <w:rsid w:val="00722A96"/>
    <w:rsid w:val="00723520"/>
    <w:rsid w:val="0072412D"/>
    <w:rsid w:val="00724340"/>
    <w:rsid w:val="00724642"/>
    <w:rsid w:val="007246C4"/>
    <w:rsid w:val="00724AA7"/>
    <w:rsid w:val="00724F48"/>
    <w:rsid w:val="007260FC"/>
    <w:rsid w:val="0072730F"/>
    <w:rsid w:val="00727C7F"/>
    <w:rsid w:val="00730392"/>
    <w:rsid w:val="00730CD6"/>
    <w:rsid w:val="0073156D"/>
    <w:rsid w:val="00731611"/>
    <w:rsid w:val="0073161E"/>
    <w:rsid w:val="00731F13"/>
    <w:rsid w:val="0073226A"/>
    <w:rsid w:val="007327A7"/>
    <w:rsid w:val="00733102"/>
    <w:rsid w:val="00733197"/>
    <w:rsid w:val="007333D9"/>
    <w:rsid w:val="007338F4"/>
    <w:rsid w:val="00734975"/>
    <w:rsid w:val="00734D76"/>
    <w:rsid w:val="007351C5"/>
    <w:rsid w:val="0073547D"/>
    <w:rsid w:val="00735B51"/>
    <w:rsid w:val="00736575"/>
    <w:rsid w:val="00736756"/>
    <w:rsid w:val="007367FE"/>
    <w:rsid w:val="00736B16"/>
    <w:rsid w:val="00736C74"/>
    <w:rsid w:val="00736F3B"/>
    <w:rsid w:val="0073725A"/>
    <w:rsid w:val="007378FA"/>
    <w:rsid w:val="00737B83"/>
    <w:rsid w:val="00740056"/>
    <w:rsid w:val="007402AF"/>
    <w:rsid w:val="00740C1D"/>
    <w:rsid w:val="00740F95"/>
    <w:rsid w:val="00741710"/>
    <w:rsid w:val="00741B49"/>
    <w:rsid w:val="0074310F"/>
    <w:rsid w:val="00743612"/>
    <w:rsid w:val="00743BE0"/>
    <w:rsid w:val="00743E28"/>
    <w:rsid w:val="0074449F"/>
    <w:rsid w:val="00744519"/>
    <w:rsid w:val="007447BE"/>
    <w:rsid w:val="007453DF"/>
    <w:rsid w:val="0074574A"/>
    <w:rsid w:val="00745966"/>
    <w:rsid w:val="00745AF8"/>
    <w:rsid w:val="00745BAE"/>
    <w:rsid w:val="00745EB5"/>
    <w:rsid w:val="00745F16"/>
    <w:rsid w:val="00746110"/>
    <w:rsid w:val="007466B6"/>
    <w:rsid w:val="00747053"/>
    <w:rsid w:val="007473BF"/>
    <w:rsid w:val="0074751A"/>
    <w:rsid w:val="007477E2"/>
    <w:rsid w:val="00747A82"/>
    <w:rsid w:val="00750D46"/>
    <w:rsid w:val="00751097"/>
    <w:rsid w:val="00751F92"/>
    <w:rsid w:val="007521DC"/>
    <w:rsid w:val="00752BEC"/>
    <w:rsid w:val="00753455"/>
    <w:rsid w:val="00753B52"/>
    <w:rsid w:val="007547BC"/>
    <w:rsid w:val="00755989"/>
    <w:rsid w:val="007561A4"/>
    <w:rsid w:val="00756554"/>
    <w:rsid w:val="00757019"/>
    <w:rsid w:val="007571D6"/>
    <w:rsid w:val="0075725E"/>
    <w:rsid w:val="0076014D"/>
    <w:rsid w:val="00761821"/>
    <w:rsid w:val="00761839"/>
    <w:rsid w:val="00761BE8"/>
    <w:rsid w:val="00762646"/>
    <w:rsid w:val="007634BF"/>
    <w:rsid w:val="007643E3"/>
    <w:rsid w:val="0076454C"/>
    <w:rsid w:val="00764B4E"/>
    <w:rsid w:val="00764C91"/>
    <w:rsid w:val="00765912"/>
    <w:rsid w:val="00765F63"/>
    <w:rsid w:val="00766AA9"/>
    <w:rsid w:val="0076721C"/>
    <w:rsid w:val="007674E1"/>
    <w:rsid w:val="0077017C"/>
    <w:rsid w:val="0077027C"/>
    <w:rsid w:val="00770610"/>
    <w:rsid w:val="00770760"/>
    <w:rsid w:val="00770850"/>
    <w:rsid w:val="0077127A"/>
    <w:rsid w:val="00771449"/>
    <w:rsid w:val="0077160C"/>
    <w:rsid w:val="007716B0"/>
    <w:rsid w:val="00771846"/>
    <w:rsid w:val="00771A19"/>
    <w:rsid w:val="00771CE1"/>
    <w:rsid w:val="00771D24"/>
    <w:rsid w:val="00771E1C"/>
    <w:rsid w:val="007720D2"/>
    <w:rsid w:val="00772478"/>
    <w:rsid w:val="0077252A"/>
    <w:rsid w:val="00772CEC"/>
    <w:rsid w:val="007731BB"/>
    <w:rsid w:val="007734A7"/>
    <w:rsid w:val="0077394C"/>
    <w:rsid w:val="00773CC5"/>
    <w:rsid w:val="00774A3E"/>
    <w:rsid w:val="007750E8"/>
    <w:rsid w:val="0077521B"/>
    <w:rsid w:val="007758C3"/>
    <w:rsid w:val="00775B59"/>
    <w:rsid w:val="00776F5A"/>
    <w:rsid w:val="007772DB"/>
    <w:rsid w:val="0077797C"/>
    <w:rsid w:val="007804E3"/>
    <w:rsid w:val="00780BEC"/>
    <w:rsid w:val="00780C03"/>
    <w:rsid w:val="0078107A"/>
    <w:rsid w:val="00781AFA"/>
    <w:rsid w:val="00781B44"/>
    <w:rsid w:val="00781D8E"/>
    <w:rsid w:val="00781E36"/>
    <w:rsid w:val="00782426"/>
    <w:rsid w:val="00782446"/>
    <w:rsid w:val="00782796"/>
    <w:rsid w:val="00782826"/>
    <w:rsid w:val="007828CA"/>
    <w:rsid w:val="00782D15"/>
    <w:rsid w:val="00783BDF"/>
    <w:rsid w:val="007846E2"/>
    <w:rsid w:val="00784862"/>
    <w:rsid w:val="0078504E"/>
    <w:rsid w:val="00785364"/>
    <w:rsid w:val="007856FE"/>
    <w:rsid w:val="00785993"/>
    <w:rsid w:val="00785BA1"/>
    <w:rsid w:val="00785C2F"/>
    <w:rsid w:val="00786627"/>
    <w:rsid w:val="0078668D"/>
    <w:rsid w:val="00787756"/>
    <w:rsid w:val="00787879"/>
    <w:rsid w:val="00787DBB"/>
    <w:rsid w:val="00790671"/>
    <w:rsid w:val="007906CB"/>
    <w:rsid w:val="00790D50"/>
    <w:rsid w:val="007910D9"/>
    <w:rsid w:val="00791290"/>
    <w:rsid w:val="00791705"/>
    <w:rsid w:val="00791787"/>
    <w:rsid w:val="0079180F"/>
    <w:rsid w:val="0079183A"/>
    <w:rsid w:val="00791A1E"/>
    <w:rsid w:val="00793A73"/>
    <w:rsid w:val="00793B8E"/>
    <w:rsid w:val="00793DF3"/>
    <w:rsid w:val="00794085"/>
    <w:rsid w:val="0079449E"/>
    <w:rsid w:val="007945A7"/>
    <w:rsid w:val="0079504B"/>
    <w:rsid w:val="007954E5"/>
    <w:rsid w:val="00795F1A"/>
    <w:rsid w:val="00796FCA"/>
    <w:rsid w:val="0079701E"/>
    <w:rsid w:val="007970E5"/>
    <w:rsid w:val="0079788B"/>
    <w:rsid w:val="00797BA6"/>
    <w:rsid w:val="00797C4B"/>
    <w:rsid w:val="00797F15"/>
    <w:rsid w:val="007A092D"/>
    <w:rsid w:val="007A0C25"/>
    <w:rsid w:val="007A1688"/>
    <w:rsid w:val="007A17C3"/>
    <w:rsid w:val="007A1C4C"/>
    <w:rsid w:val="007A1E50"/>
    <w:rsid w:val="007A1F47"/>
    <w:rsid w:val="007A2036"/>
    <w:rsid w:val="007A2384"/>
    <w:rsid w:val="007A31D2"/>
    <w:rsid w:val="007A3214"/>
    <w:rsid w:val="007A3B86"/>
    <w:rsid w:val="007A3F0B"/>
    <w:rsid w:val="007A45B6"/>
    <w:rsid w:val="007A5812"/>
    <w:rsid w:val="007A73CA"/>
    <w:rsid w:val="007A7A15"/>
    <w:rsid w:val="007A7DC8"/>
    <w:rsid w:val="007B0979"/>
    <w:rsid w:val="007B09C1"/>
    <w:rsid w:val="007B162E"/>
    <w:rsid w:val="007B2000"/>
    <w:rsid w:val="007B24F8"/>
    <w:rsid w:val="007B2DB8"/>
    <w:rsid w:val="007B30FD"/>
    <w:rsid w:val="007B3277"/>
    <w:rsid w:val="007B3BE0"/>
    <w:rsid w:val="007B3C8B"/>
    <w:rsid w:val="007B41BF"/>
    <w:rsid w:val="007B431D"/>
    <w:rsid w:val="007B4451"/>
    <w:rsid w:val="007B44FC"/>
    <w:rsid w:val="007B5870"/>
    <w:rsid w:val="007B65A2"/>
    <w:rsid w:val="007B759D"/>
    <w:rsid w:val="007B7D5C"/>
    <w:rsid w:val="007C0745"/>
    <w:rsid w:val="007C0787"/>
    <w:rsid w:val="007C1678"/>
    <w:rsid w:val="007C24FA"/>
    <w:rsid w:val="007C28EF"/>
    <w:rsid w:val="007C2996"/>
    <w:rsid w:val="007C2D9E"/>
    <w:rsid w:val="007C3434"/>
    <w:rsid w:val="007C3FE7"/>
    <w:rsid w:val="007C45E6"/>
    <w:rsid w:val="007C4818"/>
    <w:rsid w:val="007C567B"/>
    <w:rsid w:val="007C5FE4"/>
    <w:rsid w:val="007C63E6"/>
    <w:rsid w:val="007C6413"/>
    <w:rsid w:val="007C6532"/>
    <w:rsid w:val="007C69BC"/>
    <w:rsid w:val="007C6C0D"/>
    <w:rsid w:val="007C6E7C"/>
    <w:rsid w:val="007C7E63"/>
    <w:rsid w:val="007C7F59"/>
    <w:rsid w:val="007D05F3"/>
    <w:rsid w:val="007D0734"/>
    <w:rsid w:val="007D0BED"/>
    <w:rsid w:val="007D16B1"/>
    <w:rsid w:val="007D19E2"/>
    <w:rsid w:val="007D1C36"/>
    <w:rsid w:val="007D1C84"/>
    <w:rsid w:val="007D1E5C"/>
    <w:rsid w:val="007D3A34"/>
    <w:rsid w:val="007D51DA"/>
    <w:rsid w:val="007D544B"/>
    <w:rsid w:val="007D5C67"/>
    <w:rsid w:val="007D6DB8"/>
    <w:rsid w:val="007D6E38"/>
    <w:rsid w:val="007D6FB8"/>
    <w:rsid w:val="007D7475"/>
    <w:rsid w:val="007D75C5"/>
    <w:rsid w:val="007D76C2"/>
    <w:rsid w:val="007D785A"/>
    <w:rsid w:val="007D78AC"/>
    <w:rsid w:val="007D793C"/>
    <w:rsid w:val="007E01ED"/>
    <w:rsid w:val="007E0A94"/>
    <w:rsid w:val="007E0E88"/>
    <w:rsid w:val="007E0F2F"/>
    <w:rsid w:val="007E0FAB"/>
    <w:rsid w:val="007E13F6"/>
    <w:rsid w:val="007E196E"/>
    <w:rsid w:val="007E1D9E"/>
    <w:rsid w:val="007E2019"/>
    <w:rsid w:val="007E2074"/>
    <w:rsid w:val="007E32AC"/>
    <w:rsid w:val="007E44DC"/>
    <w:rsid w:val="007E46EF"/>
    <w:rsid w:val="007E4BAA"/>
    <w:rsid w:val="007E55BD"/>
    <w:rsid w:val="007E65E3"/>
    <w:rsid w:val="007E66E4"/>
    <w:rsid w:val="007E6750"/>
    <w:rsid w:val="007E7F0B"/>
    <w:rsid w:val="007F07C5"/>
    <w:rsid w:val="007F0995"/>
    <w:rsid w:val="007F1396"/>
    <w:rsid w:val="007F24DE"/>
    <w:rsid w:val="007F2D83"/>
    <w:rsid w:val="007F3501"/>
    <w:rsid w:val="007F39C6"/>
    <w:rsid w:val="007F3ADE"/>
    <w:rsid w:val="007F4CDF"/>
    <w:rsid w:val="007F59C2"/>
    <w:rsid w:val="007F5A17"/>
    <w:rsid w:val="007F5AB8"/>
    <w:rsid w:val="007F5DA2"/>
    <w:rsid w:val="007F63AC"/>
    <w:rsid w:val="007F63EC"/>
    <w:rsid w:val="007F63EF"/>
    <w:rsid w:val="007F69EC"/>
    <w:rsid w:val="007F6A3A"/>
    <w:rsid w:val="007F77F1"/>
    <w:rsid w:val="007F79F5"/>
    <w:rsid w:val="008005E2"/>
    <w:rsid w:val="00801493"/>
    <w:rsid w:val="00801598"/>
    <w:rsid w:val="00801599"/>
    <w:rsid w:val="008016B3"/>
    <w:rsid w:val="00801794"/>
    <w:rsid w:val="0080235D"/>
    <w:rsid w:val="00802490"/>
    <w:rsid w:val="008026A6"/>
    <w:rsid w:val="008028B2"/>
    <w:rsid w:val="008028F9"/>
    <w:rsid w:val="00802937"/>
    <w:rsid w:val="00802DFD"/>
    <w:rsid w:val="00802E65"/>
    <w:rsid w:val="00802E95"/>
    <w:rsid w:val="008032D7"/>
    <w:rsid w:val="008034D3"/>
    <w:rsid w:val="00803B30"/>
    <w:rsid w:val="00804725"/>
    <w:rsid w:val="008047D9"/>
    <w:rsid w:val="0080491E"/>
    <w:rsid w:val="00804F1F"/>
    <w:rsid w:val="0080599F"/>
    <w:rsid w:val="00805CC0"/>
    <w:rsid w:val="00805F6B"/>
    <w:rsid w:val="00806616"/>
    <w:rsid w:val="00806C38"/>
    <w:rsid w:val="00806DBE"/>
    <w:rsid w:val="008114C9"/>
    <w:rsid w:val="008117B1"/>
    <w:rsid w:val="00811AB0"/>
    <w:rsid w:val="00811BE2"/>
    <w:rsid w:val="00811F27"/>
    <w:rsid w:val="00812E67"/>
    <w:rsid w:val="00812F21"/>
    <w:rsid w:val="008142E6"/>
    <w:rsid w:val="008146D5"/>
    <w:rsid w:val="00814A19"/>
    <w:rsid w:val="00814AC2"/>
    <w:rsid w:val="00814B92"/>
    <w:rsid w:val="00815DAA"/>
    <w:rsid w:val="00816012"/>
    <w:rsid w:val="00816823"/>
    <w:rsid w:val="00816D90"/>
    <w:rsid w:val="00817557"/>
    <w:rsid w:val="00820030"/>
    <w:rsid w:val="008205C2"/>
    <w:rsid w:val="00821218"/>
    <w:rsid w:val="008212D2"/>
    <w:rsid w:val="00821332"/>
    <w:rsid w:val="00821A9F"/>
    <w:rsid w:val="008224D8"/>
    <w:rsid w:val="00822517"/>
    <w:rsid w:val="00822975"/>
    <w:rsid w:val="00822B75"/>
    <w:rsid w:val="00823CE1"/>
    <w:rsid w:val="00823F9C"/>
    <w:rsid w:val="00824CB9"/>
    <w:rsid w:val="008250F7"/>
    <w:rsid w:val="008253EF"/>
    <w:rsid w:val="008255EE"/>
    <w:rsid w:val="008269A0"/>
    <w:rsid w:val="00826D98"/>
    <w:rsid w:val="00826F5A"/>
    <w:rsid w:val="0082756E"/>
    <w:rsid w:val="00827613"/>
    <w:rsid w:val="00827BE7"/>
    <w:rsid w:val="00827D60"/>
    <w:rsid w:val="0083071C"/>
    <w:rsid w:val="00830EBD"/>
    <w:rsid w:val="00831D4E"/>
    <w:rsid w:val="008333C3"/>
    <w:rsid w:val="00833865"/>
    <w:rsid w:val="00833924"/>
    <w:rsid w:val="00833D48"/>
    <w:rsid w:val="00834A6C"/>
    <w:rsid w:val="00834EFE"/>
    <w:rsid w:val="00835262"/>
    <w:rsid w:val="0083527F"/>
    <w:rsid w:val="00835721"/>
    <w:rsid w:val="0083606A"/>
    <w:rsid w:val="008367C5"/>
    <w:rsid w:val="00836FE3"/>
    <w:rsid w:val="008373FF"/>
    <w:rsid w:val="0084126C"/>
    <w:rsid w:val="00842348"/>
    <w:rsid w:val="00843112"/>
    <w:rsid w:val="008439EF"/>
    <w:rsid w:val="00843E19"/>
    <w:rsid w:val="00844230"/>
    <w:rsid w:val="00844508"/>
    <w:rsid w:val="0084479F"/>
    <w:rsid w:val="008447E8"/>
    <w:rsid w:val="00844E00"/>
    <w:rsid w:val="00845C27"/>
    <w:rsid w:val="00845F30"/>
    <w:rsid w:val="00845FD8"/>
    <w:rsid w:val="00846AEC"/>
    <w:rsid w:val="00847001"/>
    <w:rsid w:val="0084784C"/>
    <w:rsid w:val="00850632"/>
    <w:rsid w:val="00851E22"/>
    <w:rsid w:val="00852116"/>
    <w:rsid w:val="008523BA"/>
    <w:rsid w:val="00852697"/>
    <w:rsid w:val="00852BFA"/>
    <w:rsid w:val="00852E0A"/>
    <w:rsid w:val="00853127"/>
    <w:rsid w:val="0085358E"/>
    <w:rsid w:val="0085364F"/>
    <w:rsid w:val="008536E1"/>
    <w:rsid w:val="008538B3"/>
    <w:rsid w:val="00853E3C"/>
    <w:rsid w:val="008542D9"/>
    <w:rsid w:val="008544C4"/>
    <w:rsid w:val="00854536"/>
    <w:rsid w:val="00854762"/>
    <w:rsid w:val="00854958"/>
    <w:rsid w:val="008549B1"/>
    <w:rsid w:val="00855251"/>
    <w:rsid w:val="00855648"/>
    <w:rsid w:val="0085595F"/>
    <w:rsid w:val="008559E1"/>
    <w:rsid w:val="00856FAC"/>
    <w:rsid w:val="008579AB"/>
    <w:rsid w:val="008607B8"/>
    <w:rsid w:val="00860A03"/>
    <w:rsid w:val="00860E55"/>
    <w:rsid w:val="00861CA9"/>
    <w:rsid w:val="00861F5F"/>
    <w:rsid w:val="00861F92"/>
    <w:rsid w:val="00862135"/>
    <w:rsid w:val="008636DA"/>
    <w:rsid w:val="00863A06"/>
    <w:rsid w:val="00863BD3"/>
    <w:rsid w:val="008643CC"/>
    <w:rsid w:val="00864A07"/>
    <w:rsid w:val="00864BFC"/>
    <w:rsid w:val="00865A40"/>
    <w:rsid w:val="00865C2C"/>
    <w:rsid w:val="00865E56"/>
    <w:rsid w:val="00866966"/>
    <w:rsid w:val="00866FF3"/>
    <w:rsid w:val="008675D4"/>
    <w:rsid w:val="008700A2"/>
    <w:rsid w:val="008701CF"/>
    <w:rsid w:val="0087149B"/>
    <w:rsid w:val="00871BC8"/>
    <w:rsid w:val="00871FD7"/>
    <w:rsid w:val="00872085"/>
    <w:rsid w:val="0087240E"/>
    <w:rsid w:val="00872533"/>
    <w:rsid w:val="00872960"/>
    <w:rsid w:val="00872AA2"/>
    <w:rsid w:val="00872B3F"/>
    <w:rsid w:val="00873476"/>
    <w:rsid w:val="00873547"/>
    <w:rsid w:val="00873CFD"/>
    <w:rsid w:val="00873EEE"/>
    <w:rsid w:val="00873FED"/>
    <w:rsid w:val="0087432D"/>
    <w:rsid w:val="00874993"/>
    <w:rsid w:val="00874BCC"/>
    <w:rsid w:val="00874C67"/>
    <w:rsid w:val="00874D4F"/>
    <w:rsid w:val="00874D5D"/>
    <w:rsid w:val="00874E6B"/>
    <w:rsid w:val="00874F26"/>
    <w:rsid w:val="0087539E"/>
    <w:rsid w:val="0087659A"/>
    <w:rsid w:val="00876780"/>
    <w:rsid w:val="00876B50"/>
    <w:rsid w:val="008770D1"/>
    <w:rsid w:val="00877278"/>
    <w:rsid w:val="00877F46"/>
    <w:rsid w:val="008800D3"/>
    <w:rsid w:val="00880257"/>
    <w:rsid w:val="0088044F"/>
    <w:rsid w:val="00880451"/>
    <w:rsid w:val="00881846"/>
    <w:rsid w:val="008818B6"/>
    <w:rsid w:val="0088222C"/>
    <w:rsid w:val="0088280B"/>
    <w:rsid w:val="008841A1"/>
    <w:rsid w:val="00884289"/>
    <w:rsid w:val="00884A9B"/>
    <w:rsid w:val="00884EF8"/>
    <w:rsid w:val="008856C4"/>
    <w:rsid w:val="00885FF9"/>
    <w:rsid w:val="0088619B"/>
    <w:rsid w:val="00886FD4"/>
    <w:rsid w:val="00887C7D"/>
    <w:rsid w:val="00890662"/>
    <w:rsid w:val="00890912"/>
    <w:rsid w:val="00890DB5"/>
    <w:rsid w:val="00890F31"/>
    <w:rsid w:val="00891B41"/>
    <w:rsid w:val="00892990"/>
    <w:rsid w:val="008929E7"/>
    <w:rsid w:val="00892B10"/>
    <w:rsid w:val="00892E09"/>
    <w:rsid w:val="0089345F"/>
    <w:rsid w:val="00893500"/>
    <w:rsid w:val="00893F15"/>
    <w:rsid w:val="00894053"/>
    <w:rsid w:val="0089456B"/>
    <w:rsid w:val="0089491E"/>
    <w:rsid w:val="008949C8"/>
    <w:rsid w:val="00895023"/>
    <w:rsid w:val="00895029"/>
    <w:rsid w:val="00895035"/>
    <w:rsid w:val="0089508F"/>
    <w:rsid w:val="00895441"/>
    <w:rsid w:val="008957AA"/>
    <w:rsid w:val="00895BA0"/>
    <w:rsid w:val="00896A5A"/>
    <w:rsid w:val="00896E45"/>
    <w:rsid w:val="008975B2"/>
    <w:rsid w:val="00897837"/>
    <w:rsid w:val="00897BDD"/>
    <w:rsid w:val="00897E9D"/>
    <w:rsid w:val="00897EB5"/>
    <w:rsid w:val="008A01A8"/>
    <w:rsid w:val="008A0A54"/>
    <w:rsid w:val="008A0F59"/>
    <w:rsid w:val="008A140C"/>
    <w:rsid w:val="008A1950"/>
    <w:rsid w:val="008A24C6"/>
    <w:rsid w:val="008A29F4"/>
    <w:rsid w:val="008A2C3F"/>
    <w:rsid w:val="008A2E4C"/>
    <w:rsid w:val="008A33CB"/>
    <w:rsid w:val="008A3404"/>
    <w:rsid w:val="008A36EA"/>
    <w:rsid w:val="008A466F"/>
    <w:rsid w:val="008A548F"/>
    <w:rsid w:val="008A58EA"/>
    <w:rsid w:val="008A68B8"/>
    <w:rsid w:val="008A68C0"/>
    <w:rsid w:val="008A6BBB"/>
    <w:rsid w:val="008A6C0B"/>
    <w:rsid w:val="008A6C0E"/>
    <w:rsid w:val="008A6FCF"/>
    <w:rsid w:val="008A7302"/>
    <w:rsid w:val="008A7304"/>
    <w:rsid w:val="008B03D7"/>
    <w:rsid w:val="008B0491"/>
    <w:rsid w:val="008B0C96"/>
    <w:rsid w:val="008B119C"/>
    <w:rsid w:val="008B166E"/>
    <w:rsid w:val="008B168C"/>
    <w:rsid w:val="008B1D0E"/>
    <w:rsid w:val="008B2C2E"/>
    <w:rsid w:val="008B3052"/>
    <w:rsid w:val="008B3EB7"/>
    <w:rsid w:val="008B3FA5"/>
    <w:rsid w:val="008B40A7"/>
    <w:rsid w:val="008B42EA"/>
    <w:rsid w:val="008B4BAD"/>
    <w:rsid w:val="008B4BB0"/>
    <w:rsid w:val="008B56E7"/>
    <w:rsid w:val="008B57BB"/>
    <w:rsid w:val="008B57E4"/>
    <w:rsid w:val="008B5816"/>
    <w:rsid w:val="008B5BF8"/>
    <w:rsid w:val="008B5F71"/>
    <w:rsid w:val="008B6298"/>
    <w:rsid w:val="008B66BD"/>
    <w:rsid w:val="008B6A8F"/>
    <w:rsid w:val="008B6E94"/>
    <w:rsid w:val="008B7BA5"/>
    <w:rsid w:val="008C079D"/>
    <w:rsid w:val="008C0B65"/>
    <w:rsid w:val="008C1F15"/>
    <w:rsid w:val="008C2AB0"/>
    <w:rsid w:val="008C32A0"/>
    <w:rsid w:val="008C3764"/>
    <w:rsid w:val="008C38E0"/>
    <w:rsid w:val="008C40E8"/>
    <w:rsid w:val="008C50E9"/>
    <w:rsid w:val="008C51AF"/>
    <w:rsid w:val="008C5B54"/>
    <w:rsid w:val="008C6FAA"/>
    <w:rsid w:val="008C7908"/>
    <w:rsid w:val="008D0061"/>
    <w:rsid w:val="008D07AE"/>
    <w:rsid w:val="008D08AE"/>
    <w:rsid w:val="008D102C"/>
    <w:rsid w:val="008D1104"/>
    <w:rsid w:val="008D1B22"/>
    <w:rsid w:val="008D21AC"/>
    <w:rsid w:val="008D3028"/>
    <w:rsid w:val="008D3470"/>
    <w:rsid w:val="008D39E2"/>
    <w:rsid w:val="008D3E54"/>
    <w:rsid w:val="008D4AF0"/>
    <w:rsid w:val="008D516A"/>
    <w:rsid w:val="008D5585"/>
    <w:rsid w:val="008D57B7"/>
    <w:rsid w:val="008D5987"/>
    <w:rsid w:val="008D59E4"/>
    <w:rsid w:val="008D5AC8"/>
    <w:rsid w:val="008D5B27"/>
    <w:rsid w:val="008D5B9E"/>
    <w:rsid w:val="008D623F"/>
    <w:rsid w:val="008D62AD"/>
    <w:rsid w:val="008D65A7"/>
    <w:rsid w:val="008D65B0"/>
    <w:rsid w:val="008D6C43"/>
    <w:rsid w:val="008D6ECA"/>
    <w:rsid w:val="008D7548"/>
    <w:rsid w:val="008D754D"/>
    <w:rsid w:val="008D7C7B"/>
    <w:rsid w:val="008D7DD9"/>
    <w:rsid w:val="008E0157"/>
    <w:rsid w:val="008E0569"/>
    <w:rsid w:val="008E0C5B"/>
    <w:rsid w:val="008E16F9"/>
    <w:rsid w:val="008E1B20"/>
    <w:rsid w:val="008E2318"/>
    <w:rsid w:val="008E2662"/>
    <w:rsid w:val="008E2AF0"/>
    <w:rsid w:val="008E2F4B"/>
    <w:rsid w:val="008E3681"/>
    <w:rsid w:val="008E3AD3"/>
    <w:rsid w:val="008E3E9F"/>
    <w:rsid w:val="008E3F36"/>
    <w:rsid w:val="008E446C"/>
    <w:rsid w:val="008E446D"/>
    <w:rsid w:val="008E57EA"/>
    <w:rsid w:val="008E5833"/>
    <w:rsid w:val="008E5952"/>
    <w:rsid w:val="008E5AC2"/>
    <w:rsid w:val="008E5BDB"/>
    <w:rsid w:val="008E6D4F"/>
    <w:rsid w:val="008E6F7F"/>
    <w:rsid w:val="008F05AF"/>
    <w:rsid w:val="008F0ACB"/>
    <w:rsid w:val="008F0BA2"/>
    <w:rsid w:val="008F0CB8"/>
    <w:rsid w:val="008F158D"/>
    <w:rsid w:val="008F16EC"/>
    <w:rsid w:val="008F1F8D"/>
    <w:rsid w:val="008F2188"/>
    <w:rsid w:val="008F2513"/>
    <w:rsid w:val="008F2DFD"/>
    <w:rsid w:val="008F3001"/>
    <w:rsid w:val="008F3180"/>
    <w:rsid w:val="008F360B"/>
    <w:rsid w:val="008F41EF"/>
    <w:rsid w:val="008F425F"/>
    <w:rsid w:val="008F535F"/>
    <w:rsid w:val="008F5886"/>
    <w:rsid w:val="008F5DDA"/>
    <w:rsid w:val="008F5FB6"/>
    <w:rsid w:val="008F626E"/>
    <w:rsid w:val="008F69DD"/>
    <w:rsid w:val="008F751E"/>
    <w:rsid w:val="008F7DCE"/>
    <w:rsid w:val="008F7ED3"/>
    <w:rsid w:val="008F7FE4"/>
    <w:rsid w:val="009000B8"/>
    <w:rsid w:val="0090041E"/>
    <w:rsid w:val="00901041"/>
    <w:rsid w:val="00901517"/>
    <w:rsid w:val="00901A66"/>
    <w:rsid w:val="00902E92"/>
    <w:rsid w:val="00903744"/>
    <w:rsid w:val="00903765"/>
    <w:rsid w:val="00903E17"/>
    <w:rsid w:val="009045EE"/>
    <w:rsid w:val="0090498F"/>
    <w:rsid w:val="00904CD1"/>
    <w:rsid w:val="00904DC6"/>
    <w:rsid w:val="0090513A"/>
    <w:rsid w:val="00905407"/>
    <w:rsid w:val="00905504"/>
    <w:rsid w:val="00905635"/>
    <w:rsid w:val="00905B71"/>
    <w:rsid w:val="00906201"/>
    <w:rsid w:val="00906346"/>
    <w:rsid w:val="00907923"/>
    <w:rsid w:val="009079B7"/>
    <w:rsid w:val="009079B8"/>
    <w:rsid w:val="00907D4A"/>
    <w:rsid w:val="00907E8C"/>
    <w:rsid w:val="0091118C"/>
    <w:rsid w:val="00911497"/>
    <w:rsid w:val="00913DE5"/>
    <w:rsid w:val="00914EBC"/>
    <w:rsid w:val="00914F77"/>
    <w:rsid w:val="009152D6"/>
    <w:rsid w:val="00915568"/>
    <w:rsid w:val="009157BC"/>
    <w:rsid w:val="0091583A"/>
    <w:rsid w:val="00915922"/>
    <w:rsid w:val="00915B9B"/>
    <w:rsid w:val="009165CC"/>
    <w:rsid w:val="0091761E"/>
    <w:rsid w:val="00917723"/>
    <w:rsid w:val="009177E3"/>
    <w:rsid w:val="00917FBE"/>
    <w:rsid w:val="00920667"/>
    <w:rsid w:val="0092077D"/>
    <w:rsid w:val="0092080A"/>
    <w:rsid w:val="00920886"/>
    <w:rsid w:val="00920A88"/>
    <w:rsid w:val="0092120D"/>
    <w:rsid w:val="009212DF"/>
    <w:rsid w:val="0092145E"/>
    <w:rsid w:val="0092177C"/>
    <w:rsid w:val="009219E9"/>
    <w:rsid w:val="00921B5D"/>
    <w:rsid w:val="00921CCB"/>
    <w:rsid w:val="00921F89"/>
    <w:rsid w:val="00922B99"/>
    <w:rsid w:val="00922D89"/>
    <w:rsid w:val="00924544"/>
    <w:rsid w:val="00924A8F"/>
    <w:rsid w:val="00924BFA"/>
    <w:rsid w:val="0092566A"/>
    <w:rsid w:val="00925F31"/>
    <w:rsid w:val="00926396"/>
    <w:rsid w:val="009263C4"/>
    <w:rsid w:val="00926943"/>
    <w:rsid w:val="00926C86"/>
    <w:rsid w:val="00927725"/>
    <w:rsid w:val="009301B2"/>
    <w:rsid w:val="0093034E"/>
    <w:rsid w:val="0093079A"/>
    <w:rsid w:val="00930DF8"/>
    <w:rsid w:val="009313A2"/>
    <w:rsid w:val="0093193F"/>
    <w:rsid w:val="0093242B"/>
    <w:rsid w:val="0093257F"/>
    <w:rsid w:val="00932C2C"/>
    <w:rsid w:val="00932CEA"/>
    <w:rsid w:val="00932DE4"/>
    <w:rsid w:val="00932EE5"/>
    <w:rsid w:val="009340D7"/>
    <w:rsid w:val="009342A6"/>
    <w:rsid w:val="00934450"/>
    <w:rsid w:val="009350D7"/>
    <w:rsid w:val="00935228"/>
    <w:rsid w:val="00936CA3"/>
    <w:rsid w:val="00936CEB"/>
    <w:rsid w:val="00937210"/>
    <w:rsid w:val="00937CA2"/>
    <w:rsid w:val="00937D77"/>
    <w:rsid w:val="00940372"/>
    <w:rsid w:val="0094041A"/>
    <w:rsid w:val="00940454"/>
    <w:rsid w:val="00940559"/>
    <w:rsid w:val="00941446"/>
    <w:rsid w:val="009429F7"/>
    <w:rsid w:val="00942A14"/>
    <w:rsid w:val="00942D5B"/>
    <w:rsid w:val="009431BF"/>
    <w:rsid w:val="00943B34"/>
    <w:rsid w:val="00943CCC"/>
    <w:rsid w:val="00943F22"/>
    <w:rsid w:val="009441F4"/>
    <w:rsid w:val="009452FC"/>
    <w:rsid w:val="0094533B"/>
    <w:rsid w:val="00945534"/>
    <w:rsid w:val="009456D8"/>
    <w:rsid w:val="00945CDE"/>
    <w:rsid w:val="009462A4"/>
    <w:rsid w:val="00946E6A"/>
    <w:rsid w:val="0095038B"/>
    <w:rsid w:val="00950744"/>
    <w:rsid w:val="00950903"/>
    <w:rsid w:val="00950C01"/>
    <w:rsid w:val="00950D1C"/>
    <w:rsid w:val="00951C95"/>
    <w:rsid w:val="00952315"/>
    <w:rsid w:val="009526B2"/>
    <w:rsid w:val="009526FE"/>
    <w:rsid w:val="00952938"/>
    <w:rsid w:val="00952B8F"/>
    <w:rsid w:val="00952D50"/>
    <w:rsid w:val="00952D94"/>
    <w:rsid w:val="00953032"/>
    <w:rsid w:val="009536CB"/>
    <w:rsid w:val="00953C9B"/>
    <w:rsid w:val="00953D2E"/>
    <w:rsid w:val="00954411"/>
    <w:rsid w:val="00956409"/>
    <w:rsid w:val="0095641C"/>
    <w:rsid w:val="009570CB"/>
    <w:rsid w:val="0095738B"/>
    <w:rsid w:val="00960000"/>
    <w:rsid w:val="00960DB8"/>
    <w:rsid w:val="00961934"/>
    <w:rsid w:val="00962A07"/>
    <w:rsid w:val="00962CBB"/>
    <w:rsid w:val="00965044"/>
    <w:rsid w:val="00965C0F"/>
    <w:rsid w:val="00966120"/>
    <w:rsid w:val="00966820"/>
    <w:rsid w:val="009668ED"/>
    <w:rsid w:val="00966D0F"/>
    <w:rsid w:val="00966F59"/>
    <w:rsid w:val="009672F0"/>
    <w:rsid w:val="00967908"/>
    <w:rsid w:val="00967A90"/>
    <w:rsid w:val="00967ABE"/>
    <w:rsid w:val="00967B9E"/>
    <w:rsid w:val="00967DF1"/>
    <w:rsid w:val="00970059"/>
    <w:rsid w:val="0097012E"/>
    <w:rsid w:val="0097055C"/>
    <w:rsid w:val="009705A4"/>
    <w:rsid w:val="0097075F"/>
    <w:rsid w:val="00971A35"/>
    <w:rsid w:val="00971EDA"/>
    <w:rsid w:val="009729F7"/>
    <w:rsid w:val="00972AD5"/>
    <w:rsid w:val="00973087"/>
    <w:rsid w:val="00973377"/>
    <w:rsid w:val="00973527"/>
    <w:rsid w:val="00973B84"/>
    <w:rsid w:val="00973D70"/>
    <w:rsid w:val="00974112"/>
    <w:rsid w:val="0097413D"/>
    <w:rsid w:val="009744FC"/>
    <w:rsid w:val="00974E49"/>
    <w:rsid w:val="00975263"/>
    <w:rsid w:val="009755CB"/>
    <w:rsid w:val="009756E9"/>
    <w:rsid w:val="009758DB"/>
    <w:rsid w:val="009759B2"/>
    <w:rsid w:val="00976480"/>
    <w:rsid w:val="00976C6E"/>
    <w:rsid w:val="00976E70"/>
    <w:rsid w:val="00977572"/>
    <w:rsid w:val="00977920"/>
    <w:rsid w:val="00977A3F"/>
    <w:rsid w:val="00977DB2"/>
    <w:rsid w:val="00977FCC"/>
    <w:rsid w:val="0098015F"/>
    <w:rsid w:val="009805EA"/>
    <w:rsid w:val="00980C44"/>
    <w:rsid w:val="0098109E"/>
    <w:rsid w:val="009811CA"/>
    <w:rsid w:val="0098125C"/>
    <w:rsid w:val="00981AF5"/>
    <w:rsid w:val="00981B14"/>
    <w:rsid w:val="00981BF4"/>
    <w:rsid w:val="00981DA1"/>
    <w:rsid w:val="009825B7"/>
    <w:rsid w:val="0098299E"/>
    <w:rsid w:val="00982A53"/>
    <w:rsid w:val="009832C9"/>
    <w:rsid w:val="00983971"/>
    <w:rsid w:val="009840E7"/>
    <w:rsid w:val="00984685"/>
    <w:rsid w:val="009849A6"/>
    <w:rsid w:val="00984D5C"/>
    <w:rsid w:val="009857FF"/>
    <w:rsid w:val="00985CE9"/>
    <w:rsid w:val="00985FA5"/>
    <w:rsid w:val="00986377"/>
    <w:rsid w:val="00986594"/>
    <w:rsid w:val="00986FCD"/>
    <w:rsid w:val="0098707A"/>
    <w:rsid w:val="009874D9"/>
    <w:rsid w:val="0098799B"/>
    <w:rsid w:val="00990075"/>
    <w:rsid w:val="0099061E"/>
    <w:rsid w:val="00990D6C"/>
    <w:rsid w:val="0099101F"/>
    <w:rsid w:val="00991C78"/>
    <w:rsid w:val="00991FC5"/>
    <w:rsid w:val="009921CA"/>
    <w:rsid w:val="009921F7"/>
    <w:rsid w:val="00992494"/>
    <w:rsid w:val="009925A1"/>
    <w:rsid w:val="0099286D"/>
    <w:rsid w:val="009935A5"/>
    <w:rsid w:val="00995209"/>
    <w:rsid w:val="009952A5"/>
    <w:rsid w:val="009953EC"/>
    <w:rsid w:val="00995C0E"/>
    <w:rsid w:val="00996443"/>
    <w:rsid w:val="00996557"/>
    <w:rsid w:val="009965D1"/>
    <w:rsid w:val="00996C76"/>
    <w:rsid w:val="00996D2E"/>
    <w:rsid w:val="00997033"/>
    <w:rsid w:val="00997075"/>
    <w:rsid w:val="00997C4F"/>
    <w:rsid w:val="00997C58"/>
    <w:rsid w:val="009A07AC"/>
    <w:rsid w:val="009A0D1E"/>
    <w:rsid w:val="009A0FE0"/>
    <w:rsid w:val="009A10E3"/>
    <w:rsid w:val="009A1296"/>
    <w:rsid w:val="009A15A5"/>
    <w:rsid w:val="009A1907"/>
    <w:rsid w:val="009A19B7"/>
    <w:rsid w:val="009A251F"/>
    <w:rsid w:val="009A2B13"/>
    <w:rsid w:val="009A2C57"/>
    <w:rsid w:val="009A3656"/>
    <w:rsid w:val="009A39E1"/>
    <w:rsid w:val="009A3AA4"/>
    <w:rsid w:val="009A44B9"/>
    <w:rsid w:val="009A4D1E"/>
    <w:rsid w:val="009A5293"/>
    <w:rsid w:val="009A5D93"/>
    <w:rsid w:val="009A62B5"/>
    <w:rsid w:val="009A6447"/>
    <w:rsid w:val="009A7FCD"/>
    <w:rsid w:val="009B0428"/>
    <w:rsid w:val="009B0D5E"/>
    <w:rsid w:val="009B0FBB"/>
    <w:rsid w:val="009B1097"/>
    <w:rsid w:val="009B21A3"/>
    <w:rsid w:val="009B2AEA"/>
    <w:rsid w:val="009B31E9"/>
    <w:rsid w:val="009B331B"/>
    <w:rsid w:val="009B3673"/>
    <w:rsid w:val="009B37AD"/>
    <w:rsid w:val="009B3992"/>
    <w:rsid w:val="009B5D7C"/>
    <w:rsid w:val="009B5F85"/>
    <w:rsid w:val="009B63CC"/>
    <w:rsid w:val="009B6456"/>
    <w:rsid w:val="009B66A8"/>
    <w:rsid w:val="009B6F34"/>
    <w:rsid w:val="009B75DA"/>
    <w:rsid w:val="009C00B0"/>
    <w:rsid w:val="009C03E9"/>
    <w:rsid w:val="009C0424"/>
    <w:rsid w:val="009C0671"/>
    <w:rsid w:val="009C07D2"/>
    <w:rsid w:val="009C0822"/>
    <w:rsid w:val="009C0DF7"/>
    <w:rsid w:val="009C1510"/>
    <w:rsid w:val="009C18C5"/>
    <w:rsid w:val="009C1919"/>
    <w:rsid w:val="009C27E2"/>
    <w:rsid w:val="009C2B81"/>
    <w:rsid w:val="009C2D7E"/>
    <w:rsid w:val="009C30F8"/>
    <w:rsid w:val="009C49D2"/>
    <w:rsid w:val="009C49ED"/>
    <w:rsid w:val="009C549F"/>
    <w:rsid w:val="009C5AA9"/>
    <w:rsid w:val="009C5B8F"/>
    <w:rsid w:val="009C5D71"/>
    <w:rsid w:val="009C5DEB"/>
    <w:rsid w:val="009C6120"/>
    <w:rsid w:val="009C6502"/>
    <w:rsid w:val="009C6CD1"/>
    <w:rsid w:val="009C72E0"/>
    <w:rsid w:val="009C76F7"/>
    <w:rsid w:val="009C7919"/>
    <w:rsid w:val="009C7F89"/>
    <w:rsid w:val="009D05C9"/>
    <w:rsid w:val="009D07E2"/>
    <w:rsid w:val="009D0807"/>
    <w:rsid w:val="009D092E"/>
    <w:rsid w:val="009D0F23"/>
    <w:rsid w:val="009D2178"/>
    <w:rsid w:val="009D21CA"/>
    <w:rsid w:val="009D21E9"/>
    <w:rsid w:val="009D3DA9"/>
    <w:rsid w:val="009D4E0E"/>
    <w:rsid w:val="009D4F2A"/>
    <w:rsid w:val="009D5FF4"/>
    <w:rsid w:val="009D611E"/>
    <w:rsid w:val="009D6174"/>
    <w:rsid w:val="009D61A4"/>
    <w:rsid w:val="009D6581"/>
    <w:rsid w:val="009D6774"/>
    <w:rsid w:val="009D6891"/>
    <w:rsid w:val="009D6B1A"/>
    <w:rsid w:val="009D6C46"/>
    <w:rsid w:val="009D794A"/>
    <w:rsid w:val="009E02F0"/>
    <w:rsid w:val="009E0847"/>
    <w:rsid w:val="009E0CC9"/>
    <w:rsid w:val="009E0ED5"/>
    <w:rsid w:val="009E10FB"/>
    <w:rsid w:val="009E1142"/>
    <w:rsid w:val="009E178D"/>
    <w:rsid w:val="009E17F6"/>
    <w:rsid w:val="009E1A69"/>
    <w:rsid w:val="009E23EF"/>
    <w:rsid w:val="009E24DC"/>
    <w:rsid w:val="009E2707"/>
    <w:rsid w:val="009E270A"/>
    <w:rsid w:val="009E2A29"/>
    <w:rsid w:val="009E3059"/>
    <w:rsid w:val="009E3244"/>
    <w:rsid w:val="009E3425"/>
    <w:rsid w:val="009E3AC6"/>
    <w:rsid w:val="009E41F0"/>
    <w:rsid w:val="009E6C6C"/>
    <w:rsid w:val="009E6EF8"/>
    <w:rsid w:val="009E7890"/>
    <w:rsid w:val="009E7959"/>
    <w:rsid w:val="009E7A84"/>
    <w:rsid w:val="009E7C40"/>
    <w:rsid w:val="009F01F4"/>
    <w:rsid w:val="009F03EB"/>
    <w:rsid w:val="009F04B4"/>
    <w:rsid w:val="009F0A3F"/>
    <w:rsid w:val="009F0E8E"/>
    <w:rsid w:val="009F0FBE"/>
    <w:rsid w:val="009F1019"/>
    <w:rsid w:val="009F1194"/>
    <w:rsid w:val="009F14F7"/>
    <w:rsid w:val="009F15FB"/>
    <w:rsid w:val="009F1636"/>
    <w:rsid w:val="009F2172"/>
    <w:rsid w:val="009F2F00"/>
    <w:rsid w:val="009F3086"/>
    <w:rsid w:val="009F36C0"/>
    <w:rsid w:val="009F3813"/>
    <w:rsid w:val="009F4156"/>
    <w:rsid w:val="009F489F"/>
    <w:rsid w:val="009F4FE1"/>
    <w:rsid w:val="009F5442"/>
    <w:rsid w:val="009F5A3E"/>
    <w:rsid w:val="009F5A7F"/>
    <w:rsid w:val="009F5AA5"/>
    <w:rsid w:val="009F5C39"/>
    <w:rsid w:val="009F5D05"/>
    <w:rsid w:val="009F6097"/>
    <w:rsid w:val="009F72F3"/>
    <w:rsid w:val="009F7763"/>
    <w:rsid w:val="009F7A5C"/>
    <w:rsid w:val="009F7AF3"/>
    <w:rsid w:val="00A012E4"/>
    <w:rsid w:val="00A028D3"/>
    <w:rsid w:val="00A02E07"/>
    <w:rsid w:val="00A046DA"/>
    <w:rsid w:val="00A04894"/>
    <w:rsid w:val="00A04A17"/>
    <w:rsid w:val="00A04FB3"/>
    <w:rsid w:val="00A05F84"/>
    <w:rsid w:val="00A0650F"/>
    <w:rsid w:val="00A06621"/>
    <w:rsid w:val="00A06B31"/>
    <w:rsid w:val="00A06CA1"/>
    <w:rsid w:val="00A06D8C"/>
    <w:rsid w:val="00A078BA"/>
    <w:rsid w:val="00A07B27"/>
    <w:rsid w:val="00A10385"/>
    <w:rsid w:val="00A10BA6"/>
    <w:rsid w:val="00A10E24"/>
    <w:rsid w:val="00A11293"/>
    <w:rsid w:val="00A1141B"/>
    <w:rsid w:val="00A115A1"/>
    <w:rsid w:val="00A11882"/>
    <w:rsid w:val="00A12999"/>
    <w:rsid w:val="00A1337D"/>
    <w:rsid w:val="00A134D3"/>
    <w:rsid w:val="00A13C45"/>
    <w:rsid w:val="00A13C78"/>
    <w:rsid w:val="00A143E1"/>
    <w:rsid w:val="00A14BB3"/>
    <w:rsid w:val="00A15768"/>
    <w:rsid w:val="00A15A31"/>
    <w:rsid w:val="00A16014"/>
    <w:rsid w:val="00A1629B"/>
    <w:rsid w:val="00A16BFE"/>
    <w:rsid w:val="00A16D7C"/>
    <w:rsid w:val="00A16DA6"/>
    <w:rsid w:val="00A17549"/>
    <w:rsid w:val="00A17811"/>
    <w:rsid w:val="00A17930"/>
    <w:rsid w:val="00A17BD8"/>
    <w:rsid w:val="00A20177"/>
    <w:rsid w:val="00A20466"/>
    <w:rsid w:val="00A20F6C"/>
    <w:rsid w:val="00A21382"/>
    <w:rsid w:val="00A213F4"/>
    <w:rsid w:val="00A21B44"/>
    <w:rsid w:val="00A22072"/>
    <w:rsid w:val="00A2298F"/>
    <w:rsid w:val="00A2314B"/>
    <w:rsid w:val="00A2348A"/>
    <w:rsid w:val="00A24BB4"/>
    <w:rsid w:val="00A24E1D"/>
    <w:rsid w:val="00A24FAF"/>
    <w:rsid w:val="00A25078"/>
    <w:rsid w:val="00A251DA"/>
    <w:rsid w:val="00A25E36"/>
    <w:rsid w:val="00A2616B"/>
    <w:rsid w:val="00A268F1"/>
    <w:rsid w:val="00A26B1B"/>
    <w:rsid w:val="00A26BD1"/>
    <w:rsid w:val="00A27625"/>
    <w:rsid w:val="00A27870"/>
    <w:rsid w:val="00A27C09"/>
    <w:rsid w:val="00A27FB5"/>
    <w:rsid w:val="00A30F64"/>
    <w:rsid w:val="00A30FA8"/>
    <w:rsid w:val="00A310E2"/>
    <w:rsid w:val="00A312E1"/>
    <w:rsid w:val="00A312E6"/>
    <w:rsid w:val="00A31C83"/>
    <w:rsid w:val="00A323C1"/>
    <w:rsid w:val="00A3300B"/>
    <w:rsid w:val="00A33400"/>
    <w:rsid w:val="00A3346A"/>
    <w:rsid w:val="00A334B1"/>
    <w:rsid w:val="00A33BE2"/>
    <w:rsid w:val="00A34678"/>
    <w:rsid w:val="00A34933"/>
    <w:rsid w:val="00A34AE0"/>
    <w:rsid w:val="00A35067"/>
    <w:rsid w:val="00A3521C"/>
    <w:rsid w:val="00A357E6"/>
    <w:rsid w:val="00A35819"/>
    <w:rsid w:val="00A35F0C"/>
    <w:rsid w:val="00A366A2"/>
    <w:rsid w:val="00A36BF6"/>
    <w:rsid w:val="00A36CFC"/>
    <w:rsid w:val="00A37EE7"/>
    <w:rsid w:val="00A40554"/>
    <w:rsid w:val="00A4114F"/>
    <w:rsid w:val="00A41755"/>
    <w:rsid w:val="00A4297F"/>
    <w:rsid w:val="00A42A0C"/>
    <w:rsid w:val="00A42B85"/>
    <w:rsid w:val="00A42D61"/>
    <w:rsid w:val="00A43119"/>
    <w:rsid w:val="00A43450"/>
    <w:rsid w:val="00A44656"/>
    <w:rsid w:val="00A447FE"/>
    <w:rsid w:val="00A44866"/>
    <w:rsid w:val="00A45DB2"/>
    <w:rsid w:val="00A46278"/>
    <w:rsid w:val="00A4680D"/>
    <w:rsid w:val="00A46953"/>
    <w:rsid w:val="00A46C15"/>
    <w:rsid w:val="00A4739A"/>
    <w:rsid w:val="00A47842"/>
    <w:rsid w:val="00A47DDD"/>
    <w:rsid w:val="00A47E2C"/>
    <w:rsid w:val="00A50693"/>
    <w:rsid w:val="00A508EE"/>
    <w:rsid w:val="00A50AEF"/>
    <w:rsid w:val="00A5187A"/>
    <w:rsid w:val="00A5211E"/>
    <w:rsid w:val="00A52C8A"/>
    <w:rsid w:val="00A530B4"/>
    <w:rsid w:val="00A5322E"/>
    <w:rsid w:val="00A536BF"/>
    <w:rsid w:val="00A53CC5"/>
    <w:rsid w:val="00A54356"/>
    <w:rsid w:val="00A54A13"/>
    <w:rsid w:val="00A55530"/>
    <w:rsid w:val="00A55DA6"/>
    <w:rsid w:val="00A55ECB"/>
    <w:rsid w:val="00A564BD"/>
    <w:rsid w:val="00A56A51"/>
    <w:rsid w:val="00A5776C"/>
    <w:rsid w:val="00A6009F"/>
    <w:rsid w:val="00A605CC"/>
    <w:rsid w:val="00A6113F"/>
    <w:rsid w:val="00A61353"/>
    <w:rsid w:val="00A61A4E"/>
    <w:rsid w:val="00A61C71"/>
    <w:rsid w:val="00A62106"/>
    <w:rsid w:val="00A62F57"/>
    <w:rsid w:val="00A62F65"/>
    <w:rsid w:val="00A63069"/>
    <w:rsid w:val="00A6314C"/>
    <w:rsid w:val="00A63609"/>
    <w:rsid w:val="00A642E4"/>
    <w:rsid w:val="00A643B7"/>
    <w:rsid w:val="00A65062"/>
    <w:rsid w:val="00A6521F"/>
    <w:rsid w:val="00A65274"/>
    <w:rsid w:val="00A652CA"/>
    <w:rsid w:val="00A65369"/>
    <w:rsid w:val="00A65CA6"/>
    <w:rsid w:val="00A65D55"/>
    <w:rsid w:val="00A6610F"/>
    <w:rsid w:val="00A6712C"/>
    <w:rsid w:val="00A674FD"/>
    <w:rsid w:val="00A677FF"/>
    <w:rsid w:val="00A702D4"/>
    <w:rsid w:val="00A702FB"/>
    <w:rsid w:val="00A704F6"/>
    <w:rsid w:val="00A70AA9"/>
    <w:rsid w:val="00A70EE8"/>
    <w:rsid w:val="00A71496"/>
    <w:rsid w:val="00A715B4"/>
    <w:rsid w:val="00A71D9B"/>
    <w:rsid w:val="00A71EDB"/>
    <w:rsid w:val="00A72836"/>
    <w:rsid w:val="00A728D4"/>
    <w:rsid w:val="00A73123"/>
    <w:rsid w:val="00A731A5"/>
    <w:rsid w:val="00A733F5"/>
    <w:rsid w:val="00A7372F"/>
    <w:rsid w:val="00A73C6B"/>
    <w:rsid w:val="00A749A1"/>
    <w:rsid w:val="00A74D5E"/>
    <w:rsid w:val="00A7546A"/>
    <w:rsid w:val="00A75A6F"/>
    <w:rsid w:val="00A75C66"/>
    <w:rsid w:val="00A766D9"/>
    <w:rsid w:val="00A76F3C"/>
    <w:rsid w:val="00A77075"/>
    <w:rsid w:val="00A77836"/>
    <w:rsid w:val="00A77983"/>
    <w:rsid w:val="00A77C78"/>
    <w:rsid w:val="00A80638"/>
    <w:rsid w:val="00A814FE"/>
    <w:rsid w:val="00A81AEC"/>
    <w:rsid w:val="00A81EEF"/>
    <w:rsid w:val="00A820BD"/>
    <w:rsid w:val="00A829E4"/>
    <w:rsid w:val="00A83461"/>
    <w:rsid w:val="00A83708"/>
    <w:rsid w:val="00A838F7"/>
    <w:rsid w:val="00A83DC1"/>
    <w:rsid w:val="00A83DCE"/>
    <w:rsid w:val="00A83FAB"/>
    <w:rsid w:val="00A841DB"/>
    <w:rsid w:val="00A84355"/>
    <w:rsid w:val="00A843A9"/>
    <w:rsid w:val="00A84462"/>
    <w:rsid w:val="00A850BD"/>
    <w:rsid w:val="00A86303"/>
    <w:rsid w:val="00A86948"/>
    <w:rsid w:val="00A86DF9"/>
    <w:rsid w:val="00A8741B"/>
    <w:rsid w:val="00A87E33"/>
    <w:rsid w:val="00A904CA"/>
    <w:rsid w:val="00A90586"/>
    <w:rsid w:val="00A907E8"/>
    <w:rsid w:val="00A90B68"/>
    <w:rsid w:val="00A9145A"/>
    <w:rsid w:val="00A914D8"/>
    <w:rsid w:val="00A9169C"/>
    <w:rsid w:val="00A91732"/>
    <w:rsid w:val="00A91C4C"/>
    <w:rsid w:val="00A92BE4"/>
    <w:rsid w:val="00A92C4B"/>
    <w:rsid w:val="00A9325B"/>
    <w:rsid w:val="00A9380F"/>
    <w:rsid w:val="00A93DC9"/>
    <w:rsid w:val="00A946E2"/>
    <w:rsid w:val="00A94B76"/>
    <w:rsid w:val="00A95857"/>
    <w:rsid w:val="00A9637C"/>
    <w:rsid w:val="00A96B98"/>
    <w:rsid w:val="00A96EF7"/>
    <w:rsid w:val="00A974BC"/>
    <w:rsid w:val="00A9762F"/>
    <w:rsid w:val="00A976F4"/>
    <w:rsid w:val="00A977D2"/>
    <w:rsid w:val="00AA01E6"/>
    <w:rsid w:val="00AA03D3"/>
    <w:rsid w:val="00AA06F6"/>
    <w:rsid w:val="00AA089D"/>
    <w:rsid w:val="00AA08E2"/>
    <w:rsid w:val="00AA0B50"/>
    <w:rsid w:val="00AA0C59"/>
    <w:rsid w:val="00AA0F42"/>
    <w:rsid w:val="00AA1C40"/>
    <w:rsid w:val="00AA23A2"/>
    <w:rsid w:val="00AA23BA"/>
    <w:rsid w:val="00AA2415"/>
    <w:rsid w:val="00AA259A"/>
    <w:rsid w:val="00AA2CA3"/>
    <w:rsid w:val="00AA2D7F"/>
    <w:rsid w:val="00AA33D3"/>
    <w:rsid w:val="00AA4388"/>
    <w:rsid w:val="00AA49DC"/>
    <w:rsid w:val="00AA4AD7"/>
    <w:rsid w:val="00AA5B9F"/>
    <w:rsid w:val="00AA5ED8"/>
    <w:rsid w:val="00AA684C"/>
    <w:rsid w:val="00AA6CC0"/>
    <w:rsid w:val="00AA6CDF"/>
    <w:rsid w:val="00AA7DAA"/>
    <w:rsid w:val="00AB158E"/>
    <w:rsid w:val="00AB19A3"/>
    <w:rsid w:val="00AB1DA7"/>
    <w:rsid w:val="00AB2906"/>
    <w:rsid w:val="00AB2A47"/>
    <w:rsid w:val="00AB2F44"/>
    <w:rsid w:val="00AB33E9"/>
    <w:rsid w:val="00AB3F79"/>
    <w:rsid w:val="00AB40FF"/>
    <w:rsid w:val="00AB4371"/>
    <w:rsid w:val="00AB43FB"/>
    <w:rsid w:val="00AB4C1D"/>
    <w:rsid w:val="00AB4F47"/>
    <w:rsid w:val="00AB50B7"/>
    <w:rsid w:val="00AB531F"/>
    <w:rsid w:val="00AB5794"/>
    <w:rsid w:val="00AB58EA"/>
    <w:rsid w:val="00AB5C7B"/>
    <w:rsid w:val="00AB5F9E"/>
    <w:rsid w:val="00AB62DF"/>
    <w:rsid w:val="00AB647D"/>
    <w:rsid w:val="00AB6F0F"/>
    <w:rsid w:val="00AB714A"/>
    <w:rsid w:val="00AB7172"/>
    <w:rsid w:val="00AB75A0"/>
    <w:rsid w:val="00AB7A2F"/>
    <w:rsid w:val="00AB7BB5"/>
    <w:rsid w:val="00AC111C"/>
    <w:rsid w:val="00AC19BF"/>
    <w:rsid w:val="00AC19D1"/>
    <w:rsid w:val="00AC19D5"/>
    <w:rsid w:val="00AC1DDB"/>
    <w:rsid w:val="00AC1F7C"/>
    <w:rsid w:val="00AC2442"/>
    <w:rsid w:val="00AC26CB"/>
    <w:rsid w:val="00AC2934"/>
    <w:rsid w:val="00AC2B18"/>
    <w:rsid w:val="00AC314C"/>
    <w:rsid w:val="00AC388C"/>
    <w:rsid w:val="00AC46D5"/>
    <w:rsid w:val="00AC5C9E"/>
    <w:rsid w:val="00AC6697"/>
    <w:rsid w:val="00AC6FB5"/>
    <w:rsid w:val="00AC71CD"/>
    <w:rsid w:val="00AC7225"/>
    <w:rsid w:val="00AC732A"/>
    <w:rsid w:val="00AC7629"/>
    <w:rsid w:val="00AC7A27"/>
    <w:rsid w:val="00AC7A67"/>
    <w:rsid w:val="00AD05BF"/>
    <w:rsid w:val="00AD0A40"/>
    <w:rsid w:val="00AD0B24"/>
    <w:rsid w:val="00AD0F5E"/>
    <w:rsid w:val="00AD110D"/>
    <w:rsid w:val="00AD19FB"/>
    <w:rsid w:val="00AD1A2A"/>
    <w:rsid w:val="00AD203D"/>
    <w:rsid w:val="00AD24F2"/>
    <w:rsid w:val="00AD2882"/>
    <w:rsid w:val="00AD2CF8"/>
    <w:rsid w:val="00AD330B"/>
    <w:rsid w:val="00AD3AF8"/>
    <w:rsid w:val="00AD3B42"/>
    <w:rsid w:val="00AD3C14"/>
    <w:rsid w:val="00AD4456"/>
    <w:rsid w:val="00AD4585"/>
    <w:rsid w:val="00AD4F11"/>
    <w:rsid w:val="00AD5144"/>
    <w:rsid w:val="00AD54CA"/>
    <w:rsid w:val="00AD5735"/>
    <w:rsid w:val="00AD5CC0"/>
    <w:rsid w:val="00AD6604"/>
    <w:rsid w:val="00AD6B7B"/>
    <w:rsid w:val="00AD7A25"/>
    <w:rsid w:val="00AE02C5"/>
    <w:rsid w:val="00AE04D3"/>
    <w:rsid w:val="00AE0654"/>
    <w:rsid w:val="00AE13EB"/>
    <w:rsid w:val="00AE1CAF"/>
    <w:rsid w:val="00AE2210"/>
    <w:rsid w:val="00AE25B2"/>
    <w:rsid w:val="00AE2A23"/>
    <w:rsid w:val="00AE2DC8"/>
    <w:rsid w:val="00AE3A23"/>
    <w:rsid w:val="00AE3CA1"/>
    <w:rsid w:val="00AE4021"/>
    <w:rsid w:val="00AE5276"/>
    <w:rsid w:val="00AE5462"/>
    <w:rsid w:val="00AE5780"/>
    <w:rsid w:val="00AE57CD"/>
    <w:rsid w:val="00AE589D"/>
    <w:rsid w:val="00AE604B"/>
    <w:rsid w:val="00AE6F29"/>
    <w:rsid w:val="00AE752E"/>
    <w:rsid w:val="00AE75C4"/>
    <w:rsid w:val="00AE7A13"/>
    <w:rsid w:val="00AE7A49"/>
    <w:rsid w:val="00AE7C9A"/>
    <w:rsid w:val="00AF10B2"/>
    <w:rsid w:val="00AF14AD"/>
    <w:rsid w:val="00AF231F"/>
    <w:rsid w:val="00AF2747"/>
    <w:rsid w:val="00AF28F8"/>
    <w:rsid w:val="00AF2986"/>
    <w:rsid w:val="00AF2CD1"/>
    <w:rsid w:val="00AF3781"/>
    <w:rsid w:val="00AF389D"/>
    <w:rsid w:val="00AF3C03"/>
    <w:rsid w:val="00AF43F2"/>
    <w:rsid w:val="00AF47CB"/>
    <w:rsid w:val="00AF4A6C"/>
    <w:rsid w:val="00AF4C11"/>
    <w:rsid w:val="00AF575A"/>
    <w:rsid w:val="00AF5CD2"/>
    <w:rsid w:val="00AF5D2F"/>
    <w:rsid w:val="00AF5EFB"/>
    <w:rsid w:val="00AF600C"/>
    <w:rsid w:val="00AF61F1"/>
    <w:rsid w:val="00AF6C46"/>
    <w:rsid w:val="00AF7038"/>
    <w:rsid w:val="00AF7C07"/>
    <w:rsid w:val="00B00C02"/>
    <w:rsid w:val="00B00E85"/>
    <w:rsid w:val="00B01093"/>
    <w:rsid w:val="00B01529"/>
    <w:rsid w:val="00B019A5"/>
    <w:rsid w:val="00B01B9E"/>
    <w:rsid w:val="00B01CCB"/>
    <w:rsid w:val="00B02BF8"/>
    <w:rsid w:val="00B02CF5"/>
    <w:rsid w:val="00B02DBF"/>
    <w:rsid w:val="00B0364C"/>
    <w:rsid w:val="00B03D8D"/>
    <w:rsid w:val="00B03F80"/>
    <w:rsid w:val="00B050C0"/>
    <w:rsid w:val="00B05FA7"/>
    <w:rsid w:val="00B06513"/>
    <w:rsid w:val="00B06FBD"/>
    <w:rsid w:val="00B07656"/>
    <w:rsid w:val="00B07AF9"/>
    <w:rsid w:val="00B1013C"/>
    <w:rsid w:val="00B1018F"/>
    <w:rsid w:val="00B10A0D"/>
    <w:rsid w:val="00B10AE3"/>
    <w:rsid w:val="00B10B8C"/>
    <w:rsid w:val="00B10CE6"/>
    <w:rsid w:val="00B10D3F"/>
    <w:rsid w:val="00B11BBD"/>
    <w:rsid w:val="00B11D29"/>
    <w:rsid w:val="00B1227F"/>
    <w:rsid w:val="00B125B4"/>
    <w:rsid w:val="00B12735"/>
    <w:rsid w:val="00B12CFF"/>
    <w:rsid w:val="00B137DE"/>
    <w:rsid w:val="00B13B74"/>
    <w:rsid w:val="00B13BFE"/>
    <w:rsid w:val="00B142E5"/>
    <w:rsid w:val="00B15C8C"/>
    <w:rsid w:val="00B16322"/>
    <w:rsid w:val="00B16412"/>
    <w:rsid w:val="00B16848"/>
    <w:rsid w:val="00B16B88"/>
    <w:rsid w:val="00B2063E"/>
    <w:rsid w:val="00B208BF"/>
    <w:rsid w:val="00B20D8F"/>
    <w:rsid w:val="00B2158F"/>
    <w:rsid w:val="00B2193C"/>
    <w:rsid w:val="00B21F15"/>
    <w:rsid w:val="00B22BF2"/>
    <w:rsid w:val="00B22FB1"/>
    <w:rsid w:val="00B2460B"/>
    <w:rsid w:val="00B24BCB"/>
    <w:rsid w:val="00B257BC"/>
    <w:rsid w:val="00B2601B"/>
    <w:rsid w:val="00B265BF"/>
    <w:rsid w:val="00B26C94"/>
    <w:rsid w:val="00B26C9B"/>
    <w:rsid w:val="00B27B89"/>
    <w:rsid w:val="00B27BCF"/>
    <w:rsid w:val="00B27C0F"/>
    <w:rsid w:val="00B3085E"/>
    <w:rsid w:val="00B30CE1"/>
    <w:rsid w:val="00B30CFC"/>
    <w:rsid w:val="00B311F7"/>
    <w:rsid w:val="00B3138B"/>
    <w:rsid w:val="00B31A66"/>
    <w:rsid w:val="00B31A7B"/>
    <w:rsid w:val="00B31C4F"/>
    <w:rsid w:val="00B32007"/>
    <w:rsid w:val="00B32171"/>
    <w:rsid w:val="00B3273D"/>
    <w:rsid w:val="00B33469"/>
    <w:rsid w:val="00B3365E"/>
    <w:rsid w:val="00B33C64"/>
    <w:rsid w:val="00B341FB"/>
    <w:rsid w:val="00B34B59"/>
    <w:rsid w:val="00B34CEC"/>
    <w:rsid w:val="00B351E0"/>
    <w:rsid w:val="00B3543D"/>
    <w:rsid w:val="00B35BCC"/>
    <w:rsid w:val="00B35CA5"/>
    <w:rsid w:val="00B35EF5"/>
    <w:rsid w:val="00B365C4"/>
    <w:rsid w:val="00B3712E"/>
    <w:rsid w:val="00B3718F"/>
    <w:rsid w:val="00B37695"/>
    <w:rsid w:val="00B377E7"/>
    <w:rsid w:val="00B37D1D"/>
    <w:rsid w:val="00B37F0A"/>
    <w:rsid w:val="00B40DCE"/>
    <w:rsid w:val="00B40ECB"/>
    <w:rsid w:val="00B418AC"/>
    <w:rsid w:val="00B41A82"/>
    <w:rsid w:val="00B41CBE"/>
    <w:rsid w:val="00B42D76"/>
    <w:rsid w:val="00B42FC4"/>
    <w:rsid w:val="00B4300E"/>
    <w:rsid w:val="00B432B9"/>
    <w:rsid w:val="00B432E5"/>
    <w:rsid w:val="00B43521"/>
    <w:rsid w:val="00B4381A"/>
    <w:rsid w:val="00B43E39"/>
    <w:rsid w:val="00B442CD"/>
    <w:rsid w:val="00B44398"/>
    <w:rsid w:val="00B44855"/>
    <w:rsid w:val="00B44873"/>
    <w:rsid w:val="00B44F18"/>
    <w:rsid w:val="00B453C1"/>
    <w:rsid w:val="00B453C5"/>
    <w:rsid w:val="00B460E5"/>
    <w:rsid w:val="00B4635C"/>
    <w:rsid w:val="00B4786F"/>
    <w:rsid w:val="00B47AAC"/>
    <w:rsid w:val="00B47B32"/>
    <w:rsid w:val="00B50451"/>
    <w:rsid w:val="00B50FF9"/>
    <w:rsid w:val="00B514E7"/>
    <w:rsid w:val="00B51A72"/>
    <w:rsid w:val="00B52CF5"/>
    <w:rsid w:val="00B52F5C"/>
    <w:rsid w:val="00B53053"/>
    <w:rsid w:val="00B531E2"/>
    <w:rsid w:val="00B5386F"/>
    <w:rsid w:val="00B55202"/>
    <w:rsid w:val="00B552A0"/>
    <w:rsid w:val="00B55622"/>
    <w:rsid w:val="00B56561"/>
    <w:rsid w:val="00B56589"/>
    <w:rsid w:val="00B566C2"/>
    <w:rsid w:val="00B5742E"/>
    <w:rsid w:val="00B577C6"/>
    <w:rsid w:val="00B57920"/>
    <w:rsid w:val="00B57DD1"/>
    <w:rsid w:val="00B57DEA"/>
    <w:rsid w:val="00B602B8"/>
    <w:rsid w:val="00B606E8"/>
    <w:rsid w:val="00B60973"/>
    <w:rsid w:val="00B609AD"/>
    <w:rsid w:val="00B60A20"/>
    <w:rsid w:val="00B61784"/>
    <w:rsid w:val="00B63130"/>
    <w:rsid w:val="00B63988"/>
    <w:rsid w:val="00B64124"/>
    <w:rsid w:val="00B641ED"/>
    <w:rsid w:val="00B64205"/>
    <w:rsid w:val="00B6552E"/>
    <w:rsid w:val="00B65B88"/>
    <w:rsid w:val="00B65C5B"/>
    <w:rsid w:val="00B661A9"/>
    <w:rsid w:val="00B6659A"/>
    <w:rsid w:val="00B665FB"/>
    <w:rsid w:val="00B66CA7"/>
    <w:rsid w:val="00B66CB3"/>
    <w:rsid w:val="00B66E9E"/>
    <w:rsid w:val="00B675C4"/>
    <w:rsid w:val="00B70507"/>
    <w:rsid w:val="00B70D65"/>
    <w:rsid w:val="00B70E29"/>
    <w:rsid w:val="00B71A99"/>
    <w:rsid w:val="00B71C80"/>
    <w:rsid w:val="00B71D62"/>
    <w:rsid w:val="00B71FC9"/>
    <w:rsid w:val="00B72D37"/>
    <w:rsid w:val="00B73312"/>
    <w:rsid w:val="00B74850"/>
    <w:rsid w:val="00B74974"/>
    <w:rsid w:val="00B74C5D"/>
    <w:rsid w:val="00B74D96"/>
    <w:rsid w:val="00B755DD"/>
    <w:rsid w:val="00B76310"/>
    <w:rsid w:val="00B76833"/>
    <w:rsid w:val="00B76F62"/>
    <w:rsid w:val="00B7739F"/>
    <w:rsid w:val="00B7792B"/>
    <w:rsid w:val="00B779B0"/>
    <w:rsid w:val="00B77AEC"/>
    <w:rsid w:val="00B77D71"/>
    <w:rsid w:val="00B77F91"/>
    <w:rsid w:val="00B800AF"/>
    <w:rsid w:val="00B80FD8"/>
    <w:rsid w:val="00B814B5"/>
    <w:rsid w:val="00B81DBE"/>
    <w:rsid w:val="00B82416"/>
    <w:rsid w:val="00B82E8C"/>
    <w:rsid w:val="00B82EEA"/>
    <w:rsid w:val="00B84E99"/>
    <w:rsid w:val="00B854F5"/>
    <w:rsid w:val="00B85A2A"/>
    <w:rsid w:val="00B86274"/>
    <w:rsid w:val="00B862BA"/>
    <w:rsid w:val="00B871CD"/>
    <w:rsid w:val="00B87EFA"/>
    <w:rsid w:val="00B902A6"/>
    <w:rsid w:val="00B9122A"/>
    <w:rsid w:val="00B91275"/>
    <w:rsid w:val="00B91626"/>
    <w:rsid w:val="00B91D0A"/>
    <w:rsid w:val="00B91E8B"/>
    <w:rsid w:val="00B91FCA"/>
    <w:rsid w:val="00B921B9"/>
    <w:rsid w:val="00B9222D"/>
    <w:rsid w:val="00B92342"/>
    <w:rsid w:val="00B927F7"/>
    <w:rsid w:val="00B92B41"/>
    <w:rsid w:val="00B93136"/>
    <w:rsid w:val="00B93CAB"/>
    <w:rsid w:val="00B94B2E"/>
    <w:rsid w:val="00B94EB0"/>
    <w:rsid w:val="00B953B2"/>
    <w:rsid w:val="00B957BF"/>
    <w:rsid w:val="00B95DCE"/>
    <w:rsid w:val="00B95E6C"/>
    <w:rsid w:val="00B96170"/>
    <w:rsid w:val="00B96D89"/>
    <w:rsid w:val="00B971AE"/>
    <w:rsid w:val="00BA01EE"/>
    <w:rsid w:val="00BA04A5"/>
    <w:rsid w:val="00BA065B"/>
    <w:rsid w:val="00BA0AC9"/>
    <w:rsid w:val="00BA0BB2"/>
    <w:rsid w:val="00BA0F09"/>
    <w:rsid w:val="00BA13A9"/>
    <w:rsid w:val="00BA1517"/>
    <w:rsid w:val="00BA1576"/>
    <w:rsid w:val="00BA1BFA"/>
    <w:rsid w:val="00BA1DE4"/>
    <w:rsid w:val="00BA1F89"/>
    <w:rsid w:val="00BA2104"/>
    <w:rsid w:val="00BA235D"/>
    <w:rsid w:val="00BA2522"/>
    <w:rsid w:val="00BA29E8"/>
    <w:rsid w:val="00BA2AA4"/>
    <w:rsid w:val="00BA2C04"/>
    <w:rsid w:val="00BA2E6F"/>
    <w:rsid w:val="00BA3180"/>
    <w:rsid w:val="00BA32FE"/>
    <w:rsid w:val="00BA3436"/>
    <w:rsid w:val="00BA36C3"/>
    <w:rsid w:val="00BA42D4"/>
    <w:rsid w:val="00BA4397"/>
    <w:rsid w:val="00BA43E7"/>
    <w:rsid w:val="00BA48B0"/>
    <w:rsid w:val="00BA5044"/>
    <w:rsid w:val="00BA5369"/>
    <w:rsid w:val="00BA53B1"/>
    <w:rsid w:val="00BA564D"/>
    <w:rsid w:val="00BA588B"/>
    <w:rsid w:val="00BA5C3E"/>
    <w:rsid w:val="00BA619F"/>
    <w:rsid w:val="00BA652A"/>
    <w:rsid w:val="00BA67CC"/>
    <w:rsid w:val="00BA6BEB"/>
    <w:rsid w:val="00BA7CF7"/>
    <w:rsid w:val="00BA7EC4"/>
    <w:rsid w:val="00BB05C6"/>
    <w:rsid w:val="00BB0CD1"/>
    <w:rsid w:val="00BB14AB"/>
    <w:rsid w:val="00BB22C6"/>
    <w:rsid w:val="00BB29D8"/>
    <w:rsid w:val="00BB2ABB"/>
    <w:rsid w:val="00BB31B7"/>
    <w:rsid w:val="00BB40DB"/>
    <w:rsid w:val="00BB4167"/>
    <w:rsid w:val="00BB445D"/>
    <w:rsid w:val="00BB4680"/>
    <w:rsid w:val="00BB5218"/>
    <w:rsid w:val="00BB5288"/>
    <w:rsid w:val="00BB5682"/>
    <w:rsid w:val="00BB5AE8"/>
    <w:rsid w:val="00BB5C31"/>
    <w:rsid w:val="00BB601F"/>
    <w:rsid w:val="00BB60E8"/>
    <w:rsid w:val="00BB716C"/>
    <w:rsid w:val="00BB745F"/>
    <w:rsid w:val="00BB7A76"/>
    <w:rsid w:val="00BC0034"/>
    <w:rsid w:val="00BC01EA"/>
    <w:rsid w:val="00BC0784"/>
    <w:rsid w:val="00BC1B2D"/>
    <w:rsid w:val="00BC258E"/>
    <w:rsid w:val="00BC259F"/>
    <w:rsid w:val="00BC3071"/>
    <w:rsid w:val="00BC3881"/>
    <w:rsid w:val="00BC3E7E"/>
    <w:rsid w:val="00BC450D"/>
    <w:rsid w:val="00BC471E"/>
    <w:rsid w:val="00BC4FF8"/>
    <w:rsid w:val="00BC5949"/>
    <w:rsid w:val="00BC5F3B"/>
    <w:rsid w:val="00BC6091"/>
    <w:rsid w:val="00BC633F"/>
    <w:rsid w:val="00BC6661"/>
    <w:rsid w:val="00BC6719"/>
    <w:rsid w:val="00BC68D4"/>
    <w:rsid w:val="00BC6AC2"/>
    <w:rsid w:val="00BC7178"/>
    <w:rsid w:val="00BC72B3"/>
    <w:rsid w:val="00BC740B"/>
    <w:rsid w:val="00BC7669"/>
    <w:rsid w:val="00BC7A1D"/>
    <w:rsid w:val="00BC7AE6"/>
    <w:rsid w:val="00BC7CBE"/>
    <w:rsid w:val="00BD057F"/>
    <w:rsid w:val="00BD0681"/>
    <w:rsid w:val="00BD0ECB"/>
    <w:rsid w:val="00BD1904"/>
    <w:rsid w:val="00BD1A01"/>
    <w:rsid w:val="00BD2005"/>
    <w:rsid w:val="00BD21D3"/>
    <w:rsid w:val="00BD2FFD"/>
    <w:rsid w:val="00BD317C"/>
    <w:rsid w:val="00BD341C"/>
    <w:rsid w:val="00BD35E2"/>
    <w:rsid w:val="00BD36C3"/>
    <w:rsid w:val="00BD41EB"/>
    <w:rsid w:val="00BD43F2"/>
    <w:rsid w:val="00BD440D"/>
    <w:rsid w:val="00BD4509"/>
    <w:rsid w:val="00BD4CFF"/>
    <w:rsid w:val="00BD4E5F"/>
    <w:rsid w:val="00BD59A0"/>
    <w:rsid w:val="00BD5B69"/>
    <w:rsid w:val="00BD654C"/>
    <w:rsid w:val="00BD70AD"/>
    <w:rsid w:val="00BD76B6"/>
    <w:rsid w:val="00BD799C"/>
    <w:rsid w:val="00BE1E7A"/>
    <w:rsid w:val="00BE20D1"/>
    <w:rsid w:val="00BE2198"/>
    <w:rsid w:val="00BE23AE"/>
    <w:rsid w:val="00BE2A21"/>
    <w:rsid w:val="00BE2F00"/>
    <w:rsid w:val="00BE324E"/>
    <w:rsid w:val="00BE3841"/>
    <w:rsid w:val="00BE3C2D"/>
    <w:rsid w:val="00BE46DF"/>
    <w:rsid w:val="00BE4743"/>
    <w:rsid w:val="00BE51BF"/>
    <w:rsid w:val="00BE5549"/>
    <w:rsid w:val="00BE58ED"/>
    <w:rsid w:val="00BE65BA"/>
    <w:rsid w:val="00BE6690"/>
    <w:rsid w:val="00BE6ACF"/>
    <w:rsid w:val="00BE6EE3"/>
    <w:rsid w:val="00BE7886"/>
    <w:rsid w:val="00BE7A33"/>
    <w:rsid w:val="00BE7A3C"/>
    <w:rsid w:val="00BF0747"/>
    <w:rsid w:val="00BF077E"/>
    <w:rsid w:val="00BF08B1"/>
    <w:rsid w:val="00BF0D79"/>
    <w:rsid w:val="00BF0EA7"/>
    <w:rsid w:val="00BF1023"/>
    <w:rsid w:val="00BF131B"/>
    <w:rsid w:val="00BF18F5"/>
    <w:rsid w:val="00BF1904"/>
    <w:rsid w:val="00BF199E"/>
    <w:rsid w:val="00BF1B70"/>
    <w:rsid w:val="00BF1BD2"/>
    <w:rsid w:val="00BF21B1"/>
    <w:rsid w:val="00BF2224"/>
    <w:rsid w:val="00BF2518"/>
    <w:rsid w:val="00BF2CE2"/>
    <w:rsid w:val="00BF2CFC"/>
    <w:rsid w:val="00BF2FB6"/>
    <w:rsid w:val="00BF2FDA"/>
    <w:rsid w:val="00BF2FDF"/>
    <w:rsid w:val="00BF31B3"/>
    <w:rsid w:val="00BF320E"/>
    <w:rsid w:val="00BF3B38"/>
    <w:rsid w:val="00BF3B71"/>
    <w:rsid w:val="00BF487D"/>
    <w:rsid w:val="00BF50A6"/>
    <w:rsid w:val="00BF58F2"/>
    <w:rsid w:val="00BF5A03"/>
    <w:rsid w:val="00BF5F5A"/>
    <w:rsid w:val="00BF607D"/>
    <w:rsid w:val="00BF611A"/>
    <w:rsid w:val="00BF6547"/>
    <w:rsid w:val="00BF6CD7"/>
    <w:rsid w:val="00BF75E4"/>
    <w:rsid w:val="00BF779B"/>
    <w:rsid w:val="00BF7992"/>
    <w:rsid w:val="00C00455"/>
    <w:rsid w:val="00C005EF"/>
    <w:rsid w:val="00C008F8"/>
    <w:rsid w:val="00C01A18"/>
    <w:rsid w:val="00C01CCC"/>
    <w:rsid w:val="00C021B8"/>
    <w:rsid w:val="00C0276C"/>
    <w:rsid w:val="00C034AF"/>
    <w:rsid w:val="00C03A34"/>
    <w:rsid w:val="00C03C62"/>
    <w:rsid w:val="00C03F97"/>
    <w:rsid w:val="00C04523"/>
    <w:rsid w:val="00C04C23"/>
    <w:rsid w:val="00C0549E"/>
    <w:rsid w:val="00C056CE"/>
    <w:rsid w:val="00C05B29"/>
    <w:rsid w:val="00C05CC8"/>
    <w:rsid w:val="00C06101"/>
    <w:rsid w:val="00C061AB"/>
    <w:rsid w:val="00C06959"/>
    <w:rsid w:val="00C077FF"/>
    <w:rsid w:val="00C0798A"/>
    <w:rsid w:val="00C10255"/>
    <w:rsid w:val="00C10AEB"/>
    <w:rsid w:val="00C10C0C"/>
    <w:rsid w:val="00C1104B"/>
    <w:rsid w:val="00C1139B"/>
    <w:rsid w:val="00C117EE"/>
    <w:rsid w:val="00C12135"/>
    <w:rsid w:val="00C12A51"/>
    <w:rsid w:val="00C13297"/>
    <w:rsid w:val="00C1353C"/>
    <w:rsid w:val="00C139A7"/>
    <w:rsid w:val="00C142D8"/>
    <w:rsid w:val="00C146ED"/>
    <w:rsid w:val="00C14D26"/>
    <w:rsid w:val="00C153D4"/>
    <w:rsid w:val="00C15701"/>
    <w:rsid w:val="00C15C30"/>
    <w:rsid w:val="00C17354"/>
    <w:rsid w:val="00C176C3"/>
    <w:rsid w:val="00C17F98"/>
    <w:rsid w:val="00C21085"/>
    <w:rsid w:val="00C21153"/>
    <w:rsid w:val="00C2120C"/>
    <w:rsid w:val="00C226B0"/>
    <w:rsid w:val="00C22A57"/>
    <w:rsid w:val="00C230AD"/>
    <w:rsid w:val="00C23BD2"/>
    <w:rsid w:val="00C245F2"/>
    <w:rsid w:val="00C248E1"/>
    <w:rsid w:val="00C24C33"/>
    <w:rsid w:val="00C24E71"/>
    <w:rsid w:val="00C25C38"/>
    <w:rsid w:val="00C25FAB"/>
    <w:rsid w:val="00C2642B"/>
    <w:rsid w:val="00C26538"/>
    <w:rsid w:val="00C26813"/>
    <w:rsid w:val="00C26D35"/>
    <w:rsid w:val="00C2799E"/>
    <w:rsid w:val="00C27CBA"/>
    <w:rsid w:val="00C30E54"/>
    <w:rsid w:val="00C31217"/>
    <w:rsid w:val="00C31280"/>
    <w:rsid w:val="00C3145D"/>
    <w:rsid w:val="00C3192D"/>
    <w:rsid w:val="00C33236"/>
    <w:rsid w:val="00C33F93"/>
    <w:rsid w:val="00C35532"/>
    <w:rsid w:val="00C35F30"/>
    <w:rsid w:val="00C360A4"/>
    <w:rsid w:val="00C36684"/>
    <w:rsid w:val="00C36FF4"/>
    <w:rsid w:val="00C3702D"/>
    <w:rsid w:val="00C3723F"/>
    <w:rsid w:val="00C3755C"/>
    <w:rsid w:val="00C37806"/>
    <w:rsid w:val="00C379FB"/>
    <w:rsid w:val="00C37E6A"/>
    <w:rsid w:val="00C401CC"/>
    <w:rsid w:val="00C40CC5"/>
    <w:rsid w:val="00C40F6B"/>
    <w:rsid w:val="00C41CB3"/>
    <w:rsid w:val="00C426FD"/>
    <w:rsid w:val="00C42B2B"/>
    <w:rsid w:val="00C43026"/>
    <w:rsid w:val="00C433B7"/>
    <w:rsid w:val="00C437E6"/>
    <w:rsid w:val="00C44A58"/>
    <w:rsid w:val="00C44D4C"/>
    <w:rsid w:val="00C44EAC"/>
    <w:rsid w:val="00C456CC"/>
    <w:rsid w:val="00C4680C"/>
    <w:rsid w:val="00C4785A"/>
    <w:rsid w:val="00C479A6"/>
    <w:rsid w:val="00C47A5C"/>
    <w:rsid w:val="00C501D9"/>
    <w:rsid w:val="00C504A7"/>
    <w:rsid w:val="00C50C07"/>
    <w:rsid w:val="00C50D93"/>
    <w:rsid w:val="00C511A8"/>
    <w:rsid w:val="00C5142E"/>
    <w:rsid w:val="00C515AF"/>
    <w:rsid w:val="00C515C5"/>
    <w:rsid w:val="00C5235D"/>
    <w:rsid w:val="00C523B9"/>
    <w:rsid w:val="00C528AF"/>
    <w:rsid w:val="00C52DF7"/>
    <w:rsid w:val="00C52F70"/>
    <w:rsid w:val="00C53791"/>
    <w:rsid w:val="00C540F4"/>
    <w:rsid w:val="00C54255"/>
    <w:rsid w:val="00C5442F"/>
    <w:rsid w:val="00C5456C"/>
    <w:rsid w:val="00C545D3"/>
    <w:rsid w:val="00C557CA"/>
    <w:rsid w:val="00C55BD7"/>
    <w:rsid w:val="00C57086"/>
    <w:rsid w:val="00C575C0"/>
    <w:rsid w:val="00C576CC"/>
    <w:rsid w:val="00C578FF"/>
    <w:rsid w:val="00C6072B"/>
    <w:rsid w:val="00C60B17"/>
    <w:rsid w:val="00C610ED"/>
    <w:rsid w:val="00C61775"/>
    <w:rsid w:val="00C617CD"/>
    <w:rsid w:val="00C62222"/>
    <w:rsid w:val="00C62349"/>
    <w:rsid w:val="00C62353"/>
    <w:rsid w:val="00C62A35"/>
    <w:rsid w:val="00C62B4B"/>
    <w:rsid w:val="00C62BEE"/>
    <w:rsid w:val="00C62C72"/>
    <w:rsid w:val="00C63F6D"/>
    <w:rsid w:val="00C6421F"/>
    <w:rsid w:val="00C65A28"/>
    <w:rsid w:val="00C662E7"/>
    <w:rsid w:val="00C662FD"/>
    <w:rsid w:val="00C66C38"/>
    <w:rsid w:val="00C66C8D"/>
    <w:rsid w:val="00C676D7"/>
    <w:rsid w:val="00C7000E"/>
    <w:rsid w:val="00C702D0"/>
    <w:rsid w:val="00C7037C"/>
    <w:rsid w:val="00C703AA"/>
    <w:rsid w:val="00C704D1"/>
    <w:rsid w:val="00C705B7"/>
    <w:rsid w:val="00C7143D"/>
    <w:rsid w:val="00C71742"/>
    <w:rsid w:val="00C718C1"/>
    <w:rsid w:val="00C71A5E"/>
    <w:rsid w:val="00C71EBC"/>
    <w:rsid w:val="00C71F38"/>
    <w:rsid w:val="00C72319"/>
    <w:rsid w:val="00C7231A"/>
    <w:rsid w:val="00C738C9"/>
    <w:rsid w:val="00C73E0B"/>
    <w:rsid w:val="00C74111"/>
    <w:rsid w:val="00C7514F"/>
    <w:rsid w:val="00C755E6"/>
    <w:rsid w:val="00C75ADD"/>
    <w:rsid w:val="00C75F28"/>
    <w:rsid w:val="00C768DF"/>
    <w:rsid w:val="00C76FF6"/>
    <w:rsid w:val="00C7779D"/>
    <w:rsid w:val="00C77DF4"/>
    <w:rsid w:val="00C77F0D"/>
    <w:rsid w:val="00C804D6"/>
    <w:rsid w:val="00C808D7"/>
    <w:rsid w:val="00C810FD"/>
    <w:rsid w:val="00C823C9"/>
    <w:rsid w:val="00C82782"/>
    <w:rsid w:val="00C827DC"/>
    <w:rsid w:val="00C828E0"/>
    <w:rsid w:val="00C82BA0"/>
    <w:rsid w:val="00C82CB8"/>
    <w:rsid w:val="00C8321A"/>
    <w:rsid w:val="00C83B10"/>
    <w:rsid w:val="00C83B39"/>
    <w:rsid w:val="00C83B6C"/>
    <w:rsid w:val="00C84256"/>
    <w:rsid w:val="00C84899"/>
    <w:rsid w:val="00C8491F"/>
    <w:rsid w:val="00C84B0B"/>
    <w:rsid w:val="00C85143"/>
    <w:rsid w:val="00C854FC"/>
    <w:rsid w:val="00C85655"/>
    <w:rsid w:val="00C85729"/>
    <w:rsid w:val="00C8658B"/>
    <w:rsid w:val="00C872D9"/>
    <w:rsid w:val="00C87362"/>
    <w:rsid w:val="00C876BA"/>
    <w:rsid w:val="00C90438"/>
    <w:rsid w:val="00C91079"/>
    <w:rsid w:val="00C9118F"/>
    <w:rsid w:val="00C912F9"/>
    <w:rsid w:val="00C91362"/>
    <w:rsid w:val="00C91A24"/>
    <w:rsid w:val="00C9253B"/>
    <w:rsid w:val="00C935D9"/>
    <w:rsid w:val="00C9394B"/>
    <w:rsid w:val="00C946A2"/>
    <w:rsid w:val="00C952A6"/>
    <w:rsid w:val="00C95991"/>
    <w:rsid w:val="00C965AD"/>
    <w:rsid w:val="00C96DB9"/>
    <w:rsid w:val="00C97071"/>
    <w:rsid w:val="00C972AE"/>
    <w:rsid w:val="00C97382"/>
    <w:rsid w:val="00C97BB1"/>
    <w:rsid w:val="00C97DA6"/>
    <w:rsid w:val="00CA0394"/>
    <w:rsid w:val="00CA081A"/>
    <w:rsid w:val="00CA0C22"/>
    <w:rsid w:val="00CA1013"/>
    <w:rsid w:val="00CA14E5"/>
    <w:rsid w:val="00CA1815"/>
    <w:rsid w:val="00CA1C73"/>
    <w:rsid w:val="00CA1D74"/>
    <w:rsid w:val="00CA239C"/>
    <w:rsid w:val="00CA276C"/>
    <w:rsid w:val="00CA2E1E"/>
    <w:rsid w:val="00CA344D"/>
    <w:rsid w:val="00CA3521"/>
    <w:rsid w:val="00CA37A8"/>
    <w:rsid w:val="00CA3866"/>
    <w:rsid w:val="00CA41A0"/>
    <w:rsid w:val="00CA420D"/>
    <w:rsid w:val="00CA482C"/>
    <w:rsid w:val="00CA4F78"/>
    <w:rsid w:val="00CA4FED"/>
    <w:rsid w:val="00CA509E"/>
    <w:rsid w:val="00CA646F"/>
    <w:rsid w:val="00CA69C3"/>
    <w:rsid w:val="00CA7728"/>
    <w:rsid w:val="00CB0152"/>
    <w:rsid w:val="00CB0163"/>
    <w:rsid w:val="00CB0214"/>
    <w:rsid w:val="00CB0947"/>
    <w:rsid w:val="00CB0AC5"/>
    <w:rsid w:val="00CB107F"/>
    <w:rsid w:val="00CB1B5C"/>
    <w:rsid w:val="00CB2547"/>
    <w:rsid w:val="00CB2895"/>
    <w:rsid w:val="00CB2C4C"/>
    <w:rsid w:val="00CB32E9"/>
    <w:rsid w:val="00CB3608"/>
    <w:rsid w:val="00CB3765"/>
    <w:rsid w:val="00CB3EF5"/>
    <w:rsid w:val="00CB41E1"/>
    <w:rsid w:val="00CB5042"/>
    <w:rsid w:val="00CB6018"/>
    <w:rsid w:val="00CB64A1"/>
    <w:rsid w:val="00CB6509"/>
    <w:rsid w:val="00CB66DA"/>
    <w:rsid w:val="00CB6919"/>
    <w:rsid w:val="00CB692A"/>
    <w:rsid w:val="00CB6DE7"/>
    <w:rsid w:val="00CB7BFF"/>
    <w:rsid w:val="00CB7D25"/>
    <w:rsid w:val="00CB7D7E"/>
    <w:rsid w:val="00CC051E"/>
    <w:rsid w:val="00CC075D"/>
    <w:rsid w:val="00CC0EA4"/>
    <w:rsid w:val="00CC17BA"/>
    <w:rsid w:val="00CC2207"/>
    <w:rsid w:val="00CC2245"/>
    <w:rsid w:val="00CC2891"/>
    <w:rsid w:val="00CC29E7"/>
    <w:rsid w:val="00CC2A24"/>
    <w:rsid w:val="00CC330F"/>
    <w:rsid w:val="00CC33BB"/>
    <w:rsid w:val="00CC387A"/>
    <w:rsid w:val="00CC3BD8"/>
    <w:rsid w:val="00CC3EDE"/>
    <w:rsid w:val="00CC41FB"/>
    <w:rsid w:val="00CC4D5D"/>
    <w:rsid w:val="00CC55D4"/>
    <w:rsid w:val="00CC59EA"/>
    <w:rsid w:val="00CC5BCE"/>
    <w:rsid w:val="00CC60D9"/>
    <w:rsid w:val="00CC6409"/>
    <w:rsid w:val="00CC64FF"/>
    <w:rsid w:val="00CC6818"/>
    <w:rsid w:val="00CC688A"/>
    <w:rsid w:val="00CC6B81"/>
    <w:rsid w:val="00CC710D"/>
    <w:rsid w:val="00CC7830"/>
    <w:rsid w:val="00CC7A85"/>
    <w:rsid w:val="00CD0501"/>
    <w:rsid w:val="00CD1740"/>
    <w:rsid w:val="00CD2902"/>
    <w:rsid w:val="00CD37DC"/>
    <w:rsid w:val="00CD38B9"/>
    <w:rsid w:val="00CD39E5"/>
    <w:rsid w:val="00CD43CC"/>
    <w:rsid w:val="00CD56D3"/>
    <w:rsid w:val="00CD5721"/>
    <w:rsid w:val="00CD60F6"/>
    <w:rsid w:val="00CD64A2"/>
    <w:rsid w:val="00CD6916"/>
    <w:rsid w:val="00CD6C8D"/>
    <w:rsid w:val="00CD6F62"/>
    <w:rsid w:val="00CD7653"/>
    <w:rsid w:val="00CD7BEA"/>
    <w:rsid w:val="00CD7CEE"/>
    <w:rsid w:val="00CE118B"/>
    <w:rsid w:val="00CE1516"/>
    <w:rsid w:val="00CE1AA5"/>
    <w:rsid w:val="00CE27BD"/>
    <w:rsid w:val="00CE29E6"/>
    <w:rsid w:val="00CE2EDC"/>
    <w:rsid w:val="00CE36AF"/>
    <w:rsid w:val="00CE39B3"/>
    <w:rsid w:val="00CE3E52"/>
    <w:rsid w:val="00CE459D"/>
    <w:rsid w:val="00CE50BC"/>
    <w:rsid w:val="00CE5145"/>
    <w:rsid w:val="00CE540D"/>
    <w:rsid w:val="00CE5EA5"/>
    <w:rsid w:val="00CE5FEC"/>
    <w:rsid w:val="00CE64B7"/>
    <w:rsid w:val="00CE6BAE"/>
    <w:rsid w:val="00CF037B"/>
    <w:rsid w:val="00CF0A20"/>
    <w:rsid w:val="00CF0EE8"/>
    <w:rsid w:val="00CF175A"/>
    <w:rsid w:val="00CF1A65"/>
    <w:rsid w:val="00CF1AA7"/>
    <w:rsid w:val="00CF1BA2"/>
    <w:rsid w:val="00CF292E"/>
    <w:rsid w:val="00CF2FDF"/>
    <w:rsid w:val="00CF3B10"/>
    <w:rsid w:val="00CF3F69"/>
    <w:rsid w:val="00CF4025"/>
    <w:rsid w:val="00CF4050"/>
    <w:rsid w:val="00CF43AE"/>
    <w:rsid w:val="00CF43C1"/>
    <w:rsid w:val="00CF5554"/>
    <w:rsid w:val="00CF5774"/>
    <w:rsid w:val="00CF64E2"/>
    <w:rsid w:val="00CF651B"/>
    <w:rsid w:val="00CF6A86"/>
    <w:rsid w:val="00CF718A"/>
    <w:rsid w:val="00CF72B0"/>
    <w:rsid w:val="00CF792D"/>
    <w:rsid w:val="00CF79DA"/>
    <w:rsid w:val="00CF7A42"/>
    <w:rsid w:val="00CF7D88"/>
    <w:rsid w:val="00D0058D"/>
    <w:rsid w:val="00D005EA"/>
    <w:rsid w:val="00D0062C"/>
    <w:rsid w:val="00D00844"/>
    <w:rsid w:val="00D008CD"/>
    <w:rsid w:val="00D00D66"/>
    <w:rsid w:val="00D01438"/>
    <w:rsid w:val="00D029C6"/>
    <w:rsid w:val="00D02DF0"/>
    <w:rsid w:val="00D02F06"/>
    <w:rsid w:val="00D036E0"/>
    <w:rsid w:val="00D0417F"/>
    <w:rsid w:val="00D0483C"/>
    <w:rsid w:val="00D048E0"/>
    <w:rsid w:val="00D04A9B"/>
    <w:rsid w:val="00D04AA9"/>
    <w:rsid w:val="00D053C4"/>
    <w:rsid w:val="00D05522"/>
    <w:rsid w:val="00D05668"/>
    <w:rsid w:val="00D056F4"/>
    <w:rsid w:val="00D05DD4"/>
    <w:rsid w:val="00D0683C"/>
    <w:rsid w:val="00D068BE"/>
    <w:rsid w:val="00D06BEE"/>
    <w:rsid w:val="00D06BFB"/>
    <w:rsid w:val="00D070B7"/>
    <w:rsid w:val="00D07C9F"/>
    <w:rsid w:val="00D07D73"/>
    <w:rsid w:val="00D07EEB"/>
    <w:rsid w:val="00D103B8"/>
    <w:rsid w:val="00D10585"/>
    <w:rsid w:val="00D108C6"/>
    <w:rsid w:val="00D11441"/>
    <w:rsid w:val="00D11869"/>
    <w:rsid w:val="00D11B7B"/>
    <w:rsid w:val="00D12D9A"/>
    <w:rsid w:val="00D12DE0"/>
    <w:rsid w:val="00D13146"/>
    <w:rsid w:val="00D1411B"/>
    <w:rsid w:val="00D141C9"/>
    <w:rsid w:val="00D145A8"/>
    <w:rsid w:val="00D147D2"/>
    <w:rsid w:val="00D147D4"/>
    <w:rsid w:val="00D14F3D"/>
    <w:rsid w:val="00D1528D"/>
    <w:rsid w:val="00D15DB3"/>
    <w:rsid w:val="00D15EFB"/>
    <w:rsid w:val="00D15F41"/>
    <w:rsid w:val="00D16259"/>
    <w:rsid w:val="00D1647D"/>
    <w:rsid w:val="00D167B3"/>
    <w:rsid w:val="00D16A25"/>
    <w:rsid w:val="00D17370"/>
    <w:rsid w:val="00D1746F"/>
    <w:rsid w:val="00D17602"/>
    <w:rsid w:val="00D1763F"/>
    <w:rsid w:val="00D206AC"/>
    <w:rsid w:val="00D20A71"/>
    <w:rsid w:val="00D20DC4"/>
    <w:rsid w:val="00D21151"/>
    <w:rsid w:val="00D215B2"/>
    <w:rsid w:val="00D22206"/>
    <w:rsid w:val="00D22CAF"/>
    <w:rsid w:val="00D22DB2"/>
    <w:rsid w:val="00D234A3"/>
    <w:rsid w:val="00D238C1"/>
    <w:rsid w:val="00D23FDD"/>
    <w:rsid w:val="00D24021"/>
    <w:rsid w:val="00D241A0"/>
    <w:rsid w:val="00D25BCB"/>
    <w:rsid w:val="00D26934"/>
    <w:rsid w:val="00D26A57"/>
    <w:rsid w:val="00D26E97"/>
    <w:rsid w:val="00D27059"/>
    <w:rsid w:val="00D27245"/>
    <w:rsid w:val="00D27919"/>
    <w:rsid w:val="00D27E2D"/>
    <w:rsid w:val="00D301F9"/>
    <w:rsid w:val="00D30259"/>
    <w:rsid w:val="00D303ED"/>
    <w:rsid w:val="00D3047A"/>
    <w:rsid w:val="00D30863"/>
    <w:rsid w:val="00D30F45"/>
    <w:rsid w:val="00D31772"/>
    <w:rsid w:val="00D32267"/>
    <w:rsid w:val="00D341A8"/>
    <w:rsid w:val="00D3427E"/>
    <w:rsid w:val="00D34CC9"/>
    <w:rsid w:val="00D35274"/>
    <w:rsid w:val="00D35E9C"/>
    <w:rsid w:val="00D36489"/>
    <w:rsid w:val="00D367CE"/>
    <w:rsid w:val="00D36E68"/>
    <w:rsid w:val="00D3762E"/>
    <w:rsid w:val="00D3764A"/>
    <w:rsid w:val="00D402ED"/>
    <w:rsid w:val="00D4073E"/>
    <w:rsid w:val="00D40DBC"/>
    <w:rsid w:val="00D41039"/>
    <w:rsid w:val="00D415C3"/>
    <w:rsid w:val="00D41FDA"/>
    <w:rsid w:val="00D424B7"/>
    <w:rsid w:val="00D4270D"/>
    <w:rsid w:val="00D43277"/>
    <w:rsid w:val="00D43A3C"/>
    <w:rsid w:val="00D44174"/>
    <w:rsid w:val="00D4479C"/>
    <w:rsid w:val="00D44A3A"/>
    <w:rsid w:val="00D44E1A"/>
    <w:rsid w:val="00D45331"/>
    <w:rsid w:val="00D45588"/>
    <w:rsid w:val="00D458CB"/>
    <w:rsid w:val="00D45BF1"/>
    <w:rsid w:val="00D462E7"/>
    <w:rsid w:val="00D464B4"/>
    <w:rsid w:val="00D46AF7"/>
    <w:rsid w:val="00D46BD8"/>
    <w:rsid w:val="00D46FAF"/>
    <w:rsid w:val="00D46FF6"/>
    <w:rsid w:val="00D50082"/>
    <w:rsid w:val="00D500AE"/>
    <w:rsid w:val="00D5027C"/>
    <w:rsid w:val="00D502D3"/>
    <w:rsid w:val="00D50FD0"/>
    <w:rsid w:val="00D5102F"/>
    <w:rsid w:val="00D51630"/>
    <w:rsid w:val="00D516A2"/>
    <w:rsid w:val="00D51FCF"/>
    <w:rsid w:val="00D5200C"/>
    <w:rsid w:val="00D52520"/>
    <w:rsid w:val="00D52D08"/>
    <w:rsid w:val="00D52D4C"/>
    <w:rsid w:val="00D52DC5"/>
    <w:rsid w:val="00D5357A"/>
    <w:rsid w:val="00D5362D"/>
    <w:rsid w:val="00D53780"/>
    <w:rsid w:val="00D540A7"/>
    <w:rsid w:val="00D54259"/>
    <w:rsid w:val="00D54992"/>
    <w:rsid w:val="00D54B2E"/>
    <w:rsid w:val="00D551B5"/>
    <w:rsid w:val="00D55BE5"/>
    <w:rsid w:val="00D55D9C"/>
    <w:rsid w:val="00D55FDA"/>
    <w:rsid w:val="00D569CD"/>
    <w:rsid w:val="00D57621"/>
    <w:rsid w:val="00D576AC"/>
    <w:rsid w:val="00D57BC9"/>
    <w:rsid w:val="00D57E4F"/>
    <w:rsid w:val="00D57F06"/>
    <w:rsid w:val="00D60020"/>
    <w:rsid w:val="00D6015B"/>
    <w:rsid w:val="00D60F33"/>
    <w:rsid w:val="00D61568"/>
    <w:rsid w:val="00D61D9C"/>
    <w:rsid w:val="00D621A7"/>
    <w:rsid w:val="00D621C8"/>
    <w:rsid w:val="00D629F2"/>
    <w:rsid w:val="00D62A12"/>
    <w:rsid w:val="00D62C2B"/>
    <w:rsid w:val="00D62F57"/>
    <w:rsid w:val="00D63AD3"/>
    <w:rsid w:val="00D65EB4"/>
    <w:rsid w:val="00D65ED9"/>
    <w:rsid w:val="00D667E0"/>
    <w:rsid w:val="00D66BAC"/>
    <w:rsid w:val="00D66D54"/>
    <w:rsid w:val="00D67361"/>
    <w:rsid w:val="00D67C3D"/>
    <w:rsid w:val="00D702A6"/>
    <w:rsid w:val="00D7112F"/>
    <w:rsid w:val="00D71279"/>
    <w:rsid w:val="00D71A88"/>
    <w:rsid w:val="00D71FE3"/>
    <w:rsid w:val="00D722C7"/>
    <w:rsid w:val="00D72D57"/>
    <w:rsid w:val="00D73501"/>
    <w:rsid w:val="00D737F2"/>
    <w:rsid w:val="00D73C86"/>
    <w:rsid w:val="00D73FC4"/>
    <w:rsid w:val="00D741DD"/>
    <w:rsid w:val="00D750DF"/>
    <w:rsid w:val="00D7562F"/>
    <w:rsid w:val="00D756FB"/>
    <w:rsid w:val="00D758AC"/>
    <w:rsid w:val="00D75E8C"/>
    <w:rsid w:val="00D7658E"/>
    <w:rsid w:val="00D765C5"/>
    <w:rsid w:val="00D76803"/>
    <w:rsid w:val="00D769BA"/>
    <w:rsid w:val="00D76A7B"/>
    <w:rsid w:val="00D76C30"/>
    <w:rsid w:val="00D76EA6"/>
    <w:rsid w:val="00D770F8"/>
    <w:rsid w:val="00D77CC4"/>
    <w:rsid w:val="00D80BF1"/>
    <w:rsid w:val="00D80ECD"/>
    <w:rsid w:val="00D810C2"/>
    <w:rsid w:val="00D812B6"/>
    <w:rsid w:val="00D81BF1"/>
    <w:rsid w:val="00D81F86"/>
    <w:rsid w:val="00D82132"/>
    <w:rsid w:val="00D82180"/>
    <w:rsid w:val="00D82CB1"/>
    <w:rsid w:val="00D82CF5"/>
    <w:rsid w:val="00D82D78"/>
    <w:rsid w:val="00D833E4"/>
    <w:rsid w:val="00D8375B"/>
    <w:rsid w:val="00D83870"/>
    <w:rsid w:val="00D83C04"/>
    <w:rsid w:val="00D843CB"/>
    <w:rsid w:val="00D84814"/>
    <w:rsid w:val="00D85845"/>
    <w:rsid w:val="00D858A3"/>
    <w:rsid w:val="00D85CB4"/>
    <w:rsid w:val="00D86453"/>
    <w:rsid w:val="00D8675D"/>
    <w:rsid w:val="00D86D0C"/>
    <w:rsid w:val="00D875AF"/>
    <w:rsid w:val="00D87877"/>
    <w:rsid w:val="00D8795D"/>
    <w:rsid w:val="00D87B8A"/>
    <w:rsid w:val="00D87FDC"/>
    <w:rsid w:val="00D909B0"/>
    <w:rsid w:val="00D9177E"/>
    <w:rsid w:val="00D91933"/>
    <w:rsid w:val="00D92860"/>
    <w:rsid w:val="00D92911"/>
    <w:rsid w:val="00D92EA0"/>
    <w:rsid w:val="00D9301F"/>
    <w:rsid w:val="00D931D6"/>
    <w:rsid w:val="00D932A3"/>
    <w:rsid w:val="00D939EA"/>
    <w:rsid w:val="00D94936"/>
    <w:rsid w:val="00D94BFE"/>
    <w:rsid w:val="00D94FD7"/>
    <w:rsid w:val="00D95094"/>
    <w:rsid w:val="00D95396"/>
    <w:rsid w:val="00D9569A"/>
    <w:rsid w:val="00D95AA9"/>
    <w:rsid w:val="00D96AEF"/>
    <w:rsid w:val="00D96E76"/>
    <w:rsid w:val="00D97F12"/>
    <w:rsid w:val="00DA01A5"/>
    <w:rsid w:val="00DA0AAE"/>
    <w:rsid w:val="00DA0F25"/>
    <w:rsid w:val="00DA121D"/>
    <w:rsid w:val="00DA1400"/>
    <w:rsid w:val="00DA1BF9"/>
    <w:rsid w:val="00DA1EB0"/>
    <w:rsid w:val="00DA2C61"/>
    <w:rsid w:val="00DA2D69"/>
    <w:rsid w:val="00DA3165"/>
    <w:rsid w:val="00DA3CB6"/>
    <w:rsid w:val="00DA45C4"/>
    <w:rsid w:val="00DA4D5D"/>
    <w:rsid w:val="00DA5368"/>
    <w:rsid w:val="00DA55AE"/>
    <w:rsid w:val="00DA5759"/>
    <w:rsid w:val="00DA5831"/>
    <w:rsid w:val="00DA5DD0"/>
    <w:rsid w:val="00DA6321"/>
    <w:rsid w:val="00DA6497"/>
    <w:rsid w:val="00DA6E50"/>
    <w:rsid w:val="00DA7540"/>
    <w:rsid w:val="00DA77E9"/>
    <w:rsid w:val="00DA790F"/>
    <w:rsid w:val="00DB002F"/>
    <w:rsid w:val="00DB09AB"/>
    <w:rsid w:val="00DB0AAE"/>
    <w:rsid w:val="00DB117F"/>
    <w:rsid w:val="00DB14B3"/>
    <w:rsid w:val="00DB1D13"/>
    <w:rsid w:val="00DB23E4"/>
    <w:rsid w:val="00DB24F4"/>
    <w:rsid w:val="00DB2BA1"/>
    <w:rsid w:val="00DB3556"/>
    <w:rsid w:val="00DB3580"/>
    <w:rsid w:val="00DB387F"/>
    <w:rsid w:val="00DB4536"/>
    <w:rsid w:val="00DB465B"/>
    <w:rsid w:val="00DB4F6E"/>
    <w:rsid w:val="00DB5898"/>
    <w:rsid w:val="00DB615A"/>
    <w:rsid w:val="00DB6E1E"/>
    <w:rsid w:val="00DB6FB6"/>
    <w:rsid w:val="00DB720D"/>
    <w:rsid w:val="00DB7331"/>
    <w:rsid w:val="00DB775D"/>
    <w:rsid w:val="00DC01C4"/>
    <w:rsid w:val="00DC024C"/>
    <w:rsid w:val="00DC034C"/>
    <w:rsid w:val="00DC09C8"/>
    <w:rsid w:val="00DC0B87"/>
    <w:rsid w:val="00DC118E"/>
    <w:rsid w:val="00DC140F"/>
    <w:rsid w:val="00DC1647"/>
    <w:rsid w:val="00DC169F"/>
    <w:rsid w:val="00DC1F95"/>
    <w:rsid w:val="00DC21AF"/>
    <w:rsid w:val="00DC2469"/>
    <w:rsid w:val="00DC29FC"/>
    <w:rsid w:val="00DC31E9"/>
    <w:rsid w:val="00DC32F2"/>
    <w:rsid w:val="00DC33C1"/>
    <w:rsid w:val="00DC3A83"/>
    <w:rsid w:val="00DC5463"/>
    <w:rsid w:val="00DC56B8"/>
    <w:rsid w:val="00DC6ABB"/>
    <w:rsid w:val="00DC7D0F"/>
    <w:rsid w:val="00DC7D9A"/>
    <w:rsid w:val="00DD0BC6"/>
    <w:rsid w:val="00DD0D54"/>
    <w:rsid w:val="00DD2ADC"/>
    <w:rsid w:val="00DD32A2"/>
    <w:rsid w:val="00DD3EBD"/>
    <w:rsid w:val="00DD3EE7"/>
    <w:rsid w:val="00DD559A"/>
    <w:rsid w:val="00DD57FC"/>
    <w:rsid w:val="00DD5A84"/>
    <w:rsid w:val="00DD5B94"/>
    <w:rsid w:val="00DD5E12"/>
    <w:rsid w:val="00DD6046"/>
    <w:rsid w:val="00DD60C1"/>
    <w:rsid w:val="00DD6232"/>
    <w:rsid w:val="00DD62E0"/>
    <w:rsid w:val="00DD65B4"/>
    <w:rsid w:val="00DD666B"/>
    <w:rsid w:val="00DD7E11"/>
    <w:rsid w:val="00DE073C"/>
    <w:rsid w:val="00DE0BFF"/>
    <w:rsid w:val="00DE0E4D"/>
    <w:rsid w:val="00DE0FFA"/>
    <w:rsid w:val="00DE13A6"/>
    <w:rsid w:val="00DE1419"/>
    <w:rsid w:val="00DE1520"/>
    <w:rsid w:val="00DE1723"/>
    <w:rsid w:val="00DE1C02"/>
    <w:rsid w:val="00DE1FF6"/>
    <w:rsid w:val="00DE214B"/>
    <w:rsid w:val="00DE22CF"/>
    <w:rsid w:val="00DE2C5C"/>
    <w:rsid w:val="00DE3654"/>
    <w:rsid w:val="00DE38E3"/>
    <w:rsid w:val="00DE42AA"/>
    <w:rsid w:val="00DE47C3"/>
    <w:rsid w:val="00DE49DB"/>
    <w:rsid w:val="00DE4AC2"/>
    <w:rsid w:val="00DE4AF4"/>
    <w:rsid w:val="00DE4BFE"/>
    <w:rsid w:val="00DE4C92"/>
    <w:rsid w:val="00DE5111"/>
    <w:rsid w:val="00DE533D"/>
    <w:rsid w:val="00DE6936"/>
    <w:rsid w:val="00DE6DA6"/>
    <w:rsid w:val="00DE6DB0"/>
    <w:rsid w:val="00DE6E5E"/>
    <w:rsid w:val="00DE6EE2"/>
    <w:rsid w:val="00DE73F3"/>
    <w:rsid w:val="00DE789C"/>
    <w:rsid w:val="00DF037C"/>
    <w:rsid w:val="00DF0707"/>
    <w:rsid w:val="00DF098F"/>
    <w:rsid w:val="00DF0E1B"/>
    <w:rsid w:val="00DF22B3"/>
    <w:rsid w:val="00DF233B"/>
    <w:rsid w:val="00DF248D"/>
    <w:rsid w:val="00DF28C2"/>
    <w:rsid w:val="00DF2ABF"/>
    <w:rsid w:val="00DF2D45"/>
    <w:rsid w:val="00DF36B4"/>
    <w:rsid w:val="00DF375C"/>
    <w:rsid w:val="00DF3C2E"/>
    <w:rsid w:val="00DF448D"/>
    <w:rsid w:val="00DF4C5B"/>
    <w:rsid w:val="00DF4CE9"/>
    <w:rsid w:val="00DF4EAC"/>
    <w:rsid w:val="00DF561B"/>
    <w:rsid w:val="00DF5C46"/>
    <w:rsid w:val="00DF6898"/>
    <w:rsid w:val="00DF7BF3"/>
    <w:rsid w:val="00DF7F7A"/>
    <w:rsid w:val="00DF7FD9"/>
    <w:rsid w:val="00E009B3"/>
    <w:rsid w:val="00E0118C"/>
    <w:rsid w:val="00E0159A"/>
    <w:rsid w:val="00E02C8F"/>
    <w:rsid w:val="00E02F59"/>
    <w:rsid w:val="00E033CE"/>
    <w:rsid w:val="00E03954"/>
    <w:rsid w:val="00E03C13"/>
    <w:rsid w:val="00E04104"/>
    <w:rsid w:val="00E044C4"/>
    <w:rsid w:val="00E04959"/>
    <w:rsid w:val="00E04EBE"/>
    <w:rsid w:val="00E04EC0"/>
    <w:rsid w:val="00E05602"/>
    <w:rsid w:val="00E05BBE"/>
    <w:rsid w:val="00E05E52"/>
    <w:rsid w:val="00E066F8"/>
    <w:rsid w:val="00E069CF"/>
    <w:rsid w:val="00E06D00"/>
    <w:rsid w:val="00E0756F"/>
    <w:rsid w:val="00E077EB"/>
    <w:rsid w:val="00E078C3"/>
    <w:rsid w:val="00E07CE8"/>
    <w:rsid w:val="00E1090A"/>
    <w:rsid w:val="00E10ACB"/>
    <w:rsid w:val="00E11676"/>
    <w:rsid w:val="00E118DB"/>
    <w:rsid w:val="00E11C3E"/>
    <w:rsid w:val="00E12723"/>
    <w:rsid w:val="00E12C1F"/>
    <w:rsid w:val="00E13475"/>
    <w:rsid w:val="00E134F6"/>
    <w:rsid w:val="00E13B7E"/>
    <w:rsid w:val="00E142C6"/>
    <w:rsid w:val="00E14643"/>
    <w:rsid w:val="00E15B2E"/>
    <w:rsid w:val="00E160C0"/>
    <w:rsid w:val="00E165DC"/>
    <w:rsid w:val="00E1667F"/>
    <w:rsid w:val="00E16C70"/>
    <w:rsid w:val="00E16F97"/>
    <w:rsid w:val="00E17323"/>
    <w:rsid w:val="00E17C55"/>
    <w:rsid w:val="00E207D4"/>
    <w:rsid w:val="00E20B9A"/>
    <w:rsid w:val="00E21418"/>
    <w:rsid w:val="00E219EB"/>
    <w:rsid w:val="00E21A93"/>
    <w:rsid w:val="00E22662"/>
    <w:rsid w:val="00E22D77"/>
    <w:rsid w:val="00E24040"/>
    <w:rsid w:val="00E24548"/>
    <w:rsid w:val="00E24631"/>
    <w:rsid w:val="00E25195"/>
    <w:rsid w:val="00E256C1"/>
    <w:rsid w:val="00E260F0"/>
    <w:rsid w:val="00E26BBE"/>
    <w:rsid w:val="00E26C36"/>
    <w:rsid w:val="00E26D3E"/>
    <w:rsid w:val="00E27CFA"/>
    <w:rsid w:val="00E309C2"/>
    <w:rsid w:val="00E30CEC"/>
    <w:rsid w:val="00E310C4"/>
    <w:rsid w:val="00E313B3"/>
    <w:rsid w:val="00E3151F"/>
    <w:rsid w:val="00E3179C"/>
    <w:rsid w:val="00E31BE3"/>
    <w:rsid w:val="00E33069"/>
    <w:rsid w:val="00E33305"/>
    <w:rsid w:val="00E346A2"/>
    <w:rsid w:val="00E34DE6"/>
    <w:rsid w:val="00E35256"/>
    <w:rsid w:val="00E35447"/>
    <w:rsid w:val="00E3564A"/>
    <w:rsid w:val="00E35C69"/>
    <w:rsid w:val="00E3601D"/>
    <w:rsid w:val="00E36097"/>
    <w:rsid w:val="00E36940"/>
    <w:rsid w:val="00E369B6"/>
    <w:rsid w:val="00E36FF2"/>
    <w:rsid w:val="00E37019"/>
    <w:rsid w:val="00E37328"/>
    <w:rsid w:val="00E37349"/>
    <w:rsid w:val="00E379DD"/>
    <w:rsid w:val="00E401FD"/>
    <w:rsid w:val="00E40231"/>
    <w:rsid w:val="00E40563"/>
    <w:rsid w:val="00E40697"/>
    <w:rsid w:val="00E40C39"/>
    <w:rsid w:val="00E40EA8"/>
    <w:rsid w:val="00E411DC"/>
    <w:rsid w:val="00E41977"/>
    <w:rsid w:val="00E41B0C"/>
    <w:rsid w:val="00E42FAE"/>
    <w:rsid w:val="00E434E2"/>
    <w:rsid w:val="00E4366C"/>
    <w:rsid w:val="00E43678"/>
    <w:rsid w:val="00E437BA"/>
    <w:rsid w:val="00E43E28"/>
    <w:rsid w:val="00E449FA"/>
    <w:rsid w:val="00E44AD2"/>
    <w:rsid w:val="00E44F63"/>
    <w:rsid w:val="00E45661"/>
    <w:rsid w:val="00E45B02"/>
    <w:rsid w:val="00E46100"/>
    <w:rsid w:val="00E4666E"/>
    <w:rsid w:val="00E47483"/>
    <w:rsid w:val="00E47EA6"/>
    <w:rsid w:val="00E47F90"/>
    <w:rsid w:val="00E50AA4"/>
    <w:rsid w:val="00E51D19"/>
    <w:rsid w:val="00E51E45"/>
    <w:rsid w:val="00E52087"/>
    <w:rsid w:val="00E539BB"/>
    <w:rsid w:val="00E53A7B"/>
    <w:rsid w:val="00E53B5F"/>
    <w:rsid w:val="00E54C3F"/>
    <w:rsid w:val="00E55CB8"/>
    <w:rsid w:val="00E56702"/>
    <w:rsid w:val="00E5742D"/>
    <w:rsid w:val="00E57589"/>
    <w:rsid w:val="00E57B3A"/>
    <w:rsid w:val="00E57C3D"/>
    <w:rsid w:val="00E57FB9"/>
    <w:rsid w:val="00E60BB4"/>
    <w:rsid w:val="00E6141B"/>
    <w:rsid w:val="00E620ED"/>
    <w:rsid w:val="00E6223F"/>
    <w:rsid w:val="00E62270"/>
    <w:rsid w:val="00E628A4"/>
    <w:rsid w:val="00E6313E"/>
    <w:rsid w:val="00E63237"/>
    <w:rsid w:val="00E63B33"/>
    <w:rsid w:val="00E63B55"/>
    <w:rsid w:val="00E63FDC"/>
    <w:rsid w:val="00E64219"/>
    <w:rsid w:val="00E647DE"/>
    <w:rsid w:val="00E64B87"/>
    <w:rsid w:val="00E655E7"/>
    <w:rsid w:val="00E6581F"/>
    <w:rsid w:val="00E65DDA"/>
    <w:rsid w:val="00E65F1D"/>
    <w:rsid w:val="00E662D2"/>
    <w:rsid w:val="00E67A29"/>
    <w:rsid w:val="00E702AF"/>
    <w:rsid w:val="00E705E9"/>
    <w:rsid w:val="00E70B43"/>
    <w:rsid w:val="00E71169"/>
    <w:rsid w:val="00E713E2"/>
    <w:rsid w:val="00E714EC"/>
    <w:rsid w:val="00E71A5D"/>
    <w:rsid w:val="00E7268A"/>
    <w:rsid w:val="00E7277C"/>
    <w:rsid w:val="00E7294C"/>
    <w:rsid w:val="00E7398B"/>
    <w:rsid w:val="00E73B12"/>
    <w:rsid w:val="00E73BF4"/>
    <w:rsid w:val="00E743E7"/>
    <w:rsid w:val="00E7501F"/>
    <w:rsid w:val="00E754BC"/>
    <w:rsid w:val="00E757EB"/>
    <w:rsid w:val="00E758EA"/>
    <w:rsid w:val="00E76A0E"/>
    <w:rsid w:val="00E76DFD"/>
    <w:rsid w:val="00E77336"/>
    <w:rsid w:val="00E776DF"/>
    <w:rsid w:val="00E777A3"/>
    <w:rsid w:val="00E77D65"/>
    <w:rsid w:val="00E8015F"/>
    <w:rsid w:val="00E808AB"/>
    <w:rsid w:val="00E80936"/>
    <w:rsid w:val="00E80DBC"/>
    <w:rsid w:val="00E80EE0"/>
    <w:rsid w:val="00E80F30"/>
    <w:rsid w:val="00E81160"/>
    <w:rsid w:val="00E81BB5"/>
    <w:rsid w:val="00E81F7F"/>
    <w:rsid w:val="00E82925"/>
    <w:rsid w:val="00E82C4A"/>
    <w:rsid w:val="00E83027"/>
    <w:rsid w:val="00E838F9"/>
    <w:rsid w:val="00E83FC0"/>
    <w:rsid w:val="00E84043"/>
    <w:rsid w:val="00E84BA8"/>
    <w:rsid w:val="00E8506E"/>
    <w:rsid w:val="00E8509E"/>
    <w:rsid w:val="00E8526C"/>
    <w:rsid w:val="00E85336"/>
    <w:rsid w:val="00E85F3E"/>
    <w:rsid w:val="00E86275"/>
    <w:rsid w:val="00E87247"/>
    <w:rsid w:val="00E8768F"/>
    <w:rsid w:val="00E8793F"/>
    <w:rsid w:val="00E87A7A"/>
    <w:rsid w:val="00E87AD3"/>
    <w:rsid w:val="00E87BC1"/>
    <w:rsid w:val="00E87D38"/>
    <w:rsid w:val="00E90834"/>
    <w:rsid w:val="00E913A5"/>
    <w:rsid w:val="00E91687"/>
    <w:rsid w:val="00E9207A"/>
    <w:rsid w:val="00E923BB"/>
    <w:rsid w:val="00E926C0"/>
    <w:rsid w:val="00E936B2"/>
    <w:rsid w:val="00E93C66"/>
    <w:rsid w:val="00E93E0E"/>
    <w:rsid w:val="00E93E68"/>
    <w:rsid w:val="00E9466C"/>
    <w:rsid w:val="00E94A89"/>
    <w:rsid w:val="00E958FD"/>
    <w:rsid w:val="00E96474"/>
    <w:rsid w:val="00E96597"/>
    <w:rsid w:val="00E966C9"/>
    <w:rsid w:val="00E96ECB"/>
    <w:rsid w:val="00E972FD"/>
    <w:rsid w:val="00E97772"/>
    <w:rsid w:val="00E97EDA"/>
    <w:rsid w:val="00EA09E7"/>
    <w:rsid w:val="00EA0CD5"/>
    <w:rsid w:val="00EA2178"/>
    <w:rsid w:val="00EA26C4"/>
    <w:rsid w:val="00EA2C4C"/>
    <w:rsid w:val="00EA3177"/>
    <w:rsid w:val="00EA3730"/>
    <w:rsid w:val="00EA3F97"/>
    <w:rsid w:val="00EA4DB3"/>
    <w:rsid w:val="00EA504F"/>
    <w:rsid w:val="00EA50E0"/>
    <w:rsid w:val="00EA5402"/>
    <w:rsid w:val="00EA56BC"/>
    <w:rsid w:val="00EA6C70"/>
    <w:rsid w:val="00EA6E3A"/>
    <w:rsid w:val="00EA6ECA"/>
    <w:rsid w:val="00EA7526"/>
    <w:rsid w:val="00EA7631"/>
    <w:rsid w:val="00EA7B37"/>
    <w:rsid w:val="00EB00C3"/>
    <w:rsid w:val="00EB136B"/>
    <w:rsid w:val="00EB2021"/>
    <w:rsid w:val="00EB2421"/>
    <w:rsid w:val="00EB25DD"/>
    <w:rsid w:val="00EB2851"/>
    <w:rsid w:val="00EB2CE9"/>
    <w:rsid w:val="00EB3039"/>
    <w:rsid w:val="00EB3E30"/>
    <w:rsid w:val="00EB416A"/>
    <w:rsid w:val="00EB5D37"/>
    <w:rsid w:val="00EB5E25"/>
    <w:rsid w:val="00EB5F67"/>
    <w:rsid w:val="00EB61C3"/>
    <w:rsid w:val="00EB6711"/>
    <w:rsid w:val="00EB6A3E"/>
    <w:rsid w:val="00EB713B"/>
    <w:rsid w:val="00EB7926"/>
    <w:rsid w:val="00EB7F75"/>
    <w:rsid w:val="00EC071C"/>
    <w:rsid w:val="00EC1187"/>
    <w:rsid w:val="00EC124D"/>
    <w:rsid w:val="00EC1309"/>
    <w:rsid w:val="00EC16A3"/>
    <w:rsid w:val="00EC19B6"/>
    <w:rsid w:val="00EC1A21"/>
    <w:rsid w:val="00EC1A6A"/>
    <w:rsid w:val="00EC1D73"/>
    <w:rsid w:val="00EC2711"/>
    <w:rsid w:val="00EC3199"/>
    <w:rsid w:val="00EC3801"/>
    <w:rsid w:val="00EC3B1F"/>
    <w:rsid w:val="00EC40E6"/>
    <w:rsid w:val="00EC4241"/>
    <w:rsid w:val="00EC43F2"/>
    <w:rsid w:val="00EC4B05"/>
    <w:rsid w:val="00EC4B41"/>
    <w:rsid w:val="00EC4FB7"/>
    <w:rsid w:val="00EC5116"/>
    <w:rsid w:val="00EC5613"/>
    <w:rsid w:val="00EC57A1"/>
    <w:rsid w:val="00EC5846"/>
    <w:rsid w:val="00EC5AB9"/>
    <w:rsid w:val="00EC5AD1"/>
    <w:rsid w:val="00EC5CE1"/>
    <w:rsid w:val="00EC5E3A"/>
    <w:rsid w:val="00EC63E5"/>
    <w:rsid w:val="00EC6558"/>
    <w:rsid w:val="00EC6614"/>
    <w:rsid w:val="00EC6D88"/>
    <w:rsid w:val="00EC6F36"/>
    <w:rsid w:val="00EC6F85"/>
    <w:rsid w:val="00EC6FA6"/>
    <w:rsid w:val="00EC7398"/>
    <w:rsid w:val="00EC793D"/>
    <w:rsid w:val="00EC79E0"/>
    <w:rsid w:val="00EC7A16"/>
    <w:rsid w:val="00ED06DF"/>
    <w:rsid w:val="00ED0E10"/>
    <w:rsid w:val="00ED1033"/>
    <w:rsid w:val="00ED17BB"/>
    <w:rsid w:val="00ED249E"/>
    <w:rsid w:val="00ED2978"/>
    <w:rsid w:val="00ED3298"/>
    <w:rsid w:val="00ED4735"/>
    <w:rsid w:val="00ED48F2"/>
    <w:rsid w:val="00ED4E7A"/>
    <w:rsid w:val="00ED5271"/>
    <w:rsid w:val="00ED52FB"/>
    <w:rsid w:val="00ED5337"/>
    <w:rsid w:val="00ED5460"/>
    <w:rsid w:val="00ED5646"/>
    <w:rsid w:val="00ED583A"/>
    <w:rsid w:val="00ED5F2E"/>
    <w:rsid w:val="00ED64B7"/>
    <w:rsid w:val="00ED68B3"/>
    <w:rsid w:val="00ED6F8F"/>
    <w:rsid w:val="00ED6FB8"/>
    <w:rsid w:val="00ED7CFA"/>
    <w:rsid w:val="00EE0105"/>
    <w:rsid w:val="00EE05FE"/>
    <w:rsid w:val="00EE0747"/>
    <w:rsid w:val="00EE07EF"/>
    <w:rsid w:val="00EE0C83"/>
    <w:rsid w:val="00EE10C8"/>
    <w:rsid w:val="00EE1B12"/>
    <w:rsid w:val="00EE251E"/>
    <w:rsid w:val="00EE255F"/>
    <w:rsid w:val="00EE42D4"/>
    <w:rsid w:val="00EE4CFE"/>
    <w:rsid w:val="00EE4D5B"/>
    <w:rsid w:val="00EE50C7"/>
    <w:rsid w:val="00EE5785"/>
    <w:rsid w:val="00EE5A4B"/>
    <w:rsid w:val="00EE5E1D"/>
    <w:rsid w:val="00EE64DB"/>
    <w:rsid w:val="00EE6C89"/>
    <w:rsid w:val="00EE7885"/>
    <w:rsid w:val="00EE7CB3"/>
    <w:rsid w:val="00EF04B1"/>
    <w:rsid w:val="00EF0CE6"/>
    <w:rsid w:val="00EF0FD6"/>
    <w:rsid w:val="00EF1D32"/>
    <w:rsid w:val="00EF20CA"/>
    <w:rsid w:val="00EF21B5"/>
    <w:rsid w:val="00EF2588"/>
    <w:rsid w:val="00EF2A45"/>
    <w:rsid w:val="00EF313F"/>
    <w:rsid w:val="00EF3262"/>
    <w:rsid w:val="00EF396D"/>
    <w:rsid w:val="00EF3DDA"/>
    <w:rsid w:val="00EF44D6"/>
    <w:rsid w:val="00EF45C7"/>
    <w:rsid w:val="00EF45CE"/>
    <w:rsid w:val="00EF473D"/>
    <w:rsid w:val="00EF48B0"/>
    <w:rsid w:val="00EF48C3"/>
    <w:rsid w:val="00EF54B7"/>
    <w:rsid w:val="00EF5AA5"/>
    <w:rsid w:val="00EF5C6B"/>
    <w:rsid w:val="00EF600A"/>
    <w:rsid w:val="00EF70CD"/>
    <w:rsid w:val="00EF716D"/>
    <w:rsid w:val="00F00BD4"/>
    <w:rsid w:val="00F01075"/>
    <w:rsid w:val="00F019C9"/>
    <w:rsid w:val="00F01A37"/>
    <w:rsid w:val="00F01EF4"/>
    <w:rsid w:val="00F02832"/>
    <w:rsid w:val="00F028D5"/>
    <w:rsid w:val="00F02B7A"/>
    <w:rsid w:val="00F02C1E"/>
    <w:rsid w:val="00F03A58"/>
    <w:rsid w:val="00F03AA5"/>
    <w:rsid w:val="00F03B29"/>
    <w:rsid w:val="00F04808"/>
    <w:rsid w:val="00F04BBF"/>
    <w:rsid w:val="00F04BED"/>
    <w:rsid w:val="00F04FEB"/>
    <w:rsid w:val="00F0507D"/>
    <w:rsid w:val="00F050E9"/>
    <w:rsid w:val="00F054EE"/>
    <w:rsid w:val="00F055A1"/>
    <w:rsid w:val="00F058A1"/>
    <w:rsid w:val="00F066FA"/>
    <w:rsid w:val="00F06CBC"/>
    <w:rsid w:val="00F071DF"/>
    <w:rsid w:val="00F078F5"/>
    <w:rsid w:val="00F102DF"/>
    <w:rsid w:val="00F11005"/>
    <w:rsid w:val="00F11216"/>
    <w:rsid w:val="00F113AB"/>
    <w:rsid w:val="00F11427"/>
    <w:rsid w:val="00F11767"/>
    <w:rsid w:val="00F11ACF"/>
    <w:rsid w:val="00F12058"/>
    <w:rsid w:val="00F121EB"/>
    <w:rsid w:val="00F129B9"/>
    <w:rsid w:val="00F12F07"/>
    <w:rsid w:val="00F13391"/>
    <w:rsid w:val="00F134C6"/>
    <w:rsid w:val="00F1432B"/>
    <w:rsid w:val="00F15A66"/>
    <w:rsid w:val="00F1657C"/>
    <w:rsid w:val="00F1672D"/>
    <w:rsid w:val="00F1736B"/>
    <w:rsid w:val="00F179C0"/>
    <w:rsid w:val="00F2057F"/>
    <w:rsid w:val="00F206E0"/>
    <w:rsid w:val="00F20722"/>
    <w:rsid w:val="00F21326"/>
    <w:rsid w:val="00F21761"/>
    <w:rsid w:val="00F221B1"/>
    <w:rsid w:val="00F22750"/>
    <w:rsid w:val="00F22846"/>
    <w:rsid w:val="00F2293E"/>
    <w:rsid w:val="00F229F3"/>
    <w:rsid w:val="00F22FC3"/>
    <w:rsid w:val="00F23000"/>
    <w:rsid w:val="00F2319D"/>
    <w:rsid w:val="00F233A2"/>
    <w:rsid w:val="00F23F41"/>
    <w:rsid w:val="00F24129"/>
    <w:rsid w:val="00F24ED1"/>
    <w:rsid w:val="00F25113"/>
    <w:rsid w:val="00F252F2"/>
    <w:rsid w:val="00F25790"/>
    <w:rsid w:val="00F25E1D"/>
    <w:rsid w:val="00F25E87"/>
    <w:rsid w:val="00F26CC7"/>
    <w:rsid w:val="00F26CF1"/>
    <w:rsid w:val="00F26F21"/>
    <w:rsid w:val="00F27561"/>
    <w:rsid w:val="00F278B5"/>
    <w:rsid w:val="00F27974"/>
    <w:rsid w:val="00F27AAF"/>
    <w:rsid w:val="00F30261"/>
    <w:rsid w:val="00F30321"/>
    <w:rsid w:val="00F3119B"/>
    <w:rsid w:val="00F31AF9"/>
    <w:rsid w:val="00F31B42"/>
    <w:rsid w:val="00F31BAF"/>
    <w:rsid w:val="00F32720"/>
    <w:rsid w:val="00F33559"/>
    <w:rsid w:val="00F335A4"/>
    <w:rsid w:val="00F3392D"/>
    <w:rsid w:val="00F33DA0"/>
    <w:rsid w:val="00F33EB9"/>
    <w:rsid w:val="00F33F9C"/>
    <w:rsid w:val="00F34309"/>
    <w:rsid w:val="00F344E7"/>
    <w:rsid w:val="00F34A23"/>
    <w:rsid w:val="00F34BF2"/>
    <w:rsid w:val="00F34E8F"/>
    <w:rsid w:val="00F35FF8"/>
    <w:rsid w:val="00F367AC"/>
    <w:rsid w:val="00F36F19"/>
    <w:rsid w:val="00F3773F"/>
    <w:rsid w:val="00F37F16"/>
    <w:rsid w:val="00F407E4"/>
    <w:rsid w:val="00F40910"/>
    <w:rsid w:val="00F40924"/>
    <w:rsid w:val="00F41400"/>
    <w:rsid w:val="00F41B67"/>
    <w:rsid w:val="00F4219F"/>
    <w:rsid w:val="00F4249E"/>
    <w:rsid w:val="00F42994"/>
    <w:rsid w:val="00F42B7C"/>
    <w:rsid w:val="00F42C87"/>
    <w:rsid w:val="00F42D91"/>
    <w:rsid w:val="00F42E31"/>
    <w:rsid w:val="00F42FF7"/>
    <w:rsid w:val="00F4318B"/>
    <w:rsid w:val="00F434FF"/>
    <w:rsid w:val="00F440B0"/>
    <w:rsid w:val="00F4489B"/>
    <w:rsid w:val="00F44C3F"/>
    <w:rsid w:val="00F457BF"/>
    <w:rsid w:val="00F45BBC"/>
    <w:rsid w:val="00F45CC1"/>
    <w:rsid w:val="00F463A9"/>
    <w:rsid w:val="00F46B10"/>
    <w:rsid w:val="00F470F3"/>
    <w:rsid w:val="00F472E4"/>
    <w:rsid w:val="00F47505"/>
    <w:rsid w:val="00F47B54"/>
    <w:rsid w:val="00F47C07"/>
    <w:rsid w:val="00F47C69"/>
    <w:rsid w:val="00F47F6C"/>
    <w:rsid w:val="00F51320"/>
    <w:rsid w:val="00F513E3"/>
    <w:rsid w:val="00F51B26"/>
    <w:rsid w:val="00F51FC9"/>
    <w:rsid w:val="00F52230"/>
    <w:rsid w:val="00F5249E"/>
    <w:rsid w:val="00F52550"/>
    <w:rsid w:val="00F52D65"/>
    <w:rsid w:val="00F52FF4"/>
    <w:rsid w:val="00F53687"/>
    <w:rsid w:val="00F537F5"/>
    <w:rsid w:val="00F538D7"/>
    <w:rsid w:val="00F54A91"/>
    <w:rsid w:val="00F54AF1"/>
    <w:rsid w:val="00F562AC"/>
    <w:rsid w:val="00F56712"/>
    <w:rsid w:val="00F57A68"/>
    <w:rsid w:val="00F57F0A"/>
    <w:rsid w:val="00F57F50"/>
    <w:rsid w:val="00F57FD8"/>
    <w:rsid w:val="00F604A2"/>
    <w:rsid w:val="00F60CA3"/>
    <w:rsid w:val="00F60D2E"/>
    <w:rsid w:val="00F61DED"/>
    <w:rsid w:val="00F61F89"/>
    <w:rsid w:val="00F61FED"/>
    <w:rsid w:val="00F624EA"/>
    <w:rsid w:val="00F62A1D"/>
    <w:rsid w:val="00F62BCC"/>
    <w:rsid w:val="00F63282"/>
    <w:rsid w:val="00F63642"/>
    <w:rsid w:val="00F63D75"/>
    <w:rsid w:val="00F64245"/>
    <w:rsid w:val="00F6434C"/>
    <w:rsid w:val="00F6460C"/>
    <w:rsid w:val="00F64898"/>
    <w:rsid w:val="00F64A9F"/>
    <w:rsid w:val="00F64AFE"/>
    <w:rsid w:val="00F64D58"/>
    <w:rsid w:val="00F65A74"/>
    <w:rsid w:val="00F65C68"/>
    <w:rsid w:val="00F66507"/>
    <w:rsid w:val="00F66944"/>
    <w:rsid w:val="00F66997"/>
    <w:rsid w:val="00F669AD"/>
    <w:rsid w:val="00F66C4C"/>
    <w:rsid w:val="00F66D03"/>
    <w:rsid w:val="00F67634"/>
    <w:rsid w:val="00F705E4"/>
    <w:rsid w:val="00F7060A"/>
    <w:rsid w:val="00F71118"/>
    <w:rsid w:val="00F722E5"/>
    <w:rsid w:val="00F723B5"/>
    <w:rsid w:val="00F72CAB"/>
    <w:rsid w:val="00F72E62"/>
    <w:rsid w:val="00F731CC"/>
    <w:rsid w:val="00F7340A"/>
    <w:rsid w:val="00F734EC"/>
    <w:rsid w:val="00F73AE9"/>
    <w:rsid w:val="00F74F19"/>
    <w:rsid w:val="00F75F18"/>
    <w:rsid w:val="00F76670"/>
    <w:rsid w:val="00F76893"/>
    <w:rsid w:val="00F76E2D"/>
    <w:rsid w:val="00F76E50"/>
    <w:rsid w:val="00F772A3"/>
    <w:rsid w:val="00F77EC6"/>
    <w:rsid w:val="00F802F1"/>
    <w:rsid w:val="00F80397"/>
    <w:rsid w:val="00F8049B"/>
    <w:rsid w:val="00F80DFA"/>
    <w:rsid w:val="00F80FB1"/>
    <w:rsid w:val="00F81244"/>
    <w:rsid w:val="00F81250"/>
    <w:rsid w:val="00F817CF"/>
    <w:rsid w:val="00F818E3"/>
    <w:rsid w:val="00F81C45"/>
    <w:rsid w:val="00F82335"/>
    <w:rsid w:val="00F82608"/>
    <w:rsid w:val="00F8284B"/>
    <w:rsid w:val="00F8309B"/>
    <w:rsid w:val="00F83883"/>
    <w:rsid w:val="00F8414E"/>
    <w:rsid w:val="00F84448"/>
    <w:rsid w:val="00F84A21"/>
    <w:rsid w:val="00F850EC"/>
    <w:rsid w:val="00F85209"/>
    <w:rsid w:val="00F85291"/>
    <w:rsid w:val="00F85954"/>
    <w:rsid w:val="00F85B8F"/>
    <w:rsid w:val="00F86114"/>
    <w:rsid w:val="00F863A5"/>
    <w:rsid w:val="00F864B3"/>
    <w:rsid w:val="00F86566"/>
    <w:rsid w:val="00F86AA5"/>
    <w:rsid w:val="00F87745"/>
    <w:rsid w:val="00F909AB"/>
    <w:rsid w:val="00F90BD7"/>
    <w:rsid w:val="00F90D93"/>
    <w:rsid w:val="00F93233"/>
    <w:rsid w:val="00F9344B"/>
    <w:rsid w:val="00F93C17"/>
    <w:rsid w:val="00F943F8"/>
    <w:rsid w:val="00F948A4"/>
    <w:rsid w:val="00F94C33"/>
    <w:rsid w:val="00F94C9D"/>
    <w:rsid w:val="00F94F57"/>
    <w:rsid w:val="00F9559A"/>
    <w:rsid w:val="00F9561F"/>
    <w:rsid w:val="00F956E4"/>
    <w:rsid w:val="00F960C6"/>
    <w:rsid w:val="00F96CD5"/>
    <w:rsid w:val="00F9732A"/>
    <w:rsid w:val="00F973DA"/>
    <w:rsid w:val="00F976E7"/>
    <w:rsid w:val="00F97744"/>
    <w:rsid w:val="00F97BFF"/>
    <w:rsid w:val="00FA0B69"/>
    <w:rsid w:val="00FA13EB"/>
    <w:rsid w:val="00FA19AC"/>
    <w:rsid w:val="00FA1FC3"/>
    <w:rsid w:val="00FA22FF"/>
    <w:rsid w:val="00FA2829"/>
    <w:rsid w:val="00FA2A72"/>
    <w:rsid w:val="00FA3677"/>
    <w:rsid w:val="00FA3A24"/>
    <w:rsid w:val="00FA3D74"/>
    <w:rsid w:val="00FA3F55"/>
    <w:rsid w:val="00FA4A00"/>
    <w:rsid w:val="00FA6B52"/>
    <w:rsid w:val="00FA6D8B"/>
    <w:rsid w:val="00FA6E83"/>
    <w:rsid w:val="00FA760B"/>
    <w:rsid w:val="00FA7910"/>
    <w:rsid w:val="00FA7A3A"/>
    <w:rsid w:val="00FA7DA1"/>
    <w:rsid w:val="00FA7E60"/>
    <w:rsid w:val="00FA7F4B"/>
    <w:rsid w:val="00FB0141"/>
    <w:rsid w:val="00FB0F97"/>
    <w:rsid w:val="00FB11DA"/>
    <w:rsid w:val="00FB1339"/>
    <w:rsid w:val="00FB137D"/>
    <w:rsid w:val="00FB1543"/>
    <w:rsid w:val="00FB1F38"/>
    <w:rsid w:val="00FB32B7"/>
    <w:rsid w:val="00FB38D2"/>
    <w:rsid w:val="00FB476B"/>
    <w:rsid w:val="00FB4D82"/>
    <w:rsid w:val="00FB4FF5"/>
    <w:rsid w:val="00FB5156"/>
    <w:rsid w:val="00FB5240"/>
    <w:rsid w:val="00FB543D"/>
    <w:rsid w:val="00FB57AE"/>
    <w:rsid w:val="00FB75F1"/>
    <w:rsid w:val="00FC0DA6"/>
    <w:rsid w:val="00FC1180"/>
    <w:rsid w:val="00FC11E1"/>
    <w:rsid w:val="00FC1843"/>
    <w:rsid w:val="00FC19E0"/>
    <w:rsid w:val="00FC2604"/>
    <w:rsid w:val="00FC368D"/>
    <w:rsid w:val="00FC436A"/>
    <w:rsid w:val="00FC46F0"/>
    <w:rsid w:val="00FC485A"/>
    <w:rsid w:val="00FC5763"/>
    <w:rsid w:val="00FC5C03"/>
    <w:rsid w:val="00FC6941"/>
    <w:rsid w:val="00FC6CE2"/>
    <w:rsid w:val="00FD039F"/>
    <w:rsid w:val="00FD0871"/>
    <w:rsid w:val="00FD0976"/>
    <w:rsid w:val="00FD0C56"/>
    <w:rsid w:val="00FD137D"/>
    <w:rsid w:val="00FD1EBD"/>
    <w:rsid w:val="00FD21DC"/>
    <w:rsid w:val="00FD227F"/>
    <w:rsid w:val="00FD2348"/>
    <w:rsid w:val="00FD259B"/>
    <w:rsid w:val="00FD29A2"/>
    <w:rsid w:val="00FD2DDB"/>
    <w:rsid w:val="00FD3247"/>
    <w:rsid w:val="00FD3976"/>
    <w:rsid w:val="00FD3BFF"/>
    <w:rsid w:val="00FD417E"/>
    <w:rsid w:val="00FD451C"/>
    <w:rsid w:val="00FD4664"/>
    <w:rsid w:val="00FD4C28"/>
    <w:rsid w:val="00FD4F2C"/>
    <w:rsid w:val="00FD576D"/>
    <w:rsid w:val="00FD5C5E"/>
    <w:rsid w:val="00FD6090"/>
    <w:rsid w:val="00FD746C"/>
    <w:rsid w:val="00FE0D6A"/>
    <w:rsid w:val="00FE10EE"/>
    <w:rsid w:val="00FE1746"/>
    <w:rsid w:val="00FE17B4"/>
    <w:rsid w:val="00FE17DC"/>
    <w:rsid w:val="00FE195D"/>
    <w:rsid w:val="00FE1E07"/>
    <w:rsid w:val="00FE2232"/>
    <w:rsid w:val="00FE2257"/>
    <w:rsid w:val="00FE25AE"/>
    <w:rsid w:val="00FE2EDB"/>
    <w:rsid w:val="00FE366F"/>
    <w:rsid w:val="00FE3DB5"/>
    <w:rsid w:val="00FE3EA5"/>
    <w:rsid w:val="00FE4B7A"/>
    <w:rsid w:val="00FE4DE2"/>
    <w:rsid w:val="00FE511B"/>
    <w:rsid w:val="00FE522C"/>
    <w:rsid w:val="00FE5853"/>
    <w:rsid w:val="00FE5BDF"/>
    <w:rsid w:val="00FE67B0"/>
    <w:rsid w:val="00FE690E"/>
    <w:rsid w:val="00FE7457"/>
    <w:rsid w:val="00FE79D8"/>
    <w:rsid w:val="00FE7BDD"/>
    <w:rsid w:val="00FE7D50"/>
    <w:rsid w:val="00FE7D95"/>
    <w:rsid w:val="00FF0057"/>
    <w:rsid w:val="00FF03E1"/>
    <w:rsid w:val="00FF0585"/>
    <w:rsid w:val="00FF0616"/>
    <w:rsid w:val="00FF0D66"/>
    <w:rsid w:val="00FF0D8D"/>
    <w:rsid w:val="00FF12E3"/>
    <w:rsid w:val="00FF133A"/>
    <w:rsid w:val="00FF1A14"/>
    <w:rsid w:val="00FF1CC1"/>
    <w:rsid w:val="00FF2331"/>
    <w:rsid w:val="00FF23EE"/>
    <w:rsid w:val="00FF2450"/>
    <w:rsid w:val="00FF24AD"/>
    <w:rsid w:val="00FF35DA"/>
    <w:rsid w:val="00FF3B51"/>
    <w:rsid w:val="00FF3E70"/>
    <w:rsid w:val="00FF407D"/>
    <w:rsid w:val="00FF47B2"/>
    <w:rsid w:val="00FF4F0A"/>
    <w:rsid w:val="00FF5222"/>
    <w:rsid w:val="00FF60E3"/>
    <w:rsid w:val="00FF630D"/>
    <w:rsid w:val="00FF68B4"/>
    <w:rsid w:val="00FF6C03"/>
    <w:rsid w:val="00FF7205"/>
    <w:rsid w:val="00FF7F6D"/>
    <w:rsid w:val="0211E70B"/>
    <w:rsid w:val="02332E95"/>
    <w:rsid w:val="069E81BA"/>
    <w:rsid w:val="17896304"/>
    <w:rsid w:val="1E65943F"/>
    <w:rsid w:val="211227A0"/>
    <w:rsid w:val="239341A9"/>
    <w:rsid w:val="25E86836"/>
    <w:rsid w:val="26C5D1E8"/>
    <w:rsid w:val="2C095B2B"/>
    <w:rsid w:val="31DA6787"/>
    <w:rsid w:val="3A9ED62F"/>
    <w:rsid w:val="3CD46E7F"/>
    <w:rsid w:val="43024D9B"/>
    <w:rsid w:val="474F5F96"/>
    <w:rsid w:val="49D0799F"/>
    <w:rsid w:val="51166520"/>
    <w:rsid w:val="52F5FCE9"/>
    <w:rsid w:val="56B7B56F"/>
    <w:rsid w:val="5C7A8434"/>
    <w:rsid w:val="5D1DA7AE"/>
    <w:rsid w:val="62B0EDA7"/>
    <w:rsid w:val="68694E18"/>
    <w:rsid w:val="68C79EB9"/>
    <w:rsid w:val="6B7E3B42"/>
    <w:rsid w:val="70E3EC70"/>
    <w:rsid w:val="7808201B"/>
    <w:rsid w:val="79AC6724"/>
    <w:rsid w:val="7AA63A32"/>
    <w:rsid w:val="7B67F902"/>
    <w:rsid w:val="7C3D73A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CE21FA"/>
  <w15:docId w15:val="{C969B6BF-E89D-48A9-B351-D983D3C0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9"/>
    <w:lsdException w:name="Medium List 1 Accent 1" w:uiPriority="65"/>
    <w:lsdException w:name="Revision" w:semiHidden="1" w:uiPriority="71"/>
    <w:lsdException w:name="List Paragraph" w:uiPriority="34" w:qFormat="1"/>
    <w:lsdException w:name="Quote" w:uiPriority="73"/>
    <w:lsdException w:name="Intense Quote" w:uiPriority="60"/>
    <w:lsdException w:name="Medium List 2 Accent 1" w:uiPriority="66"/>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4C185D"/>
    <w:pPr>
      <w:spacing w:after="170"/>
    </w:pPr>
    <w:rPr>
      <w:rFonts w:ascii="Arial" w:hAnsi="Arial"/>
      <w:sz w:val="24"/>
      <w:szCs w:val="22"/>
    </w:rPr>
  </w:style>
  <w:style w:type="paragraph" w:styleId="Heading1">
    <w:name w:val="heading 1"/>
    <w:basedOn w:val="Normal"/>
    <w:next w:val="Normal"/>
    <w:link w:val="Heading1Char"/>
    <w:uiPriority w:val="9"/>
    <w:qFormat/>
    <w:rsid w:val="00CB3765"/>
    <w:pPr>
      <w:keepNext/>
      <w:keepLines/>
      <w:spacing w:after="120"/>
      <w:outlineLvl w:val="0"/>
    </w:pPr>
    <w:rPr>
      <w:rFonts w:eastAsia="Times New Roman"/>
      <w:b/>
      <w:bCs/>
      <w:color w:val="65043C" w:themeColor="accent1"/>
      <w:sz w:val="30"/>
      <w:szCs w:val="28"/>
    </w:rPr>
  </w:style>
  <w:style w:type="paragraph" w:styleId="Heading2">
    <w:name w:val="heading 2"/>
    <w:basedOn w:val="Normal"/>
    <w:next w:val="Normal"/>
    <w:link w:val="Heading2Char"/>
    <w:uiPriority w:val="9"/>
    <w:qFormat/>
    <w:rsid w:val="00CB3765"/>
    <w:pPr>
      <w:keepNext/>
      <w:keepLines/>
      <w:spacing w:before="240" w:after="60"/>
      <w:outlineLvl w:val="1"/>
    </w:pPr>
    <w:rPr>
      <w:rFonts w:eastAsia="Times New Roman"/>
      <w:b/>
      <w:bCs/>
      <w:color w:val="65043C" w:themeColor="accent1"/>
      <w:sz w:val="26"/>
      <w:szCs w:val="26"/>
    </w:rPr>
  </w:style>
  <w:style w:type="paragraph" w:styleId="Heading3">
    <w:name w:val="heading 3"/>
    <w:basedOn w:val="Normal"/>
    <w:next w:val="Normal"/>
    <w:link w:val="Heading3Char"/>
    <w:uiPriority w:val="9"/>
    <w:qFormat/>
    <w:rsid w:val="00CB3765"/>
    <w:pPr>
      <w:keepNext/>
      <w:keepLines/>
      <w:spacing w:before="240" w:after="60"/>
      <w:outlineLvl w:val="2"/>
    </w:pPr>
    <w:rPr>
      <w:rFonts w:eastAsia="Times New Roman"/>
      <w:b/>
      <w:bCs/>
      <w:color w:val="65043C" w:themeColor="accent1"/>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Heading1"/>
    <w:qFormat/>
    <w:rsid w:val="00CB3765"/>
    <w:pPr>
      <w:spacing w:before="240" w:after="660"/>
      <w:ind w:left="1134"/>
    </w:pPr>
    <w:rPr>
      <w:color w:val="65043C" w:themeColor="accent1"/>
      <w:sz w:val="72"/>
    </w:rPr>
  </w:style>
  <w:style w:type="paragraph" w:customStyle="1" w:styleId="Subheadlines">
    <w:name w:val="Sub headlines"/>
    <w:basedOn w:val="Normal"/>
    <w:next w:val="Normal"/>
    <w:rsid w:val="00A9145A"/>
    <w:rPr>
      <w:b/>
      <w:color w:val="464E56"/>
      <w:sz w:val="32"/>
    </w:rPr>
  </w:style>
  <w:style w:type="paragraph" w:styleId="ListParagraph">
    <w:name w:val="List Paragraph"/>
    <w:aliases w:val="Bullet point,List Paragraph1,List Paragraph11,Recommendation,Bullet Point,Bulletr List Paragraph,Content descriptions,FooterText,L,List Bullet 1,List Paragraph2,List Paragraph21,Listeafsnit1,NFP GP Bulleted List,Paragraphe de liste1,リスト段落"/>
    <w:basedOn w:val="Normal"/>
    <w:link w:val="ListParagraphChar"/>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CB3765"/>
    <w:rPr>
      <w:rFonts w:ascii="Arial" w:eastAsia="Times New Roman" w:hAnsi="Arial"/>
      <w:b/>
      <w:bCs/>
      <w:color w:val="65043C" w:themeColor="accent1"/>
      <w:sz w:val="30"/>
      <w:szCs w:val="28"/>
      <w:lang w:eastAsia="en-US"/>
    </w:rPr>
  </w:style>
  <w:style w:type="character" w:customStyle="1" w:styleId="Heading2Char">
    <w:name w:val="Heading 2 Char"/>
    <w:link w:val="Heading2"/>
    <w:uiPriority w:val="9"/>
    <w:rsid w:val="00CB3765"/>
    <w:rPr>
      <w:rFonts w:ascii="Arial" w:eastAsia="Times New Roman" w:hAnsi="Arial"/>
      <w:b/>
      <w:bCs/>
      <w:color w:val="65043C" w:themeColor="accent1"/>
      <w:sz w:val="26"/>
      <w:szCs w:val="26"/>
      <w:lang w:eastAsia="en-US"/>
    </w:rPr>
  </w:style>
  <w:style w:type="character" w:customStyle="1" w:styleId="Heading3Char">
    <w:name w:val="Heading 3 Char"/>
    <w:link w:val="Heading3"/>
    <w:uiPriority w:val="9"/>
    <w:rsid w:val="00CB3765"/>
    <w:rPr>
      <w:rFonts w:ascii="Arial" w:eastAsia="Times New Roman" w:hAnsi="Arial"/>
      <w:b/>
      <w:bCs/>
      <w:color w:val="65043C" w:themeColor="accent1"/>
      <w:sz w:val="24"/>
      <w:szCs w:val="22"/>
      <w:lang w:eastAsia="en-US"/>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CB3765"/>
    <w:pPr>
      <w:spacing w:before="60" w:line="360" w:lineRule="auto"/>
      <w:outlineLvl w:val="9"/>
    </w:pPr>
    <w:rPr>
      <w:rFonts w:cs="Arial"/>
      <w:lang w:eastAsia="ja-JP"/>
    </w:rPr>
  </w:style>
  <w:style w:type="paragraph" w:styleId="TOC1">
    <w:name w:val="toc 1"/>
    <w:basedOn w:val="Normal"/>
    <w:next w:val="Normal"/>
    <w:autoRedefine/>
    <w:uiPriority w:val="39"/>
    <w:qFormat/>
    <w:rsid w:val="001D0F89"/>
    <w:pPr>
      <w:tabs>
        <w:tab w:val="left" w:pos="480"/>
        <w:tab w:val="right" w:pos="9923"/>
      </w:tabs>
      <w:spacing w:after="100"/>
    </w:pPr>
    <w:rPr>
      <w:noProof/>
    </w:rPr>
  </w:style>
  <w:style w:type="paragraph" w:styleId="TOC2">
    <w:name w:val="toc 2"/>
    <w:basedOn w:val="Normal"/>
    <w:next w:val="Normal"/>
    <w:autoRedefine/>
    <w:uiPriority w:val="39"/>
    <w:qFormat/>
    <w:rsid w:val="001D0F89"/>
    <w:pPr>
      <w:tabs>
        <w:tab w:val="left" w:pos="880"/>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rsid w:val="00981DA1"/>
    <w:pPr>
      <w:spacing w:after="0"/>
    </w:pPr>
    <w:rPr>
      <w:rFonts w:ascii="Tahoma" w:hAnsi="Tahoma" w:cs="Tahoma"/>
      <w:sz w:val="16"/>
      <w:szCs w:val="16"/>
    </w:rPr>
  </w:style>
  <w:style w:type="character" w:customStyle="1" w:styleId="BalloonTextChar">
    <w:name w:val="Balloon Text Char"/>
    <w:link w:val="BalloonText"/>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lang w:val="en-US" w:eastAsia="en-AU"/>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lang w:val="en-US" w:eastAsia="en-AU"/>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lang w:val="en-US" w:eastAsia="en-AU"/>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rsid w:val="00A9145A"/>
    <w:rPr>
      <w:color w:val="005B38"/>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character" w:customStyle="1" w:styleId="ListParagraphChar">
    <w:name w:val="List Paragraph Char"/>
    <w:aliases w:val="Bullet point Char,List Paragraph1 Char,List Paragraph11 Char,Recommendation Char,Bullet Point Char,Bulletr List Paragraph Char,Content descriptions Char,FooterText Char,L Char,List Bullet 1 Char,List Paragraph2 Char,Listeafsnit1 Char"/>
    <w:link w:val="ListParagraph"/>
    <w:uiPriority w:val="34"/>
    <w:rsid w:val="00D048E0"/>
    <w:rPr>
      <w:rFonts w:ascii="Arial" w:hAnsi="Arial"/>
      <w:sz w:val="24"/>
      <w:szCs w:val="22"/>
    </w:rPr>
  </w:style>
  <w:style w:type="paragraph" w:customStyle="1" w:styleId="Bodycopy">
    <w:name w:val="Body copy"/>
    <w:uiPriority w:val="2"/>
    <w:qFormat/>
    <w:rsid w:val="0014354E"/>
    <w:pPr>
      <w:spacing w:before="240" w:after="240" w:line="300" w:lineRule="exact"/>
    </w:pPr>
    <w:rPr>
      <w:rFonts w:ascii="Arial" w:eastAsiaTheme="minorHAnsi" w:hAnsi="Arial" w:cstheme="minorBidi"/>
      <w:sz w:val="24"/>
      <w:szCs w:val="22"/>
    </w:rPr>
  </w:style>
  <w:style w:type="paragraph" w:styleId="Caption">
    <w:name w:val="caption"/>
    <w:basedOn w:val="Normal"/>
    <w:next w:val="Normal"/>
    <w:uiPriority w:val="35"/>
    <w:semiHidden/>
    <w:qFormat/>
    <w:rsid w:val="002563C1"/>
    <w:pPr>
      <w:spacing w:after="200"/>
    </w:pPr>
    <w:rPr>
      <w:b/>
      <w:bCs/>
      <w:color w:val="65043C" w:themeColor="accent1"/>
      <w:sz w:val="18"/>
      <w:szCs w:val="18"/>
    </w:rPr>
  </w:style>
  <w:style w:type="table" w:styleId="MediumShading1-Accent2">
    <w:name w:val="Medium Shading 1 Accent 2"/>
    <w:basedOn w:val="TableNormal"/>
    <w:uiPriority w:val="72"/>
    <w:rsid w:val="002563C1"/>
    <w:tblPr>
      <w:tblStyleRowBandSize w:val="1"/>
      <w:tblStyleColBandSize w:val="1"/>
      <w:tblBorders>
        <w:top w:val="single" w:sz="8" w:space="0" w:color="C60875" w:themeColor="accent2" w:themeTint="BF"/>
        <w:left w:val="single" w:sz="8" w:space="0" w:color="C60875" w:themeColor="accent2" w:themeTint="BF"/>
        <w:bottom w:val="single" w:sz="8" w:space="0" w:color="C60875" w:themeColor="accent2" w:themeTint="BF"/>
        <w:right w:val="single" w:sz="8" w:space="0" w:color="C60875" w:themeColor="accent2" w:themeTint="BF"/>
        <w:insideH w:val="single" w:sz="8" w:space="0" w:color="C60875" w:themeColor="accent2" w:themeTint="BF"/>
      </w:tblBorders>
    </w:tblPr>
    <w:tblStylePr w:type="firstRow">
      <w:pPr>
        <w:spacing w:before="0" w:after="0" w:line="240" w:lineRule="auto"/>
      </w:pPr>
      <w:rPr>
        <w:b/>
        <w:bCs/>
        <w:color w:val="FFFFFF" w:themeColor="background1"/>
      </w:rPr>
      <w:tblPr/>
      <w:tcPr>
        <w:tcBorders>
          <w:top w:val="single" w:sz="8" w:space="0" w:color="C60875" w:themeColor="accent2" w:themeTint="BF"/>
          <w:left w:val="single" w:sz="8" w:space="0" w:color="C60875" w:themeColor="accent2" w:themeTint="BF"/>
          <w:bottom w:val="single" w:sz="8" w:space="0" w:color="C60875" w:themeColor="accent2" w:themeTint="BF"/>
          <w:right w:val="single" w:sz="8" w:space="0" w:color="C60875" w:themeColor="accent2" w:themeTint="BF"/>
          <w:insideH w:val="nil"/>
          <w:insideV w:val="nil"/>
        </w:tcBorders>
        <w:shd w:val="clear" w:color="auto" w:fill="65043C" w:themeFill="accent2"/>
      </w:tcPr>
    </w:tblStylePr>
    <w:tblStylePr w:type="lastRow">
      <w:pPr>
        <w:spacing w:before="0" w:after="0" w:line="240" w:lineRule="auto"/>
      </w:pPr>
      <w:rPr>
        <w:b/>
        <w:bCs/>
      </w:rPr>
      <w:tblPr/>
      <w:tcPr>
        <w:tcBorders>
          <w:top w:val="double" w:sz="6" w:space="0" w:color="C60875" w:themeColor="accent2" w:themeTint="BF"/>
          <w:left w:val="single" w:sz="8" w:space="0" w:color="C60875" w:themeColor="accent2" w:themeTint="BF"/>
          <w:bottom w:val="single" w:sz="8" w:space="0" w:color="C60875" w:themeColor="accent2" w:themeTint="BF"/>
          <w:right w:val="single" w:sz="8" w:space="0" w:color="C608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9ED3" w:themeFill="accent2" w:themeFillTint="3F"/>
      </w:tcPr>
    </w:tblStylePr>
    <w:tblStylePr w:type="band1Horz">
      <w:tblPr/>
      <w:tcPr>
        <w:tcBorders>
          <w:insideH w:val="nil"/>
          <w:insideV w:val="nil"/>
        </w:tcBorders>
        <w:shd w:val="clear" w:color="auto" w:fill="FB9ED3" w:themeFill="accent2"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rsid w:val="004C0D29"/>
    <w:rPr>
      <w:sz w:val="16"/>
      <w:szCs w:val="16"/>
    </w:rPr>
  </w:style>
  <w:style w:type="paragraph" w:styleId="CommentText">
    <w:name w:val="annotation text"/>
    <w:basedOn w:val="Normal"/>
    <w:link w:val="CommentTextChar"/>
    <w:uiPriority w:val="99"/>
    <w:semiHidden/>
    <w:rsid w:val="004C0D29"/>
    <w:rPr>
      <w:sz w:val="20"/>
      <w:szCs w:val="20"/>
    </w:rPr>
  </w:style>
  <w:style w:type="character" w:customStyle="1" w:styleId="CommentTextChar">
    <w:name w:val="Comment Text Char"/>
    <w:basedOn w:val="DefaultParagraphFont"/>
    <w:link w:val="CommentText"/>
    <w:uiPriority w:val="99"/>
    <w:semiHidden/>
    <w:rsid w:val="004C0D29"/>
    <w:rPr>
      <w:rFonts w:ascii="Arial" w:hAnsi="Arial"/>
    </w:rPr>
  </w:style>
  <w:style w:type="paragraph" w:styleId="CommentSubject">
    <w:name w:val="annotation subject"/>
    <w:basedOn w:val="CommentText"/>
    <w:next w:val="CommentText"/>
    <w:link w:val="CommentSubjectChar"/>
    <w:uiPriority w:val="99"/>
    <w:semiHidden/>
    <w:rsid w:val="004C0D29"/>
    <w:rPr>
      <w:b/>
      <w:bCs/>
    </w:rPr>
  </w:style>
  <w:style w:type="character" w:customStyle="1" w:styleId="CommentSubjectChar">
    <w:name w:val="Comment Subject Char"/>
    <w:basedOn w:val="CommentTextChar"/>
    <w:link w:val="CommentSubject"/>
    <w:uiPriority w:val="99"/>
    <w:semiHidden/>
    <w:rsid w:val="004C0D29"/>
    <w:rPr>
      <w:rFonts w:ascii="Arial" w:hAnsi="Arial"/>
      <w:b/>
      <w:bCs/>
    </w:rPr>
  </w:style>
  <w:style w:type="character" w:customStyle="1" w:styleId="Guidance">
    <w:name w:val="Guidance"/>
    <w:rsid w:val="00185D78"/>
    <w:rPr>
      <w:rFonts w:ascii="Arial" w:hAnsi="Arial"/>
      <w:i/>
      <w:caps w:val="0"/>
      <w:smallCaps w:val="0"/>
      <w:strike w:val="0"/>
      <w:dstrike w:val="0"/>
      <w:vanish w:val="0"/>
      <w:color w:val="FF0000"/>
      <w:sz w:val="20"/>
      <w:vertAlign w:val="baseline"/>
    </w:rPr>
  </w:style>
  <w:style w:type="paragraph" w:styleId="FootnoteText">
    <w:name w:val="footnote text"/>
    <w:basedOn w:val="Normal"/>
    <w:link w:val="FootnoteTextChar"/>
    <w:uiPriority w:val="99"/>
    <w:rsid w:val="007158AD"/>
    <w:pPr>
      <w:spacing w:after="0"/>
    </w:pPr>
    <w:rPr>
      <w:sz w:val="20"/>
      <w:szCs w:val="20"/>
    </w:rPr>
  </w:style>
  <w:style w:type="character" w:customStyle="1" w:styleId="FootnoteTextChar">
    <w:name w:val="Footnote Text Char"/>
    <w:basedOn w:val="DefaultParagraphFont"/>
    <w:link w:val="FootnoteText"/>
    <w:uiPriority w:val="99"/>
    <w:rsid w:val="007158AD"/>
    <w:rPr>
      <w:rFonts w:ascii="Arial" w:hAnsi="Arial"/>
    </w:rPr>
  </w:style>
  <w:style w:type="character" w:styleId="FootnoteReference">
    <w:name w:val="footnote reference"/>
    <w:basedOn w:val="DefaultParagraphFont"/>
    <w:uiPriority w:val="99"/>
    <w:rsid w:val="007158AD"/>
    <w:rPr>
      <w:vertAlign w:val="superscript"/>
    </w:rPr>
  </w:style>
  <w:style w:type="paragraph" w:customStyle="1" w:styleId="TableHeading">
    <w:name w:val="Table Heading"/>
    <w:basedOn w:val="Normal"/>
    <w:semiHidden/>
    <w:rsid w:val="00DD5E12"/>
    <w:pPr>
      <w:keepNext/>
      <w:tabs>
        <w:tab w:val="left" w:pos="709"/>
      </w:tabs>
      <w:suppressAutoHyphens/>
      <w:spacing w:before="60" w:after="60"/>
      <w:jc w:val="center"/>
    </w:pPr>
    <w:rPr>
      <w:rFonts w:ascii="Arial Bold" w:eastAsia="Times New Roman" w:hAnsi="Arial Bold"/>
      <w:b/>
      <w:color w:val="FFFFFF"/>
      <w:sz w:val="20"/>
      <w:szCs w:val="20"/>
      <w:lang w:eastAsia="ar-SA"/>
    </w:rPr>
  </w:style>
  <w:style w:type="paragraph" w:customStyle="1" w:styleId="TableText">
    <w:name w:val="Table Text"/>
    <w:basedOn w:val="Normal"/>
    <w:semiHidden/>
    <w:rsid w:val="00DD5E12"/>
    <w:pPr>
      <w:suppressAutoHyphens/>
      <w:spacing w:before="40" w:after="40"/>
    </w:pPr>
    <w:rPr>
      <w:rFonts w:eastAsia="Times New Roman"/>
      <w:szCs w:val="20"/>
      <w:lang w:eastAsia="ar-SA"/>
    </w:rPr>
  </w:style>
  <w:style w:type="paragraph" w:customStyle="1" w:styleId="Tim">
    <w:name w:val="Tim"/>
    <w:autoRedefine/>
    <w:rsid w:val="005C41C9"/>
    <w:pPr>
      <w:numPr>
        <w:numId w:val="2"/>
      </w:numPr>
    </w:pPr>
    <w:rPr>
      <w:rFonts w:ascii="Arial" w:eastAsia="Times New Roman" w:hAnsi="Arial" w:cs="Arial"/>
      <w:lang w:val="en-US"/>
    </w:rPr>
  </w:style>
  <w:style w:type="paragraph" w:styleId="NormalWeb">
    <w:name w:val="Normal (Web)"/>
    <w:basedOn w:val="Normal"/>
    <w:uiPriority w:val="99"/>
    <w:semiHidden/>
    <w:unhideWhenUsed/>
    <w:rsid w:val="00B66CA7"/>
    <w:pPr>
      <w:spacing w:before="100" w:beforeAutospacing="1" w:after="100" w:afterAutospacing="1"/>
    </w:pPr>
    <w:rPr>
      <w:rFonts w:ascii="Times New Roman" w:eastAsiaTheme="minorEastAsia" w:hAnsi="Times New Roman"/>
      <w:szCs w:val="24"/>
      <w:lang w:eastAsia="en-AU"/>
    </w:rPr>
  </w:style>
  <w:style w:type="table" w:styleId="LightShading">
    <w:name w:val="Light Shading"/>
    <w:basedOn w:val="TableNormal"/>
    <w:uiPriority w:val="60"/>
    <w:rsid w:val="002D0733"/>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492A22"/>
    <w:rPr>
      <w:color w:val="605E5C"/>
      <w:shd w:val="clear" w:color="auto" w:fill="E1DFDD"/>
    </w:rPr>
  </w:style>
  <w:style w:type="paragraph" w:styleId="BodyText">
    <w:name w:val="Body Text"/>
    <w:basedOn w:val="Normal"/>
    <w:link w:val="BodyTextChar"/>
    <w:uiPriority w:val="1"/>
    <w:qFormat/>
    <w:rsid w:val="000F77C3"/>
    <w:pPr>
      <w:widowControl w:val="0"/>
      <w:autoSpaceDE w:val="0"/>
      <w:autoSpaceDN w:val="0"/>
      <w:spacing w:after="0"/>
      <w:ind w:left="111"/>
    </w:pPr>
    <w:rPr>
      <w:rFonts w:eastAsia="Arial" w:cs="Arial"/>
      <w:szCs w:val="24"/>
      <w:lang w:eastAsia="en-AU" w:bidi="en-AU"/>
    </w:rPr>
  </w:style>
  <w:style w:type="character" w:customStyle="1" w:styleId="BodyTextChar">
    <w:name w:val="Body Text Char"/>
    <w:basedOn w:val="DefaultParagraphFont"/>
    <w:link w:val="BodyText"/>
    <w:uiPriority w:val="1"/>
    <w:rsid w:val="000F77C3"/>
    <w:rPr>
      <w:rFonts w:ascii="Arial" w:eastAsia="Arial" w:hAnsi="Arial" w:cs="Arial"/>
      <w:sz w:val="24"/>
      <w:szCs w:val="24"/>
      <w:lang w:eastAsia="en-AU" w:bidi="en-AU"/>
    </w:rPr>
  </w:style>
  <w:style w:type="character" w:styleId="UnresolvedMention">
    <w:name w:val="Unresolved Mention"/>
    <w:basedOn w:val="DefaultParagraphFont"/>
    <w:uiPriority w:val="99"/>
    <w:semiHidden/>
    <w:unhideWhenUsed/>
    <w:rsid w:val="007E0FAB"/>
    <w:rPr>
      <w:color w:val="605E5C"/>
      <w:shd w:val="clear" w:color="auto" w:fill="E1DFDD"/>
    </w:rPr>
  </w:style>
  <w:style w:type="paragraph" w:customStyle="1" w:styleId="Default">
    <w:name w:val="Default"/>
    <w:rsid w:val="0020777B"/>
    <w:pPr>
      <w:autoSpaceDE w:val="0"/>
      <w:autoSpaceDN w:val="0"/>
      <w:adjustRightInd w:val="0"/>
    </w:pPr>
    <w:rPr>
      <w:rFonts w:cs="Calibri"/>
      <w:color w:val="000000"/>
      <w:sz w:val="24"/>
      <w:szCs w:val="24"/>
    </w:rPr>
  </w:style>
  <w:style w:type="paragraph" w:styleId="Revision">
    <w:name w:val="Revision"/>
    <w:hidden/>
    <w:uiPriority w:val="71"/>
    <w:semiHidden/>
    <w:rsid w:val="008D08AE"/>
    <w:rPr>
      <w:rFonts w:ascii="Arial" w:hAnsi="Arial"/>
      <w:sz w:val="24"/>
      <w:szCs w:val="22"/>
    </w:rPr>
  </w:style>
  <w:style w:type="table" w:styleId="GridTable5Dark-Accent1">
    <w:name w:val="Grid Table 5 Dark Accent 1"/>
    <w:basedOn w:val="TableNormal"/>
    <w:uiPriority w:val="50"/>
    <w:rsid w:val="00924B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B1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04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04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04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043C" w:themeFill="accent1"/>
      </w:tcPr>
    </w:tblStylePr>
    <w:tblStylePr w:type="band1Vert">
      <w:tblPr/>
      <w:tcPr>
        <w:shd w:val="clear" w:color="auto" w:fill="F863B9" w:themeFill="accent1" w:themeFillTint="66"/>
      </w:tcPr>
    </w:tblStylePr>
    <w:tblStylePr w:type="band1Horz">
      <w:tblPr/>
      <w:tcPr>
        <w:shd w:val="clear" w:color="auto" w:fill="F863B9"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0036">
      <w:bodyDiv w:val="1"/>
      <w:marLeft w:val="0"/>
      <w:marRight w:val="0"/>
      <w:marTop w:val="0"/>
      <w:marBottom w:val="0"/>
      <w:divBdr>
        <w:top w:val="none" w:sz="0" w:space="0" w:color="auto"/>
        <w:left w:val="none" w:sz="0" w:space="0" w:color="auto"/>
        <w:bottom w:val="none" w:sz="0" w:space="0" w:color="auto"/>
        <w:right w:val="none" w:sz="0" w:space="0" w:color="auto"/>
      </w:divBdr>
    </w:div>
    <w:div w:id="344283249">
      <w:bodyDiv w:val="1"/>
      <w:marLeft w:val="0"/>
      <w:marRight w:val="0"/>
      <w:marTop w:val="0"/>
      <w:marBottom w:val="0"/>
      <w:divBdr>
        <w:top w:val="none" w:sz="0" w:space="0" w:color="auto"/>
        <w:left w:val="none" w:sz="0" w:space="0" w:color="auto"/>
        <w:bottom w:val="none" w:sz="0" w:space="0" w:color="auto"/>
        <w:right w:val="none" w:sz="0" w:space="0" w:color="auto"/>
      </w:divBdr>
    </w:div>
    <w:div w:id="364141215">
      <w:bodyDiv w:val="1"/>
      <w:marLeft w:val="0"/>
      <w:marRight w:val="0"/>
      <w:marTop w:val="0"/>
      <w:marBottom w:val="0"/>
      <w:divBdr>
        <w:top w:val="none" w:sz="0" w:space="0" w:color="auto"/>
        <w:left w:val="none" w:sz="0" w:space="0" w:color="auto"/>
        <w:bottom w:val="none" w:sz="0" w:space="0" w:color="auto"/>
        <w:right w:val="none" w:sz="0" w:space="0" w:color="auto"/>
      </w:divBdr>
    </w:div>
    <w:div w:id="396821971">
      <w:bodyDiv w:val="1"/>
      <w:marLeft w:val="0"/>
      <w:marRight w:val="0"/>
      <w:marTop w:val="0"/>
      <w:marBottom w:val="0"/>
      <w:divBdr>
        <w:top w:val="none" w:sz="0" w:space="0" w:color="auto"/>
        <w:left w:val="none" w:sz="0" w:space="0" w:color="auto"/>
        <w:bottom w:val="none" w:sz="0" w:space="0" w:color="auto"/>
        <w:right w:val="none" w:sz="0" w:space="0" w:color="auto"/>
      </w:divBdr>
    </w:div>
    <w:div w:id="427241150">
      <w:bodyDiv w:val="1"/>
      <w:marLeft w:val="0"/>
      <w:marRight w:val="0"/>
      <w:marTop w:val="0"/>
      <w:marBottom w:val="0"/>
      <w:divBdr>
        <w:top w:val="none" w:sz="0" w:space="0" w:color="auto"/>
        <w:left w:val="none" w:sz="0" w:space="0" w:color="auto"/>
        <w:bottom w:val="none" w:sz="0" w:space="0" w:color="auto"/>
        <w:right w:val="none" w:sz="0" w:space="0" w:color="auto"/>
      </w:divBdr>
    </w:div>
    <w:div w:id="427508408">
      <w:bodyDiv w:val="1"/>
      <w:marLeft w:val="0"/>
      <w:marRight w:val="0"/>
      <w:marTop w:val="0"/>
      <w:marBottom w:val="0"/>
      <w:divBdr>
        <w:top w:val="none" w:sz="0" w:space="0" w:color="auto"/>
        <w:left w:val="none" w:sz="0" w:space="0" w:color="auto"/>
        <w:bottom w:val="none" w:sz="0" w:space="0" w:color="auto"/>
        <w:right w:val="none" w:sz="0" w:space="0" w:color="auto"/>
      </w:divBdr>
    </w:div>
    <w:div w:id="445850666">
      <w:bodyDiv w:val="1"/>
      <w:marLeft w:val="0"/>
      <w:marRight w:val="0"/>
      <w:marTop w:val="0"/>
      <w:marBottom w:val="0"/>
      <w:divBdr>
        <w:top w:val="none" w:sz="0" w:space="0" w:color="auto"/>
        <w:left w:val="none" w:sz="0" w:space="0" w:color="auto"/>
        <w:bottom w:val="none" w:sz="0" w:space="0" w:color="auto"/>
        <w:right w:val="none" w:sz="0" w:space="0" w:color="auto"/>
      </w:divBdr>
    </w:div>
    <w:div w:id="558370406">
      <w:bodyDiv w:val="1"/>
      <w:marLeft w:val="0"/>
      <w:marRight w:val="0"/>
      <w:marTop w:val="0"/>
      <w:marBottom w:val="0"/>
      <w:divBdr>
        <w:top w:val="none" w:sz="0" w:space="0" w:color="auto"/>
        <w:left w:val="none" w:sz="0" w:space="0" w:color="auto"/>
        <w:bottom w:val="none" w:sz="0" w:space="0" w:color="auto"/>
        <w:right w:val="none" w:sz="0" w:space="0" w:color="auto"/>
      </w:divBdr>
    </w:div>
    <w:div w:id="613949286">
      <w:bodyDiv w:val="1"/>
      <w:marLeft w:val="0"/>
      <w:marRight w:val="0"/>
      <w:marTop w:val="0"/>
      <w:marBottom w:val="0"/>
      <w:divBdr>
        <w:top w:val="none" w:sz="0" w:space="0" w:color="auto"/>
        <w:left w:val="none" w:sz="0" w:space="0" w:color="auto"/>
        <w:bottom w:val="none" w:sz="0" w:space="0" w:color="auto"/>
        <w:right w:val="none" w:sz="0" w:space="0" w:color="auto"/>
      </w:divBdr>
    </w:div>
    <w:div w:id="652758516">
      <w:bodyDiv w:val="1"/>
      <w:marLeft w:val="0"/>
      <w:marRight w:val="0"/>
      <w:marTop w:val="0"/>
      <w:marBottom w:val="0"/>
      <w:divBdr>
        <w:top w:val="none" w:sz="0" w:space="0" w:color="auto"/>
        <w:left w:val="none" w:sz="0" w:space="0" w:color="auto"/>
        <w:bottom w:val="none" w:sz="0" w:space="0" w:color="auto"/>
        <w:right w:val="none" w:sz="0" w:space="0" w:color="auto"/>
      </w:divBdr>
    </w:div>
    <w:div w:id="675957518">
      <w:bodyDiv w:val="1"/>
      <w:marLeft w:val="0"/>
      <w:marRight w:val="0"/>
      <w:marTop w:val="0"/>
      <w:marBottom w:val="0"/>
      <w:divBdr>
        <w:top w:val="none" w:sz="0" w:space="0" w:color="auto"/>
        <w:left w:val="none" w:sz="0" w:space="0" w:color="auto"/>
        <w:bottom w:val="none" w:sz="0" w:space="0" w:color="auto"/>
        <w:right w:val="none" w:sz="0" w:space="0" w:color="auto"/>
      </w:divBdr>
    </w:div>
    <w:div w:id="902913150">
      <w:bodyDiv w:val="1"/>
      <w:marLeft w:val="0"/>
      <w:marRight w:val="0"/>
      <w:marTop w:val="0"/>
      <w:marBottom w:val="0"/>
      <w:divBdr>
        <w:top w:val="none" w:sz="0" w:space="0" w:color="auto"/>
        <w:left w:val="none" w:sz="0" w:space="0" w:color="auto"/>
        <w:bottom w:val="none" w:sz="0" w:space="0" w:color="auto"/>
        <w:right w:val="none" w:sz="0" w:space="0" w:color="auto"/>
      </w:divBdr>
    </w:div>
    <w:div w:id="921374139">
      <w:bodyDiv w:val="1"/>
      <w:marLeft w:val="0"/>
      <w:marRight w:val="0"/>
      <w:marTop w:val="0"/>
      <w:marBottom w:val="0"/>
      <w:divBdr>
        <w:top w:val="none" w:sz="0" w:space="0" w:color="auto"/>
        <w:left w:val="none" w:sz="0" w:space="0" w:color="auto"/>
        <w:bottom w:val="none" w:sz="0" w:space="0" w:color="auto"/>
        <w:right w:val="none" w:sz="0" w:space="0" w:color="auto"/>
      </w:divBdr>
    </w:div>
    <w:div w:id="965238526">
      <w:bodyDiv w:val="1"/>
      <w:marLeft w:val="0"/>
      <w:marRight w:val="0"/>
      <w:marTop w:val="0"/>
      <w:marBottom w:val="0"/>
      <w:divBdr>
        <w:top w:val="none" w:sz="0" w:space="0" w:color="auto"/>
        <w:left w:val="none" w:sz="0" w:space="0" w:color="auto"/>
        <w:bottom w:val="none" w:sz="0" w:space="0" w:color="auto"/>
        <w:right w:val="none" w:sz="0" w:space="0" w:color="auto"/>
      </w:divBdr>
    </w:div>
    <w:div w:id="1000039769">
      <w:bodyDiv w:val="1"/>
      <w:marLeft w:val="0"/>
      <w:marRight w:val="0"/>
      <w:marTop w:val="0"/>
      <w:marBottom w:val="0"/>
      <w:divBdr>
        <w:top w:val="none" w:sz="0" w:space="0" w:color="auto"/>
        <w:left w:val="none" w:sz="0" w:space="0" w:color="auto"/>
        <w:bottom w:val="none" w:sz="0" w:space="0" w:color="auto"/>
        <w:right w:val="none" w:sz="0" w:space="0" w:color="auto"/>
      </w:divBdr>
    </w:div>
    <w:div w:id="1011494258">
      <w:bodyDiv w:val="1"/>
      <w:marLeft w:val="0"/>
      <w:marRight w:val="0"/>
      <w:marTop w:val="0"/>
      <w:marBottom w:val="0"/>
      <w:divBdr>
        <w:top w:val="none" w:sz="0" w:space="0" w:color="auto"/>
        <w:left w:val="none" w:sz="0" w:space="0" w:color="auto"/>
        <w:bottom w:val="none" w:sz="0" w:space="0" w:color="auto"/>
        <w:right w:val="none" w:sz="0" w:space="0" w:color="auto"/>
      </w:divBdr>
    </w:div>
    <w:div w:id="1028676912">
      <w:bodyDiv w:val="1"/>
      <w:marLeft w:val="0"/>
      <w:marRight w:val="0"/>
      <w:marTop w:val="0"/>
      <w:marBottom w:val="0"/>
      <w:divBdr>
        <w:top w:val="none" w:sz="0" w:space="0" w:color="auto"/>
        <w:left w:val="none" w:sz="0" w:space="0" w:color="auto"/>
        <w:bottom w:val="none" w:sz="0" w:space="0" w:color="auto"/>
        <w:right w:val="none" w:sz="0" w:space="0" w:color="auto"/>
      </w:divBdr>
    </w:div>
    <w:div w:id="1050304040">
      <w:bodyDiv w:val="1"/>
      <w:marLeft w:val="0"/>
      <w:marRight w:val="0"/>
      <w:marTop w:val="0"/>
      <w:marBottom w:val="0"/>
      <w:divBdr>
        <w:top w:val="none" w:sz="0" w:space="0" w:color="auto"/>
        <w:left w:val="none" w:sz="0" w:space="0" w:color="auto"/>
        <w:bottom w:val="none" w:sz="0" w:space="0" w:color="auto"/>
        <w:right w:val="none" w:sz="0" w:space="0" w:color="auto"/>
      </w:divBdr>
    </w:div>
    <w:div w:id="1066730776">
      <w:bodyDiv w:val="1"/>
      <w:marLeft w:val="0"/>
      <w:marRight w:val="0"/>
      <w:marTop w:val="0"/>
      <w:marBottom w:val="0"/>
      <w:divBdr>
        <w:top w:val="none" w:sz="0" w:space="0" w:color="auto"/>
        <w:left w:val="none" w:sz="0" w:space="0" w:color="auto"/>
        <w:bottom w:val="none" w:sz="0" w:space="0" w:color="auto"/>
        <w:right w:val="none" w:sz="0" w:space="0" w:color="auto"/>
      </w:divBdr>
    </w:div>
    <w:div w:id="1069500638">
      <w:bodyDiv w:val="1"/>
      <w:marLeft w:val="0"/>
      <w:marRight w:val="0"/>
      <w:marTop w:val="0"/>
      <w:marBottom w:val="0"/>
      <w:divBdr>
        <w:top w:val="none" w:sz="0" w:space="0" w:color="auto"/>
        <w:left w:val="none" w:sz="0" w:space="0" w:color="auto"/>
        <w:bottom w:val="none" w:sz="0" w:space="0" w:color="auto"/>
        <w:right w:val="none" w:sz="0" w:space="0" w:color="auto"/>
      </w:divBdr>
    </w:div>
    <w:div w:id="1129782100">
      <w:bodyDiv w:val="1"/>
      <w:marLeft w:val="0"/>
      <w:marRight w:val="0"/>
      <w:marTop w:val="0"/>
      <w:marBottom w:val="0"/>
      <w:divBdr>
        <w:top w:val="none" w:sz="0" w:space="0" w:color="auto"/>
        <w:left w:val="none" w:sz="0" w:space="0" w:color="auto"/>
        <w:bottom w:val="none" w:sz="0" w:space="0" w:color="auto"/>
        <w:right w:val="none" w:sz="0" w:space="0" w:color="auto"/>
      </w:divBdr>
    </w:div>
    <w:div w:id="1211461198">
      <w:bodyDiv w:val="1"/>
      <w:marLeft w:val="0"/>
      <w:marRight w:val="0"/>
      <w:marTop w:val="0"/>
      <w:marBottom w:val="0"/>
      <w:divBdr>
        <w:top w:val="none" w:sz="0" w:space="0" w:color="auto"/>
        <w:left w:val="none" w:sz="0" w:space="0" w:color="auto"/>
        <w:bottom w:val="none" w:sz="0" w:space="0" w:color="auto"/>
        <w:right w:val="none" w:sz="0" w:space="0" w:color="auto"/>
      </w:divBdr>
    </w:div>
    <w:div w:id="1240753191">
      <w:bodyDiv w:val="1"/>
      <w:marLeft w:val="0"/>
      <w:marRight w:val="0"/>
      <w:marTop w:val="0"/>
      <w:marBottom w:val="0"/>
      <w:divBdr>
        <w:top w:val="none" w:sz="0" w:space="0" w:color="auto"/>
        <w:left w:val="none" w:sz="0" w:space="0" w:color="auto"/>
        <w:bottom w:val="none" w:sz="0" w:space="0" w:color="auto"/>
        <w:right w:val="none" w:sz="0" w:space="0" w:color="auto"/>
      </w:divBdr>
    </w:div>
    <w:div w:id="1274442678">
      <w:bodyDiv w:val="1"/>
      <w:marLeft w:val="0"/>
      <w:marRight w:val="0"/>
      <w:marTop w:val="0"/>
      <w:marBottom w:val="0"/>
      <w:divBdr>
        <w:top w:val="none" w:sz="0" w:space="0" w:color="auto"/>
        <w:left w:val="none" w:sz="0" w:space="0" w:color="auto"/>
        <w:bottom w:val="none" w:sz="0" w:space="0" w:color="auto"/>
        <w:right w:val="none" w:sz="0" w:space="0" w:color="auto"/>
      </w:divBdr>
    </w:div>
    <w:div w:id="1296527604">
      <w:bodyDiv w:val="1"/>
      <w:marLeft w:val="0"/>
      <w:marRight w:val="0"/>
      <w:marTop w:val="0"/>
      <w:marBottom w:val="0"/>
      <w:divBdr>
        <w:top w:val="none" w:sz="0" w:space="0" w:color="auto"/>
        <w:left w:val="none" w:sz="0" w:space="0" w:color="auto"/>
        <w:bottom w:val="none" w:sz="0" w:space="0" w:color="auto"/>
        <w:right w:val="none" w:sz="0" w:space="0" w:color="auto"/>
      </w:divBdr>
    </w:div>
    <w:div w:id="1316838267">
      <w:bodyDiv w:val="1"/>
      <w:marLeft w:val="0"/>
      <w:marRight w:val="0"/>
      <w:marTop w:val="0"/>
      <w:marBottom w:val="0"/>
      <w:divBdr>
        <w:top w:val="none" w:sz="0" w:space="0" w:color="auto"/>
        <w:left w:val="none" w:sz="0" w:space="0" w:color="auto"/>
        <w:bottom w:val="none" w:sz="0" w:space="0" w:color="auto"/>
        <w:right w:val="none" w:sz="0" w:space="0" w:color="auto"/>
      </w:divBdr>
    </w:div>
    <w:div w:id="1364745729">
      <w:bodyDiv w:val="1"/>
      <w:marLeft w:val="0"/>
      <w:marRight w:val="0"/>
      <w:marTop w:val="0"/>
      <w:marBottom w:val="0"/>
      <w:divBdr>
        <w:top w:val="none" w:sz="0" w:space="0" w:color="auto"/>
        <w:left w:val="none" w:sz="0" w:space="0" w:color="auto"/>
        <w:bottom w:val="none" w:sz="0" w:space="0" w:color="auto"/>
        <w:right w:val="none" w:sz="0" w:space="0" w:color="auto"/>
      </w:divBdr>
    </w:div>
    <w:div w:id="1376006124">
      <w:bodyDiv w:val="1"/>
      <w:marLeft w:val="0"/>
      <w:marRight w:val="0"/>
      <w:marTop w:val="0"/>
      <w:marBottom w:val="0"/>
      <w:divBdr>
        <w:top w:val="none" w:sz="0" w:space="0" w:color="auto"/>
        <w:left w:val="none" w:sz="0" w:space="0" w:color="auto"/>
        <w:bottom w:val="none" w:sz="0" w:space="0" w:color="auto"/>
        <w:right w:val="none" w:sz="0" w:space="0" w:color="auto"/>
      </w:divBdr>
      <w:divsChild>
        <w:div w:id="88937802">
          <w:marLeft w:val="547"/>
          <w:marRight w:val="0"/>
          <w:marTop w:val="120"/>
          <w:marBottom w:val="120"/>
          <w:divBdr>
            <w:top w:val="none" w:sz="0" w:space="0" w:color="auto"/>
            <w:left w:val="none" w:sz="0" w:space="0" w:color="auto"/>
            <w:bottom w:val="none" w:sz="0" w:space="0" w:color="auto"/>
            <w:right w:val="none" w:sz="0" w:space="0" w:color="auto"/>
          </w:divBdr>
        </w:div>
        <w:div w:id="127548542">
          <w:marLeft w:val="547"/>
          <w:marRight w:val="0"/>
          <w:marTop w:val="120"/>
          <w:marBottom w:val="120"/>
          <w:divBdr>
            <w:top w:val="none" w:sz="0" w:space="0" w:color="auto"/>
            <w:left w:val="none" w:sz="0" w:space="0" w:color="auto"/>
            <w:bottom w:val="none" w:sz="0" w:space="0" w:color="auto"/>
            <w:right w:val="none" w:sz="0" w:space="0" w:color="auto"/>
          </w:divBdr>
        </w:div>
        <w:div w:id="597182762">
          <w:marLeft w:val="547"/>
          <w:marRight w:val="0"/>
          <w:marTop w:val="120"/>
          <w:marBottom w:val="120"/>
          <w:divBdr>
            <w:top w:val="none" w:sz="0" w:space="0" w:color="auto"/>
            <w:left w:val="none" w:sz="0" w:space="0" w:color="auto"/>
            <w:bottom w:val="none" w:sz="0" w:space="0" w:color="auto"/>
            <w:right w:val="none" w:sz="0" w:space="0" w:color="auto"/>
          </w:divBdr>
        </w:div>
        <w:div w:id="920717529">
          <w:marLeft w:val="547"/>
          <w:marRight w:val="0"/>
          <w:marTop w:val="120"/>
          <w:marBottom w:val="120"/>
          <w:divBdr>
            <w:top w:val="none" w:sz="0" w:space="0" w:color="auto"/>
            <w:left w:val="none" w:sz="0" w:space="0" w:color="auto"/>
            <w:bottom w:val="none" w:sz="0" w:space="0" w:color="auto"/>
            <w:right w:val="none" w:sz="0" w:space="0" w:color="auto"/>
          </w:divBdr>
        </w:div>
        <w:div w:id="1381174305">
          <w:marLeft w:val="547"/>
          <w:marRight w:val="0"/>
          <w:marTop w:val="120"/>
          <w:marBottom w:val="120"/>
          <w:divBdr>
            <w:top w:val="none" w:sz="0" w:space="0" w:color="auto"/>
            <w:left w:val="none" w:sz="0" w:space="0" w:color="auto"/>
            <w:bottom w:val="none" w:sz="0" w:space="0" w:color="auto"/>
            <w:right w:val="none" w:sz="0" w:space="0" w:color="auto"/>
          </w:divBdr>
        </w:div>
        <w:div w:id="1747723753">
          <w:marLeft w:val="547"/>
          <w:marRight w:val="0"/>
          <w:marTop w:val="120"/>
          <w:marBottom w:val="120"/>
          <w:divBdr>
            <w:top w:val="none" w:sz="0" w:space="0" w:color="auto"/>
            <w:left w:val="none" w:sz="0" w:space="0" w:color="auto"/>
            <w:bottom w:val="none" w:sz="0" w:space="0" w:color="auto"/>
            <w:right w:val="none" w:sz="0" w:space="0" w:color="auto"/>
          </w:divBdr>
        </w:div>
      </w:divsChild>
    </w:div>
    <w:div w:id="1396780825">
      <w:bodyDiv w:val="1"/>
      <w:marLeft w:val="0"/>
      <w:marRight w:val="0"/>
      <w:marTop w:val="0"/>
      <w:marBottom w:val="0"/>
      <w:divBdr>
        <w:top w:val="none" w:sz="0" w:space="0" w:color="auto"/>
        <w:left w:val="none" w:sz="0" w:space="0" w:color="auto"/>
        <w:bottom w:val="none" w:sz="0" w:space="0" w:color="auto"/>
        <w:right w:val="none" w:sz="0" w:space="0" w:color="auto"/>
      </w:divBdr>
    </w:div>
    <w:div w:id="1426072075">
      <w:bodyDiv w:val="1"/>
      <w:marLeft w:val="0"/>
      <w:marRight w:val="0"/>
      <w:marTop w:val="0"/>
      <w:marBottom w:val="0"/>
      <w:divBdr>
        <w:top w:val="none" w:sz="0" w:space="0" w:color="auto"/>
        <w:left w:val="none" w:sz="0" w:space="0" w:color="auto"/>
        <w:bottom w:val="none" w:sz="0" w:space="0" w:color="auto"/>
        <w:right w:val="none" w:sz="0" w:space="0" w:color="auto"/>
      </w:divBdr>
    </w:div>
    <w:div w:id="1468015389">
      <w:bodyDiv w:val="1"/>
      <w:marLeft w:val="0"/>
      <w:marRight w:val="0"/>
      <w:marTop w:val="0"/>
      <w:marBottom w:val="0"/>
      <w:divBdr>
        <w:top w:val="none" w:sz="0" w:space="0" w:color="auto"/>
        <w:left w:val="none" w:sz="0" w:space="0" w:color="auto"/>
        <w:bottom w:val="none" w:sz="0" w:space="0" w:color="auto"/>
        <w:right w:val="none" w:sz="0" w:space="0" w:color="auto"/>
      </w:divBdr>
    </w:div>
    <w:div w:id="1486824072">
      <w:bodyDiv w:val="1"/>
      <w:marLeft w:val="0"/>
      <w:marRight w:val="0"/>
      <w:marTop w:val="0"/>
      <w:marBottom w:val="0"/>
      <w:divBdr>
        <w:top w:val="none" w:sz="0" w:space="0" w:color="auto"/>
        <w:left w:val="none" w:sz="0" w:space="0" w:color="auto"/>
        <w:bottom w:val="none" w:sz="0" w:space="0" w:color="auto"/>
        <w:right w:val="none" w:sz="0" w:space="0" w:color="auto"/>
      </w:divBdr>
    </w:div>
    <w:div w:id="1496843747">
      <w:bodyDiv w:val="1"/>
      <w:marLeft w:val="0"/>
      <w:marRight w:val="0"/>
      <w:marTop w:val="0"/>
      <w:marBottom w:val="0"/>
      <w:divBdr>
        <w:top w:val="none" w:sz="0" w:space="0" w:color="auto"/>
        <w:left w:val="none" w:sz="0" w:space="0" w:color="auto"/>
        <w:bottom w:val="none" w:sz="0" w:space="0" w:color="auto"/>
        <w:right w:val="none" w:sz="0" w:space="0" w:color="auto"/>
      </w:divBdr>
    </w:div>
    <w:div w:id="1512911756">
      <w:bodyDiv w:val="1"/>
      <w:marLeft w:val="0"/>
      <w:marRight w:val="0"/>
      <w:marTop w:val="0"/>
      <w:marBottom w:val="0"/>
      <w:divBdr>
        <w:top w:val="none" w:sz="0" w:space="0" w:color="auto"/>
        <w:left w:val="none" w:sz="0" w:space="0" w:color="auto"/>
        <w:bottom w:val="none" w:sz="0" w:space="0" w:color="auto"/>
        <w:right w:val="none" w:sz="0" w:space="0" w:color="auto"/>
      </w:divBdr>
    </w:div>
    <w:div w:id="1649674455">
      <w:bodyDiv w:val="1"/>
      <w:marLeft w:val="0"/>
      <w:marRight w:val="0"/>
      <w:marTop w:val="0"/>
      <w:marBottom w:val="0"/>
      <w:divBdr>
        <w:top w:val="none" w:sz="0" w:space="0" w:color="auto"/>
        <w:left w:val="none" w:sz="0" w:space="0" w:color="auto"/>
        <w:bottom w:val="none" w:sz="0" w:space="0" w:color="auto"/>
        <w:right w:val="none" w:sz="0" w:space="0" w:color="auto"/>
      </w:divBdr>
    </w:div>
    <w:div w:id="1653750032">
      <w:bodyDiv w:val="1"/>
      <w:marLeft w:val="0"/>
      <w:marRight w:val="0"/>
      <w:marTop w:val="0"/>
      <w:marBottom w:val="0"/>
      <w:divBdr>
        <w:top w:val="none" w:sz="0" w:space="0" w:color="auto"/>
        <w:left w:val="none" w:sz="0" w:space="0" w:color="auto"/>
        <w:bottom w:val="none" w:sz="0" w:space="0" w:color="auto"/>
        <w:right w:val="none" w:sz="0" w:space="0" w:color="auto"/>
      </w:divBdr>
    </w:div>
    <w:div w:id="1699700508">
      <w:bodyDiv w:val="1"/>
      <w:marLeft w:val="0"/>
      <w:marRight w:val="0"/>
      <w:marTop w:val="0"/>
      <w:marBottom w:val="0"/>
      <w:divBdr>
        <w:top w:val="none" w:sz="0" w:space="0" w:color="auto"/>
        <w:left w:val="none" w:sz="0" w:space="0" w:color="auto"/>
        <w:bottom w:val="none" w:sz="0" w:space="0" w:color="auto"/>
        <w:right w:val="none" w:sz="0" w:space="0" w:color="auto"/>
      </w:divBdr>
    </w:div>
    <w:div w:id="1733506380">
      <w:bodyDiv w:val="1"/>
      <w:marLeft w:val="0"/>
      <w:marRight w:val="0"/>
      <w:marTop w:val="0"/>
      <w:marBottom w:val="0"/>
      <w:divBdr>
        <w:top w:val="none" w:sz="0" w:space="0" w:color="auto"/>
        <w:left w:val="none" w:sz="0" w:space="0" w:color="auto"/>
        <w:bottom w:val="none" w:sz="0" w:space="0" w:color="auto"/>
        <w:right w:val="none" w:sz="0" w:space="0" w:color="auto"/>
      </w:divBdr>
    </w:div>
    <w:div w:id="1760101556">
      <w:bodyDiv w:val="1"/>
      <w:marLeft w:val="0"/>
      <w:marRight w:val="0"/>
      <w:marTop w:val="0"/>
      <w:marBottom w:val="0"/>
      <w:divBdr>
        <w:top w:val="none" w:sz="0" w:space="0" w:color="auto"/>
        <w:left w:val="none" w:sz="0" w:space="0" w:color="auto"/>
        <w:bottom w:val="none" w:sz="0" w:space="0" w:color="auto"/>
        <w:right w:val="none" w:sz="0" w:space="0" w:color="auto"/>
      </w:divBdr>
    </w:div>
    <w:div w:id="1771392604">
      <w:bodyDiv w:val="1"/>
      <w:marLeft w:val="0"/>
      <w:marRight w:val="0"/>
      <w:marTop w:val="0"/>
      <w:marBottom w:val="0"/>
      <w:divBdr>
        <w:top w:val="none" w:sz="0" w:space="0" w:color="auto"/>
        <w:left w:val="none" w:sz="0" w:space="0" w:color="auto"/>
        <w:bottom w:val="none" w:sz="0" w:space="0" w:color="auto"/>
        <w:right w:val="none" w:sz="0" w:space="0" w:color="auto"/>
      </w:divBdr>
    </w:div>
    <w:div w:id="1892769432">
      <w:bodyDiv w:val="1"/>
      <w:marLeft w:val="0"/>
      <w:marRight w:val="0"/>
      <w:marTop w:val="0"/>
      <w:marBottom w:val="0"/>
      <w:divBdr>
        <w:top w:val="none" w:sz="0" w:space="0" w:color="auto"/>
        <w:left w:val="none" w:sz="0" w:space="0" w:color="auto"/>
        <w:bottom w:val="none" w:sz="0" w:space="0" w:color="auto"/>
        <w:right w:val="none" w:sz="0" w:space="0" w:color="auto"/>
      </w:divBdr>
    </w:div>
    <w:div w:id="1949001125">
      <w:bodyDiv w:val="1"/>
      <w:marLeft w:val="0"/>
      <w:marRight w:val="0"/>
      <w:marTop w:val="0"/>
      <w:marBottom w:val="0"/>
      <w:divBdr>
        <w:top w:val="none" w:sz="0" w:space="0" w:color="auto"/>
        <w:left w:val="none" w:sz="0" w:space="0" w:color="auto"/>
        <w:bottom w:val="none" w:sz="0" w:space="0" w:color="auto"/>
        <w:right w:val="none" w:sz="0" w:space="0" w:color="auto"/>
      </w:divBdr>
    </w:div>
    <w:div w:id="2062895523">
      <w:bodyDiv w:val="1"/>
      <w:marLeft w:val="0"/>
      <w:marRight w:val="0"/>
      <w:marTop w:val="0"/>
      <w:marBottom w:val="0"/>
      <w:divBdr>
        <w:top w:val="none" w:sz="0" w:space="0" w:color="auto"/>
        <w:left w:val="none" w:sz="0" w:space="0" w:color="auto"/>
        <w:bottom w:val="none" w:sz="0" w:space="0" w:color="auto"/>
        <w:right w:val="none" w:sz="0" w:space="0" w:color="auto"/>
      </w:divBdr>
    </w:div>
    <w:div w:id="2136412666">
      <w:bodyDiv w:val="1"/>
      <w:marLeft w:val="0"/>
      <w:marRight w:val="0"/>
      <w:marTop w:val="0"/>
      <w:marBottom w:val="0"/>
      <w:divBdr>
        <w:top w:val="none" w:sz="0" w:space="0" w:color="auto"/>
        <w:left w:val="none" w:sz="0" w:space="0" w:color="auto"/>
        <w:bottom w:val="none" w:sz="0" w:space="0" w:color="auto"/>
        <w:right w:val="none" w:sz="0" w:space="0" w:color="auto"/>
      </w:divBdr>
    </w:div>
    <w:div w:id="2141221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eader" Target="header7.xml"/><Relationship Id="rId21" Type="http://schemas.openxmlformats.org/officeDocument/2006/relationships/hyperlink" Target="https://ruralgeneralist.health.wa.gov.au/" TargetMode="External"/><Relationship Id="rId34"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mc.org.au/accredited-organisations/prevocational-training/new-national-framework-for-prevocational-pgy1-and-pgy2-medical-training-2024/"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ruralgeneralist.health.wa.gov.au/Rural-Training-Opportunities/Rural-Training-Opportunities/John-Flynn-Prevocational-Doctor-Program"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mc.org.au/accredited-organisations/prevocational-training/new-national-framework-for-prevocational-pgy1-and-pgy2-medical-training-2024/" TargetMode="External"/><Relationship Id="rId27" Type="http://schemas.openxmlformats.org/officeDocument/2006/relationships/image" Target="media/image7.PNG"/><Relationship Id="rId30" Type="http://schemas.openxmlformats.org/officeDocument/2006/relationships/hyperlink" Target="https://wacountry.health.wa.gov.au/Our-workforce/Work-with-us/Medical-workforce/Junior-doctors/WACHS-placement-opportunities." TargetMode="External"/><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jp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urgundy PMS 7435 2014">
      <a:dk1>
        <a:srgbClr val="000000"/>
      </a:dk1>
      <a:lt1>
        <a:srgbClr val="FFFFFF"/>
      </a:lt1>
      <a:dk2>
        <a:srgbClr val="464E56"/>
      </a:dk2>
      <a:lt2>
        <a:srgbClr val="FFFFFF"/>
      </a:lt2>
      <a:accent1>
        <a:srgbClr val="65043C"/>
      </a:accent1>
      <a:accent2>
        <a:srgbClr val="65043C"/>
      </a:accent2>
      <a:accent3>
        <a:srgbClr val="65043C"/>
      </a:accent3>
      <a:accent4>
        <a:srgbClr val="65043C"/>
      </a:accent4>
      <a:accent5>
        <a:srgbClr val="65043C"/>
      </a:accent5>
      <a:accent6>
        <a:srgbClr val="65043C"/>
      </a:accent6>
      <a:hlink>
        <a:srgbClr val="095489"/>
      </a:hlink>
      <a:folHlink>
        <a:srgbClr val="09548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49ABBAD71ECE644AA3E47CF134778D5" ma:contentTypeVersion="24" ma:contentTypeDescription="Create a new document." ma:contentTypeScope="" ma:versionID="76c906d5de4517aeb3b075e8dc59eb85">
  <xsd:schema xmlns:xsd="http://www.w3.org/2001/XMLSchema" xmlns:xs="http://www.w3.org/2001/XMLSchema" xmlns:p="http://schemas.microsoft.com/office/2006/metadata/properties" xmlns:ns2="2c13880c-fa50-4408-b6bf-61c2247d8e21" xmlns:ns3="329c5983-cbec-4e5e-95e7-facccbbc196d" targetNamespace="http://schemas.microsoft.com/office/2006/metadata/properties" ma:root="true" ma:fieldsID="454a2b56124b6d467ee9c32b4388495b" ns2:_="" ns3:_="">
    <xsd:import namespace="2c13880c-fa50-4408-b6bf-61c2247d8e21"/>
    <xsd:import namespace="329c5983-cbec-4e5e-95e7-facccbbc19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Notes" minOccurs="0"/>
                <xsd:element ref="ns2:MediaLengthInSeconds" minOccurs="0"/>
                <xsd:element ref="ns2:DocumentType" minOccurs="0"/>
                <xsd:element ref="ns2:lcf76f155ced4ddcb4097134ff3c332f" minOccurs="0"/>
                <xsd:element ref="ns3:TaxCatchAll" minOccurs="0"/>
                <xsd:element ref="ns2:MediaServiceObjectDetectorVersions" minOccurs="0"/>
                <xsd:element ref="ns2:Status" minOccurs="0"/>
                <xsd:element ref="ns2:Dayscalculation" minOccurs="0"/>
                <xsd:element ref="ns2:Createdby"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3880c-fa50-4408-b6bf-61c2247d8e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Notes" ma:index="20" nillable="true" ma:displayName="Notes" ma:description="Brief notations" ma:format="Dropdown" ma:internalName="Note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ocumentType" ma:index="22" nillable="true" ma:displayName="Meeting date" ma:format="DateOnly" ma:internalName="DocumentTyp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9ad0fa5-9aee-46f1-99a6-b97bf4de3b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Status" ma:index="27" nillable="true" ma:displayName="Status" ma:default="Required input" ma:description="Documents current status from draft to shared" ma:format="Dropdown" ma:internalName="Status">
      <xsd:complexType>
        <xsd:complexContent>
          <xsd:extension base="dms:MultiChoice">
            <xsd:sequence>
              <xsd:element name="Value" maxOccurs="unbounded" minOccurs="0" nillable="true">
                <xsd:simpleType>
                  <xsd:restriction base="dms:Choice">
                    <xsd:enumeration value="Required input"/>
                    <xsd:enumeration value="Drafting stage"/>
                    <xsd:enumeration value="Awaiting management"/>
                    <xsd:enumeration value="With CMO for review"/>
                    <xsd:enumeration value="Approved to send"/>
                    <xsd:enumeration value="Shared as required"/>
                    <xsd:enumeration value="Final version"/>
                    <xsd:enumeration value="Finalised and shared"/>
                  </xsd:restriction>
                </xsd:simpleType>
              </xsd:element>
            </xsd:sequence>
          </xsd:extension>
        </xsd:complexContent>
      </xsd:complexType>
    </xsd:element>
    <xsd:element name="Dayscalculation" ma:index="28" nillable="true" ma:displayName="Days calculation" ma:decimals="0" ma:default="-7" ma:format="Dropdown" ma:internalName="Dayscalculation" ma:percentage="FALSE">
      <xsd:simpleType>
        <xsd:restriction base="dms:Number"/>
      </xsd:simpleType>
    </xsd:element>
    <xsd:element name="Createdby" ma:index="29" nillable="true" ma:displayName="Created by" ma:description="Creator of record" ma:format="Dropdown" ma:list="UserInfo" ma:SharePointGroup="0" ma:internalName="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_Flow_SignoffStatus" ma:index="3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9c5983-cbec-4e5e-95e7-facccbbc19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02f6f79-d318-4b0e-9683-296c19a99eaf}" ma:internalName="TaxCatchAll" ma:showField="CatchAllData" ma:web="329c5983-cbec-4e5e-95e7-facccbbc1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2c13880c-fa50-4408-b6bf-61c2247d8e21" xsi:nil="true"/>
    <DocumentType xmlns="2c13880c-fa50-4408-b6bf-61c2247d8e21" xsi:nil="true"/>
    <TaxCatchAll xmlns="329c5983-cbec-4e5e-95e7-facccbbc196d" xsi:nil="true"/>
    <lcf76f155ced4ddcb4097134ff3c332f xmlns="2c13880c-fa50-4408-b6bf-61c2247d8e21">
      <Terms xmlns="http://schemas.microsoft.com/office/infopath/2007/PartnerControls"/>
    </lcf76f155ced4ddcb4097134ff3c332f>
    <SharedWithUsers xmlns="329c5983-cbec-4e5e-95e7-facccbbc196d">
      <UserInfo>
        <DisplayName>Duong, Thomas</DisplayName>
        <AccountId>372</AccountId>
        <AccountType/>
      </UserInfo>
      <UserInfo>
        <DisplayName>Howden, Rachel</DisplayName>
        <AccountId>14</AccountId>
        <AccountType/>
      </UserInfo>
    </SharedWithUsers>
    <Status xmlns="2c13880c-fa50-4408-b6bf-61c2247d8e21">
      <Value>Required input</Value>
    </Status>
    <Dayscalculation xmlns="2c13880c-fa50-4408-b6bf-61c2247d8e21">-7</Dayscalculation>
    <Createdby xmlns="2c13880c-fa50-4408-b6bf-61c2247d8e21">
      <UserInfo>
        <DisplayName/>
        <AccountId xsi:nil="true"/>
        <AccountType/>
      </UserInfo>
    </Createdby>
    <_Flow_SignoffStatus xmlns="2c13880c-fa50-4408-b6bf-61c2247d8e21" xsi:nil="true"/>
  </documentManagement>
</p:properties>
</file>

<file path=customXml/itemProps1.xml><?xml version="1.0" encoding="utf-8"?>
<ds:datastoreItem xmlns:ds="http://schemas.openxmlformats.org/officeDocument/2006/customXml" ds:itemID="{9A624DA3-D9D4-40BD-B862-E2D13C2BFCF1}">
  <ds:schemaRefs>
    <ds:schemaRef ds:uri="http://schemas.microsoft.com/sharepoint/v3/contenttype/forms"/>
  </ds:schemaRefs>
</ds:datastoreItem>
</file>

<file path=customXml/itemProps2.xml><?xml version="1.0" encoding="utf-8"?>
<ds:datastoreItem xmlns:ds="http://schemas.openxmlformats.org/officeDocument/2006/customXml" ds:itemID="{31CF2E3B-F0FB-41B1-A4DD-F812BE4A2916}">
  <ds:schemaRefs>
    <ds:schemaRef ds:uri="http://schemas.openxmlformats.org/officeDocument/2006/bibliography"/>
  </ds:schemaRefs>
</ds:datastoreItem>
</file>

<file path=customXml/itemProps3.xml><?xml version="1.0" encoding="utf-8"?>
<ds:datastoreItem xmlns:ds="http://schemas.openxmlformats.org/officeDocument/2006/customXml" ds:itemID="{06AAEE11-5041-4B2F-BD20-6EF7798F6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3880c-fa50-4408-b6bf-61c2247d8e21"/>
    <ds:schemaRef ds:uri="329c5983-cbec-4e5e-95e7-facccbbc1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D147AA-7EE6-4331-AABF-D363631126C8}">
  <ds:schemaRefs>
    <ds:schemaRef ds:uri="http://schemas.microsoft.com/office/2006/metadata/properties"/>
    <ds:schemaRef ds:uri="http://schemas.microsoft.com/office/infopath/2007/PartnerControls"/>
    <ds:schemaRef ds:uri="2c13880c-fa50-4408-b6bf-61c2247d8e21"/>
    <ds:schemaRef ds:uri="329c5983-cbec-4e5e-95e7-facccbbc196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8083</Words>
  <Characters>46077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DoH Multi-page Template</vt:lpstr>
    </vt:vector>
  </TitlesOfParts>
  <Company>WA Health</Company>
  <LinksUpToDate>false</LinksUpToDate>
  <CharactersWithSpaces>54052</CharactersWithSpaces>
  <SharedDoc>false</SharedDoc>
  <HyperlinkBase/>
  <HLinks>
    <vt:vector size="144" baseType="variant">
      <vt:variant>
        <vt:i4>1703966</vt:i4>
      </vt:variant>
      <vt:variant>
        <vt:i4>132</vt:i4>
      </vt:variant>
      <vt:variant>
        <vt:i4>0</vt:i4>
      </vt:variant>
      <vt:variant>
        <vt:i4>5</vt:i4>
      </vt:variant>
      <vt:variant>
        <vt:lpwstr>https://www.amc.org.au/accredited-organisations/prevocational-training/new-national-framework-for-prevocational-pgy1-and-pgy2-medical-training-2024/</vt:lpwstr>
      </vt:variant>
      <vt:variant>
        <vt:lpwstr/>
      </vt:variant>
      <vt:variant>
        <vt:i4>4390930</vt:i4>
      </vt:variant>
      <vt:variant>
        <vt:i4>129</vt:i4>
      </vt:variant>
      <vt:variant>
        <vt:i4>0</vt:i4>
      </vt:variant>
      <vt:variant>
        <vt:i4>5</vt:i4>
      </vt:variant>
      <vt:variant>
        <vt:lpwstr>https://ruralgeneralist.health.wa.gov.au/</vt:lpwstr>
      </vt:variant>
      <vt:variant>
        <vt:lpwstr/>
      </vt:variant>
      <vt:variant>
        <vt:i4>1703966</vt:i4>
      </vt:variant>
      <vt:variant>
        <vt:i4>126</vt:i4>
      </vt:variant>
      <vt:variant>
        <vt:i4>0</vt:i4>
      </vt:variant>
      <vt:variant>
        <vt:i4>5</vt:i4>
      </vt:variant>
      <vt:variant>
        <vt:lpwstr>https://www.amc.org.au/accredited-organisations/prevocational-training/new-national-framework-for-prevocational-pgy1-and-pgy2-medical-training-2024/</vt:lpwstr>
      </vt:variant>
      <vt:variant>
        <vt:lpwstr/>
      </vt:variant>
      <vt:variant>
        <vt:i4>3276836</vt:i4>
      </vt:variant>
      <vt:variant>
        <vt:i4>123</vt:i4>
      </vt:variant>
      <vt:variant>
        <vt:i4>0</vt:i4>
      </vt:variant>
      <vt:variant>
        <vt:i4>5</vt:i4>
      </vt:variant>
      <vt:variant>
        <vt:lpwstr>https://ruralgeneralist.health.wa.gov.au/Rural-Training-Opportunities/Rural-Training-Opportunities/John-Flynn-Prevocational-Doctor-Program</vt:lpwstr>
      </vt:variant>
      <vt:variant>
        <vt:lpwstr/>
      </vt:variant>
      <vt:variant>
        <vt:i4>1310772</vt:i4>
      </vt:variant>
      <vt:variant>
        <vt:i4>116</vt:i4>
      </vt:variant>
      <vt:variant>
        <vt:i4>0</vt:i4>
      </vt:variant>
      <vt:variant>
        <vt:i4>5</vt:i4>
      </vt:variant>
      <vt:variant>
        <vt:lpwstr/>
      </vt:variant>
      <vt:variant>
        <vt:lpwstr>_Toc163134507</vt:lpwstr>
      </vt:variant>
      <vt:variant>
        <vt:i4>1310772</vt:i4>
      </vt:variant>
      <vt:variant>
        <vt:i4>110</vt:i4>
      </vt:variant>
      <vt:variant>
        <vt:i4>0</vt:i4>
      </vt:variant>
      <vt:variant>
        <vt:i4>5</vt:i4>
      </vt:variant>
      <vt:variant>
        <vt:lpwstr/>
      </vt:variant>
      <vt:variant>
        <vt:lpwstr>_Toc163134506</vt:lpwstr>
      </vt:variant>
      <vt:variant>
        <vt:i4>1310772</vt:i4>
      </vt:variant>
      <vt:variant>
        <vt:i4>104</vt:i4>
      </vt:variant>
      <vt:variant>
        <vt:i4>0</vt:i4>
      </vt:variant>
      <vt:variant>
        <vt:i4>5</vt:i4>
      </vt:variant>
      <vt:variant>
        <vt:lpwstr/>
      </vt:variant>
      <vt:variant>
        <vt:lpwstr>_Toc163134505</vt:lpwstr>
      </vt:variant>
      <vt:variant>
        <vt:i4>1310772</vt:i4>
      </vt:variant>
      <vt:variant>
        <vt:i4>98</vt:i4>
      </vt:variant>
      <vt:variant>
        <vt:i4>0</vt:i4>
      </vt:variant>
      <vt:variant>
        <vt:i4>5</vt:i4>
      </vt:variant>
      <vt:variant>
        <vt:lpwstr/>
      </vt:variant>
      <vt:variant>
        <vt:lpwstr>_Toc163134504</vt:lpwstr>
      </vt:variant>
      <vt:variant>
        <vt:i4>1310772</vt:i4>
      </vt:variant>
      <vt:variant>
        <vt:i4>92</vt:i4>
      </vt:variant>
      <vt:variant>
        <vt:i4>0</vt:i4>
      </vt:variant>
      <vt:variant>
        <vt:i4>5</vt:i4>
      </vt:variant>
      <vt:variant>
        <vt:lpwstr/>
      </vt:variant>
      <vt:variant>
        <vt:lpwstr>_Toc163134503</vt:lpwstr>
      </vt:variant>
      <vt:variant>
        <vt:i4>1310772</vt:i4>
      </vt:variant>
      <vt:variant>
        <vt:i4>86</vt:i4>
      </vt:variant>
      <vt:variant>
        <vt:i4>0</vt:i4>
      </vt:variant>
      <vt:variant>
        <vt:i4>5</vt:i4>
      </vt:variant>
      <vt:variant>
        <vt:lpwstr/>
      </vt:variant>
      <vt:variant>
        <vt:lpwstr>_Toc163134502</vt:lpwstr>
      </vt:variant>
      <vt:variant>
        <vt:i4>1310772</vt:i4>
      </vt:variant>
      <vt:variant>
        <vt:i4>80</vt:i4>
      </vt:variant>
      <vt:variant>
        <vt:i4>0</vt:i4>
      </vt:variant>
      <vt:variant>
        <vt:i4>5</vt:i4>
      </vt:variant>
      <vt:variant>
        <vt:lpwstr/>
      </vt:variant>
      <vt:variant>
        <vt:lpwstr>_Toc163134501</vt:lpwstr>
      </vt:variant>
      <vt:variant>
        <vt:i4>1310772</vt:i4>
      </vt:variant>
      <vt:variant>
        <vt:i4>74</vt:i4>
      </vt:variant>
      <vt:variant>
        <vt:i4>0</vt:i4>
      </vt:variant>
      <vt:variant>
        <vt:i4>5</vt:i4>
      </vt:variant>
      <vt:variant>
        <vt:lpwstr/>
      </vt:variant>
      <vt:variant>
        <vt:lpwstr>_Toc163134500</vt:lpwstr>
      </vt:variant>
      <vt:variant>
        <vt:i4>1900597</vt:i4>
      </vt:variant>
      <vt:variant>
        <vt:i4>68</vt:i4>
      </vt:variant>
      <vt:variant>
        <vt:i4>0</vt:i4>
      </vt:variant>
      <vt:variant>
        <vt:i4>5</vt:i4>
      </vt:variant>
      <vt:variant>
        <vt:lpwstr/>
      </vt:variant>
      <vt:variant>
        <vt:lpwstr>_Toc163134499</vt:lpwstr>
      </vt:variant>
      <vt:variant>
        <vt:i4>1900597</vt:i4>
      </vt:variant>
      <vt:variant>
        <vt:i4>62</vt:i4>
      </vt:variant>
      <vt:variant>
        <vt:i4>0</vt:i4>
      </vt:variant>
      <vt:variant>
        <vt:i4>5</vt:i4>
      </vt:variant>
      <vt:variant>
        <vt:lpwstr/>
      </vt:variant>
      <vt:variant>
        <vt:lpwstr>_Toc163134498</vt:lpwstr>
      </vt:variant>
      <vt:variant>
        <vt:i4>1900597</vt:i4>
      </vt:variant>
      <vt:variant>
        <vt:i4>56</vt:i4>
      </vt:variant>
      <vt:variant>
        <vt:i4>0</vt:i4>
      </vt:variant>
      <vt:variant>
        <vt:i4>5</vt:i4>
      </vt:variant>
      <vt:variant>
        <vt:lpwstr/>
      </vt:variant>
      <vt:variant>
        <vt:lpwstr>_Toc163134497</vt:lpwstr>
      </vt:variant>
      <vt:variant>
        <vt:i4>1900597</vt:i4>
      </vt:variant>
      <vt:variant>
        <vt:i4>50</vt:i4>
      </vt:variant>
      <vt:variant>
        <vt:i4>0</vt:i4>
      </vt:variant>
      <vt:variant>
        <vt:i4>5</vt:i4>
      </vt:variant>
      <vt:variant>
        <vt:lpwstr/>
      </vt:variant>
      <vt:variant>
        <vt:lpwstr>_Toc163134496</vt:lpwstr>
      </vt:variant>
      <vt:variant>
        <vt:i4>1900597</vt:i4>
      </vt:variant>
      <vt:variant>
        <vt:i4>44</vt:i4>
      </vt:variant>
      <vt:variant>
        <vt:i4>0</vt:i4>
      </vt:variant>
      <vt:variant>
        <vt:i4>5</vt:i4>
      </vt:variant>
      <vt:variant>
        <vt:lpwstr/>
      </vt:variant>
      <vt:variant>
        <vt:lpwstr>_Toc163134495</vt:lpwstr>
      </vt:variant>
      <vt:variant>
        <vt:i4>1900597</vt:i4>
      </vt:variant>
      <vt:variant>
        <vt:i4>38</vt:i4>
      </vt:variant>
      <vt:variant>
        <vt:i4>0</vt:i4>
      </vt:variant>
      <vt:variant>
        <vt:i4>5</vt:i4>
      </vt:variant>
      <vt:variant>
        <vt:lpwstr/>
      </vt:variant>
      <vt:variant>
        <vt:lpwstr>_Toc163134494</vt:lpwstr>
      </vt:variant>
      <vt:variant>
        <vt:i4>1900597</vt:i4>
      </vt:variant>
      <vt:variant>
        <vt:i4>32</vt:i4>
      </vt:variant>
      <vt:variant>
        <vt:i4>0</vt:i4>
      </vt:variant>
      <vt:variant>
        <vt:i4>5</vt:i4>
      </vt:variant>
      <vt:variant>
        <vt:lpwstr/>
      </vt:variant>
      <vt:variant>
        <vt:lpwstr>_Toc163134493</vt:lpwstr>
      </vt:variant>
      <vt:variant>
        <vt:i4>1900597</vt:i4>
      </vt:variant>
      <vt:variant>
        <vt:i4>26</vt:i4>
      </vt:variant>
      <vt:variant>
        <vt:i4>0</vt:i4>
      </vt:variant>
      <vt:variant>
        <vt:i4>5</vt:i4>
      </vt:variant>
      <vt:variant>
        <vt:lpwstr/>
      </vt:variant>
      <vt:variant>
        <vt:lpwstr>_Toc163134492</vt:lpwstr>
      </vt:variant>
      <vt:variant>
        <vt:i4>1900597</vt:i4>
      </vt:variant>
      <vt:variant>
        <vt:i4>20</vt:i4>
      </vt:variant>
      <vt:variant>
        <vt:i4>0</vt:i4>
      </vt:variant>
      <vt:variant>
        <vt:i4>5</vt:i4>
      </vt:variant>
      <vt:variant>
        <vt:lpwstr/>
      </vt:variant>
      <vt:variant>
        <vt:lpwstr>_Toc163134491</vt:lpwstr>
      </vt:variant>
      <vt:variant>
        <vt:i4>1900597</vt:i4>
      </vt:variant>
      <vt:variant>
        <vt:i4>14</vt:i4>
      </vt:variant>
      <vt:variant>
        <vt:i4>0</vt:i4>
      </vt:variant>
      <vt:variant>
        <vt:i4>5</vt:i4>
      </vt:variant>
      <vt:variant>
        <vt:lpwstr/>
      </vt:variant>
      <vt:variant>
        <vt:lpwstr>_Toc163134490</vt:lpwstr>
      </vt:variant>
      <vt:variant>
        <vt:i4>1835061</vt:i4>
      </vt:variant>
      <vt:variant>
        <vt:i4>8</vt:i4>
      </vt:variant>
      <vt:variant>
        <vt:i4>0</vt:i4>
      </vt:variant>
      <vt:variant>
        <vt:i4>5</vt:i4>
      </vt:variant>
      <vt:variant>
        <vt:lpwstr/>
      </vt:variant>
      <vt:variant>
        <vt:lpwstr>_Toc163134489</vt:lpwstr>
      </vt:variant>
      <vt:variant>
        <vt:i4>1835061</vt:i4>
      </vt:variant>
      <vt:variant>
        <vt:i4>2</vt:i4>
      </vt:variant>
      <vt:variant>
        <vt:i4>0</vt:i4>
      </vt:variant>
      <vt:variant>
        <vt:i4>5</vt:i4>
      </vt:variant>
      <vt:variant>
        <vt:lpwstr/>
      </vt:variant>
      <vt:variant>
        <vt:lpwstr>_Toc163134488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 Multi-page Template</dc:title>
  <dc:subject>Word Template</dc:subject>
  <dc:creator>Deptartment of Health</dc:creator>
  <cp:keywords>template, report, style guide,</cp:keywords>
  <cp:lastModifiedBy>Delany, Isabella</cp:lastModifiedBy>
  <cp:revision>2</cp:revision>
  <cp:lastPrinted>2024-05-08T08:00:00Z</cp:lastPrinted>
  <dcterms:created xsi:type="dcterms:W3CDTF">2024-05-08T08:07:00Z</dcterms:created>
  <dcterms:modified xsi:type="dcterms:W3CDTF">2024-05-08T08:07:00Z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0x010100049ABBAD71ECE644AA3E47CF134778D5</vt:lpwstr>
  </property>
  <property fmtid="{D5CDD505-2E9C-101B-9397-08002B2CF9AE}" pid="3" name="MediaServiceImageTags">
    <vt:lpwstr/>
  </property>
</Properties>
</file>