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07" w:rsidRPr="00152434" w:rsidRDefault="00537D07">
      <w:pPr>
        <w:rPr>
          <w:sz w:val="8"/>
          <w:szCs w:val="8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37D07" w:rsidRPr="00DE7F9F" w:rsidTr="00AF42BB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537D07" w:rsidP="00AF42BB">
            <w:pPr>
              <w:tabs>
                <w:tab w:val="left" w:pos="57"/>
                <w:tab w:val="left" w:pos="2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WA RHEUMATIC HEART DISEASE REGISTER AND CONTROL PROGRAM</w:t>
            </w:r>
          </w:p>
        </w:tc>
      </w:tr>
      <w:tr w:rsidR="00537D07" w:rsidRPr="00DE7F9F" w:rsidTr="00AF42BB">
        <w:trPr>
          <w:cantSplit/>
          <w:trHeight w:val="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BB" w:rsidRDefault="00537D07" w:rsidP="00417489">
            <w:pPr>
              <w:ind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Acute rheumatic fever (ARF) and rheumatic heart disease (RHD) are noti</w:t>
            </w:r>
            <w:r w:rsidR="00AF42BB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fiable conditions in WA. </w:t>
            </w:r>
          </w:p>
          <w:p w:rsidR="00537D07" w:rsidRPr="00DE7F9F" w:rsidRDefault="00AF42BB" w:rsidP="00662353">
            <w:pPr>
              <w:ind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37D07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all </w:t>
            </w:r>
            <w:r w:rsidR="00537D07"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confirmed and suspected</w:t>
            </w:r>
            <w:r w:rsidR="00537D07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cases by faxing or emailing this form</w:t>
            </w:r>
            <w:r w:rsidR="00417489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and supporting documentation</w:t>
            </w:r>
            <w:r w:rsidR="00537D07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to: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AF42BB" w:rsidRPr="00DE7F9F" w:rsidRDefault="00AF42BB" w:rsidP="00662353">
            <w:pPr>
              <w:ind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7D07" w:rsidRPr="00DE7F9F" w:rsidRDefault="00537D07" w:rsidP="00AF42BB">
            <w:pPr>
              <w:ind w:left="2880"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WA RHD Register &amp; Control Program</w:t>
            </w:r>
          </w:p>
          <w:p w:rsidR="00537D07" w:rsidRPr="00DE7F9F" w:rsidRDefault="00537D07" w:rsidP="00AF42BB">
            <w:pPr>
              <w:ind w:left="2880"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DE7F9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RHDRegister@health.wa.gov.au</w:t>
              </w:r>
            </w:hyperlink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 or </w:t>
            </w: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FAX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08 6553 0899</w:t>
            </w:r>
          </w:p>
          <w:p w:rsidR="009976CA" w:rsidRPr="00DE7F9F" w:rsidRDefault="009976CA" w:rsidP="00AF42BB">
            <w:pPr>
              <w:ind w:left="2880"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PHONE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1300 622 745 </w:t>
            </w:r>
          </w:p>
        </w:tc>
      </w:tr>
    </w:tbl>
    <w:p w:rsidR="00537D07" w:rsidRPr="00DE7F9F" w:rsidRDefault="00537D07" w:rsidP="00537D07">
      <w:pPr>
        <w:ind w:right="-165"/>
        <w:rPr>
          <w:rFonts w:ascii="Arial" w:hAnsi="Arial" w:cs="Arial"/>
          <w:sz w:val="8"/>
          <w:szCs w:val="8"/>
          <w:lang w:val="en-US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330"/>
        <w:gridCol w:w="371"/>
        <w:gridCol w:w="541"/>
        <w:gridCol w:w="1160"/>
        <w:gridCol w:w="414"/>
        <w:gridCol w:w="1429"/>
        <w:gridCol w:w="133"/>
        <w:gridCol w:w="1554"/>
        <w:gridCol w:w="1718"/>
      </w:tblGrid>
      <w:tr w:rsidR="00C16253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253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</w:t>
            </w:r>
            <w:r w:rsidR="00C16253" w:rsidRPr="00DE7F9F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</w:p>
        </w:tc>
      </w:tr>
      <w:tr w:rsidR="0015751D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51D" w:rsidRPr="00DE7F9F" w:rsidRDefault="0015751D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1D" w:rsidRPr="00DE7F9F" w:rsidRDefault="0015751D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1D" w:rsidRPr="00DE7F9F" w:rsidRDefault="0015751D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Given n</w:t>
            </w:r>
            <w:r w:rsidR="00537D07" w:rsidRPr="00DE7F9F">
              <w:rPr>
                <w:rFonts w:ascii="Arial" w:hAnsi="Arial" w:cs="Arial"/>
                <w:sz w:val="18"/>
                <w:szCs w:val="18"/>
              </w:rPr>
              <w:t>ame/s: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UMRN: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CA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6CA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</w:t>
            </w:r>
            <w:r w:rsidR="009976CA" w:rsidRPr="00DE7F9F">
              <w:rPr>
                <w:rFonts w:ascii="Arial" w:hAnsi="Arial" w:cs="Arial"/>
                <w:sz w:val="18"/>
                <w:szCs w:val="18"/>
              </w:rPr>
              <w:t>irth: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6CA" w:rsidRPr="00DE7F9F" w:rsidRDefault="009976CA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CA" w:rsidRPr="00DE7F9F" w:rsidRDefault="009976CA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514C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a</w:t>
            </w:r>
            <w:r w:rsidR="00537D07" w:rsidRPr="00DE7F9F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514C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CA" w:rsidRPr="00DE7F9F" w:rsidTr="001B491E">
        <w:trPr>
          <w:cantSplit/>
          <w:trHeight w:val="454"/>
        </w:trPr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6CA" w:rsidRPr="00DE7F9F" w:rsidRDefault="009976CA" w:rsidP="00514CAE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Phone/Mobile: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CA" w:rsidRPr="00DE7F9F" w:rsidRDefault="009976CA" w:rsidP="00514C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CB12A4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Ethnicity: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Aboriginal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E7F9F">
              <w:rPr>
                <w:rFonts w:ascii="Arial" w:hAnsi="Arial" w:cs="Arial"/>
                <w:sz w:val="18"/>
                <w:szCs w:val="18"/>
              </w:rPr>
              <w:t>Aboriginal</w:t>
            </w:r>
            <w:proofErr w:type="spellEnd"/>
            <w:r w:rsidRPr="00DE7F9F">
              <w:rPr>
                <w:rFonts w:ascii="Arial" w:hAnsi="Arial" w:cs="Arial"/>
                <w:sz w:val="18"/>
                <w:szCs w:val="18"/>
              </w:rPr>
              <w:t xml:space="preserve"> &amp; Torres Strait Islander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Torres Strait Islander   Other (specify):</w:t>
            </w:r>
          </w:p>
        </w:tc>
      </w:tr>
      <w:tr w:rsidR="009976CA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CA" w:rsidRPr="00DE7F9F" w:rsidRDefault="009976CA" w:rsidP="00C162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Sex: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M 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F   </w:t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23BB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BB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3BB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 Transgender</w:t>
            </w:r>
          </w:p>
        </w:tc>
      </w:tr>
      <w:tr w:rsidR="009D0F1C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1C" w:rsidRPr="00DE7F9F" w:rsidRDefault="009D0F1C" w:rsidP="00CB12A4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Is the p</w:t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atient pregnant?:          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 No        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Yes (please refer to RHD guidelines)</w:t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t xml:space="preserve"> EDD:   </w:t>
            </w:r>
          </w:p>
        </w:tc>
      </w:tr>
      <w:tr w:rsidR="001C54AA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AA" w:rsidRPr="00DE7F9F" w:rsidRDefault="009923BB" w:rsidP="000B0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patient a t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ransfer?         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 No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 Yes   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 Interstate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International         Transferred from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37D07" w:rsidRPr="00DE7F9F" w:rsidTr="00907ADA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9923BB" w:rsidP="007D5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p</w:t>
            </w:r>
            <w:r w:rsidR="00537D07" w:rsidRPr="00DE7F9F">
              <w:rPr>
                <w:rFonts w:ascii="Arial" w:hAnsi="Arial" w:cs="Arial"/>
                <w:b/>
                <w:sz w:val="18"/>
                <w:szCs w:val="18"/>
              </w:rPr>
              <w:t xml:space="preserve">atient is under 18 years of age, please </w:t>
            </w:r>
            <w:r w:rsidR="00907ADA">
              <w:rPr>
                <w:rFonts w:ascii="Arial" w:hAnsi="Arial" w:cs="Arial"/>
                <w:b/>
                <w:sz w:val="18"/>
                <w:szCs w:val="18"/>
              </w:rPr>
              <w:t>provide parent/guardian details</w:t>
            </w:r>
          </w:p>
        </w:tc>
      </w:tr>
      <w:tr w:rsidR="00537D07" w:rsidRPr="00DE7F9F" w:rsidTr="001B491E">
        <w:trPr>
          <w:cantSplit/>
          <w:trHeight w:val="454"/>
        </w:trPr>
        <w:tc>
          <w:tcPr>
            <w:tcW w:w="34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7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Given Name/s:</w:t>
            </w:r>
          </w:p>
        </w:tc>
      </w:tr>
      <w:tr w:rsidR="00537D07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Full Address:</w:t>
            </w:r>
          </w:p>
        </w:tc>
      </w:tr>
      <w:tr w:rsidR="00537D07" w:rsidRPr="00DE7F9F" w:rsidTr="001B491E">
        <w:trPr>
          <w:cantSplit/>
          <w:trHeight w:val="454"/>
        </w:trPr>
        <w:tc>
          <w:tcPr>
            <w:tcW w:w="34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Phone/Mobile:</w:t>
            </w: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patient</w:t>
            </w:r>
            <w:r w:rsidR="00537D07" w:rsidRPr="00DE7F9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1B491E" w:rsidTr="00417489">
        <w:trPr>
          <w:cantSplit/>
          <w:trHeight w:val="102"/>
        </w:trPr>
        <w:tc>
          <w:tcPr>
            <w:tcW w:w="107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1B491E" w:rsidRDefault="00537D07" w:rsidP="0066235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D07" w:rsidRPr="00DE7F9F" w:rsidTr="008E27FE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7D07" w:rsidRPr="00DE7F9F" w:rsidRDefault="009923BB" w:rsidP="001575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NOTIFIER</w:t>
            </w:r>
            <w:r w:rsidR="00537D07" w:rsidRPr="00DE7F9F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Date of Notification: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15751D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Full Name: 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1B491E" w:rsidP="00CD4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CD42A2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Hospital/Clinic Name: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Full Address:</w:t>
            </w:r>
          </w:p>
        </w:tc>
      </w:tr>
      <w:tr w:rsidR="00537D07" w:rsidRPr="00DE7F9F" w:rsidTr="00417489">
        <w:trPr>
          <w:cantSplit/>
          <w:trHeight w:val="312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</w:rPr>
              <w:t>PATIENT</w:t>
            </w:r>
            <w:r w:rsidR="009923BB">
              <w:rPr>
                <w:rFonts w:ascii="Arial" w:hAnsi="Arial" w:cs="Arial"/>
                <w:b/>
                <w:sz w:val="18"/>
                <w:szCs w:val="18"/>
              </w:rPr>
              <w:t>’S USUAL HEALTH CARE</w:t>
            </w:r>
            <w:r w:rsidRPr="00DE7F9F">
              <w:rPr>
                <w:rFonts w:ascii="Arial" w:hAnsi="Arial" w:cs="Arial"/>
                <w:b/>
                <w:sz w:val="18"/>
                <w:szCs w:val="18"/>
              </w:rPr>
              <w:t xml:space="preserve"> PROVIDER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Full Name: 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CD42A2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Hospital/Clinic Name: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Full Address:</w:t>
            </w:r>
          </w:p>
        </w:tc>
      </w:tr>
      <w:tr w:rsidR="00FA3B1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B17" w:rsidRPr="00DE7F9F" w:rsidRDefault="00FA3B17" w:rsidP="00CD42A2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17" w:rsidRPr="00DE7F9F" w:rsidRDefault="00FA3B1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CD42A2" w:rsidTr="00417489">
        <w:trPr>
          <w:cantSplit/>
          <w:trHeight w:val="70"/>
        </w:trPr>
        <w:tc>
          <w:tcPr>
            <w:tcW w:w="107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73C" w:rsidRPr="00CD42A2" w:rsidRDefault="00DE373C" w:rsidP="006623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37D07" w:rsidRPr="004D0C36" w:rsidTr="001605C4">
        <w:trPr>
          <w:cantSplit/>
          <w:trHeight w:val="312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Default="00FA3B17" w:rsidP="007051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MANIFESTATION</w:t>
            </w:r>
            <w:r w:rsidR="00C42B0F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DE7F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2B0F">
              <w:rPr>
                <w:rFonts w:ascii="Arial" w:hAnsi="Arial" w:cs="Arial"/>
                <w:b/>
                <w:sz w:val="18"/>
                <w:szCs w:val="18"/>
              </w:rPr>
              <w:t xml:space="preserve">(tick </w:t>
            </w:r>
            <w:r w:rsidR="00C42B0F" w:rsidRPr="00907ADA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="00C42B0F">
              <w:rPr>
                <w:rFonts w:ascii="Arial" w:hAnsi="Arial" w:cs="Arial"/>
                <w:b/>
                <w:sz w:val="18"/>
                <w:szCs w:val="18"/>
              </w:rPr>
              <w:t xml:space="preserve"> that are applicable</w:t>
            </w:r>
            <w:r w:rsidR="00537D0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ADA">
              <w:rPr>
                <w:rFonts w:ascii="Arial" w:hAnsi="Arial" w:cs="Arial"/>
                <w:b/>
                <w:sz w:val="18"/>
                <w:szCs w:val="18"/>
              </w:rPr>
              <w:t>APPLYING THE AUSTRALIAN MODIFIED JONES CRITERIA</w:t>
            </w:r>
          </w:p>
        </w:tc>
      </w:tr>
      <w:tr w:rsidR="00152434" w:rsidRPr="004D0C36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HIGH-</w:t>
            </w:r>
            <w:r w:rsidR="0015243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LOW-</w:t>
            </w:r>
            <w:r w:rsidR="0015243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</w:tr>
      <w:tr w:rsidR="00537D07" w:rsidRPr="00DE373C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152434" w:rsidP="00152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152434" w:rsidP="00152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</w:tr>
      <w:tr w:rsidR="00152434" w:rsidRPr="00501BF2" w:rsidTr="00A9073B">
        <w:trPr>
          <w:cantSplit/>
          <w:trHeight w:val="34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Subclinical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2434">
              <w:rPr>
                <w:rFonts w:ascii="Arial" w:hAnsi="Arial" w:cs="Arial"/>
                <w:sz w:val="16"/>
                <w:szCs w:val="16"/>
                <w:lang w:val="en-US"/>
              </w:rPr>
              <w:t>(lesions on echo)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Subclinical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B3D5E">
              <w:rPr>
                <w:rFonts w:ascii="Arial" w:hAnsi="Arial" w:cs="Arial"/>
                <w:sz w:val="16"/>
                <w:szCs w:val="16"/>
                <w:lang w:val="en-US"/>
              </w:rPr>
              <w:t>(lesions on echo)</w:t>
            </w:r>
          </w:p>
        </w:tc>
      </w:tr>
      <w:tr w:rsidR="003B3D5E" w:rsidRPr="00501BF2" w:rsidTr="00A9073B">
        <w:trPr>
          <w:cantSplit/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Polyarthritis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septic </w:t>
            </w: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monoarthritis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olyarthralgia</w:t>
            </w:r>
            <w:proofErr w:type="spellEnd"/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434" w:rsidRPr="00501BF2" w:rsidRDefault="003B3D5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Polyarthritis</w:t>
            </w:r>
          </w:p>
        </w:tc>
      </w:tr>
      <w:tr w:rsidR="00537D07" w:rsidRPr="00DE373C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Sydenham chorea</w:t>
            </w:r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Sydenham chorea</w:t>
            </w:r>
          </w:p>
        </w:tc>
      </w:tr>
      <w:tr w:rsidR="00537D07" w:rsidRPr="00DE373C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Erythema </w:t>
            </w:r>
            <w:proofErr w:type="spellStart"/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marginatum</w:t>
            </w:r>
            <w:proofErr w:type="spellEnd"/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A75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Erythema </w:t>
            </w:r>
            <w:proofErr w:type="spellStart"/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marginatum</w:t>
            </w:r>
            <w:proofErr w:type="spellEnd"/>
            <w:r w:rsidR="004B7320"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37D07" w:rsidRPr="00DE373C" w:rsidTr="00A9073B">
        <w:trPr>
          <w:cantSplit/>
          <w:trHeight w:val="36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Subcutaneous nodules</w:t>
            </w:r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537D07" w:rsidP="009A32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Subcutaneous nodules</w:t>
            </w:r>
          </w:p>
        </w:tc>
      </w:tr>
    </w:tbl>
    <w:p w:rsidR="00DE7F9F" w:rsidRDefault="00DE7F9F"/>
    <w:tbl>
      <w:tblPr>
        <w:tblW w:w="10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7"/>
        <w:gridCol w:w="2409"/>
        <w:gridCol w:w="851"/>
        <w:gridCol w:w="2271"/>
      </w:tblGrid>
      <w:tr w:rsidR="00DE7F9F" w:rsidRPr="001605C4" w:rsidTr="001605C4">
        <w:trPr>
          <w:cantSplit/>
          <w:trHeight w:val="312"/>
        </w:trPr>
        <w:tc>
          <w:tcPr>
            <w:tcW w:w="10777" w:type="dxa"/>
            <w:gridSpan w:val="5"/>
            <w:shd w:val="clear" w:color="auto" w:fill="F2F2F2" w:themeFill="background1" w:themeFillShade="F2"/>
            <w:vAlign w:val="center"/>
          </w:tcPr>
          <w:p w:rsidR="00DE7F9F" w:rsidRPr="001605C4" w:rsidRDefault="00DE7F9F" w:rsidP="00DE7F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</w:rPr>
              <w:t>MANIFESTATIONS Cont.</w:t>
            </w:r>
          </w:p>
        </w:tc>
      </w:tr>
      <w:tr w:rsidR="001B491E" w:rsidRPr="001605C4" w:rsidTr="00A9073B">
        <w:trPr>
          <w:cantSplit/>
          <w:trHeight w:val="312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1B491E" w:rsidRPr="001605C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HIGH-</w:t>
            </w:r>
            <w:r w:rsidR="001B491E" w:rsidRPr="001605C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  <w:tc>
          <w:tcPr>
            <w:tcW w:w="5531" w:type="dxa"/>
            <w:gridSpan w:val="3"/>
            <w:tcBorders>
              <w:left w:val="single" w:sz="4" w:space="0" w:color="auto"/>
            </w:tcBorders>
            <w:vAlign w:val="center"/>
          </w:tcPr>
          <w:p w:rsidR="001B491E" w:rsidRPr="001605C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LOW-</w:t>
            </w:r>
            <w:r w:rsidR="001B491E" w:rsidRPr="001605C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</w:tr>
      <w:tr w:rsidR="001B491E" w:rsidRPr="001605C4" w:rsidTr="00A9073B">
        <w:trPr>
          <w:cantSplit/>
          <w:trHeight w:val="312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</w:rPr>
              <w:t>MINOR</w:t>
            </w:r>
          </w:p>
        </w:tc>
        <w:tc>
          <w:tcPr>
            <w:tcW w:w="5531" w:type="dxa"/>
            <w:gridSpan w:val="3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</w:rPr>
              <w:t>MINOR</w:t>
            </w:r>
          </w:p>
        </w:tc>
      </w:tr>
      <w:tr w:rsidR="00A9073B" w:rsidRPr="001605C4" w:rsidTr="00A9073B">
        <w:trPr>
          <w:cantSplit/>
          <w:trHeight w:val="397"/>
        </w:trPr>
        <w:tc>
          <w:tcPr>
            <w:tcW w:w="3119" w:type="dxa"/>
            <w:vAlign w:val="center"/>
          </w:tcPr>
          <w:p w:rsidR="001B491E" w:rsidRPr="001605C4" w:rsidRDefault="001B491E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Fever ≥38°C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Fever ≥38.5°C</w:t>
            </w:r>
          </w:p>
        </w:tc>
        <w:tc>
          <w:tcPr>
            <w:tcW w:w="3122" w:type="dxa"/>
            <w:gridSpan w:val="2"/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73B" w:rsidRPr="001605C4" w:rsidTr="00A9073B">
        <w:trPr>
          <w:cantSplit/>
          <w:trHeight w:val="397"/>
        </w:trPr>
        <w:tc>
          <w:tcPr>
            <w:tcW w:w="3119" w:type="dxa"/>
            <w:vAlign w:val="center"/>
          </w:tcPr>
          <w:p w:rsidR="001B491E" w:rsidRPr="001605C4" w:rsidRDefault="001B491E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</w:rPr>
              <w:t>Monoarthralgia</w:t>
            </w:r>
            <w:proofErr w:type="spellEnd"/>
            <w:r w:rsidRPr="00160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</w:rPr>
              <w:t>Polyarthralgia</w:t>
            </w:r>
            <w:proofErr w:type="spellEnd"/>
          </w:p>
        </w:tc>
        <w:tc>
          <w:tcPr>
            <w:tcW w:w="3122" w:type="dxa"/>
            <w:gridSpan w:val="2"/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</w:rPr>
              <w:t>A</w:t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septic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</w:rPr>
              <w:t>monoarthritis</w:t>
            </w:r>
            <w:proofErr w:type="spellEnd"/>
          </w:p>
        </w:tc>
      </w:tr>
      <w:tr w:rsidR="00A9073B" w:rsidRPr="001605C4" w:rsidTr="00055B0A">
        <w:trPr>
          <w:cantSplit/>
          <w:trHeight w:val="397"/>
        </w:trPr>
        <w:tc>
          <w:tcPr>
            <w:tcW w:w="3119" w:type="dxa"/>
            <w:vAlign w:val="center"/>
          </w:tcPr>
          <w:p w:rsidR="00A9073B" w:rsidRPr="001605C4" w:rsidRDefault="00A9073B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ESR ≥30 mm/hr or CRP ≥30 mg/L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9073B" w:rsidRPr="001605C4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31" w:type="dxa"/>
            <w:gridSpan w:val="3"/>
            <w:tcBorders>
              <w:left w:val="single" w:sz="4" w:space="0" w:color="auto"/>
            </w:tcBorders>
            <w:vAlign w:val="center"/>
          </w:tcPr>
          <w:p w:rsidR="00A9073B" w:rsidRPr="001605C4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ESR ≥60 mm/hr or CRP ≥30 mg/L</w:t>
            </w:r>
          </w:p>
        </w:tc>
      </w:tr>
      <w:tr w:rsidR="00A9073B" w:rsidRPr="001605C4" w:rsidTr="00A9073B">
        <w:trPr>
          <w:cantSplit/>
          <w:trHeight w:val="397"/>
        </w:trPr>
        <w:tc>
          <w:tcPr>
            <w:tcW w:w="3119" w:type="dxa"/>
            <w:vAlign w:val="center"/>
          </w:tcPr>
          <w:p w:rsidR="001B491E" w:rsidRPr="001605C4" w:rsidRDefault="001B491E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Prolonged P-R interval on ECG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16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05C4" w:rsidRPr="001605C4">
              <w:rPr>
                <w:rFonts w:ascii="Arial" w:hAnsi="Arial" w:cs="Arial"/>
                <w:sz w:val="18"/>
                <w:szCs w:val="18"/>
              </w:rPr>
              <w:t>Prolonged P-R interval on ECG</w:t>
            </w:r>
          </w:p>
        </w:tc>
        <w:tc>
          <w:tcPr>
            <w:tcW w:w="2271" w:type="dxa"/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E373C" w:rsidRPr="001605C4" w:rsidRDefault="00DE373C">
      <w:pPr>
        <w:rPr>
          <w:sz w:val="12"/>
          <w:szCs w:val="12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4837"/>
        <w:gridCol w:w="993"/>
        <w:gridCol w:w="2138"/>
      </w:tblGrid>
      <w:tr w:rsidR="00CB36D3" w:rsidRPr="00501BF2" w:rsidTr="00662353">
        <w:trPr>
          <w:cantSplit/>
          <w:trHeight w:val="312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</w:rPr>
              <w:t>SUPPORTING LABORATORY EVIDENCE</w:t>
            </w:r>
          </w:p>
        </w:tc>
      </w:tr>
      <w:tr w:rsidR="00537D07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7D07" w:rsidRPr="00501BF2" w:rsidRDefault="00CB36D3" w:rsidP="00CB36D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Positive </w:t>
            </w:r>
            <w:r w:rsidR="00C16253"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culture (Streptococcus)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D07" w:rsidRPr="00501BF2" w:rsidRDefault="00CB36D3" w:rsidP="004329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Site: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D07" w:rsidRPr="00501BF2" w:rsidRDefault="00CB36D3" w:rsidP="00BF47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D07" w:rsidRPr="00501BF2" w:rsidRDefault="00537D07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Anti-DNase B </w:t>
            </w:r>
            <w:proofErr w:type="spellStart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titre</w:t>
            </w:r>
            <w:proofErr w:type="spellEnd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(U/ml)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ASOT (U/ml)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Highest CRP (mg/L)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Highest ESR (mm/</w:t>
            </w:r>
            <w:proofErr w:type="spellStart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hr</w:t>
            </w:r>
            <w:proofErr w:type="spellEnd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E373C" w:rsidRPr="001605C4" w:rsidRDefault="00DE373C">
      <w:pPr>
        <w:rPr>
          <w:sz w:val="12"/>
          <w:szCs w:val="12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7"/>
      </w:tblGrid>
      <w:tr w:rsidR="004329CB" w:rsidRPr="00501BF2" w:rsidTr="00417489">
        <w:trPr>
          <w:cantSplit/>
          <w:trHeight w:val="312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9CB" w:rsidRPr="00501BF2" w:rsidRDefault="004329CB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</w:rPr>
              <w:t xml:space="preserve">CURRENT EPISODE </w:t>
            </w:r>
            <w:r w:rsidR="00C42B0F" w:rsidRPr="00501BF2">
              <w:rPr>
                <w:rFonts w:ascii="Arial" w:hAnsi="Arial" w:cs="Arial"/>
                <w:b/>
                <w:sz w:val="18"/>
                <w:szCs w:val="18"/>
              </w:rPr>
              <w:t xml:space="preserve">DIAGNOSIS </w:t>
            </w:r>
            <w:r w:rsidR="003641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01BF2">
              <w:rPr>
                <w:rFonts w:ascii="Arial" w:hAnsi="Arial" w:cs="Arial"/>
                <w:b/>
                <w:sz w:val="18"/>
                <w:szCs w:val="18"/>
              </w:rPr>
              <w:t xml:space="preserve">refer to </w:t>
            </w:r>
            <w:r w:rsidR="009923BB">
              <w:rPr>
                <w:rFonts w:ascii="Arial" w:hAnsi="Arial" w:cs="Arial"/>
                <w:b/>
                <w:sz w:val="18"/>
                <w:szCs w:val="18"/>
              </w:rPr>
              <w:t xml:space="preserve">Australian modified </w:t>
            </w:r>
            <w:r w:rsidR="003641B8">
              <w:rPr>
                <w:rFonts w:ascii="Arial" w:hAnsi="Arial" w:cs="Arial"/>
                <w:b/>
                <w:sz w:val="18"/>
                <w:szCs w:val="18"/>
              </w:rPr>
              <w:t>Jones criteria for diagnosing ARF)</w:t>
            </w:r>
          </w:p>
        </w:tc>
      </w:tr>
    </w:tbl>
    <w:tbl>
      <w:tblPr>
        <w:tblStyle w:val="TableGrid"/>
        <w:tblW w:w="0" w:type="auto"/>
        <w:tblInd w:w="-74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682"/>
      </w:tblGrid>
      <w:tr w:rsidR="00907ADA" w:rsidTr="00F73C01">
        <w:trPr>
          <w:trHeight w:val="510"/>
        </w:trPr>
        <w:tc>
          <w:tcPr>
            <w:tcW w:w="2023" w:type="dxa"/>
            <w:vAlign w:val="center"/>
          </w:tcPr>
          <w:p w:rsidR="00907ADA" w:rsidRDefault="00F73C01" w:rsidP="00F73C01">
            <w:pPr>
              <w:ind w:left="-250"/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Definite</w:t>
            </w:r>
          </w:p>
        </w:tc>
        <w:tc>
          <w:tcPr>
            <w:tcW w:w="2023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>Probable</w:t>
            </w:r>
          </w:p>
        </w:tc>
        <w:tc>
          <w:tcPr>
            <w:tcW w:w="2023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Possible</w:t>
            </w:r>
          </w:p>
        </w:tc>
        <w:tc>
          <w:tcPr>
            <w:tcW w:w="2023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Recurrence</w:t>
            </w:r>
          </w:p>
        </w:tc>
        <w:tc>
          <w:tcPr>
            <w:tcW w:w="2682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Unknown</w:t>
            </w:r>
          </w:p>
        </w:tc>
      </w:tr>
    </w:tbl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3275"/>
        <w:gridCol w:w="2537"/>
        <w:gridCol w:w="2144"/>
      </w:tblGrid>
      <w:tr w:rsidR="00F73C01" w:rsidRPr="00501BF2" w:rsidTr="00F73C01">
        <w:trPr>
          <w:cantSplit/>
          <w:trHeight w:val="567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of onset: </w:t>
            </w:r>
          </w:p>
          <w:p w:rsidR="00F73C01" w:rsidRPr="00501BF2" w:rsidRDefault="00F73C01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73C01" w:rsidRPr="00DE373C" w:rsidRDefault="00F73C01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diagnosis: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 of 1</w:t>
            </w:r>
            <w:r w:rsidRPr="00501BF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episode</w:t>
            </w:r>
            <w:r w:rsidR="003641B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07ADA" w:rsidRPr="001605C4" w:rsidRDefault="00907ADA">
      <w:pPr>
        <w:rPr>
          <w:sz w:val="12"/>
          <w:szCs w:val="12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94"/>
        <w:gridCol w:w="153"/>
        <w:gridCol w:w="1968"/>
        <w:gridCol w:w="300"/>
        <w:gridCol w:w="992"/>
        <w:gridCol w:w="1134"/>
        <w:gridCol w:w="553"/>
        <w:gridCol w:w="301"/>
      </w:tblGrid>
      <w:tr w:rsidR="00537D07" w:rsidRPr="004D0C36" w:rsidTr="00B64F22">
        <w:trPr>
          <w:cantSplit/>
          <w:trHeight w:val="312"/>
        </w:trPr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0B0D15" w:rsidRDefault="00C42B0F" w:rsidP="0070515A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0B0D15">
              <w:rPr>
                <w:rFonts w:ascii="Arial" w:hAnsi="Arial" w:cs="Arial"/>
                <w:b/>
                <w:sz w:val="18"/>
                <w:szCs w:val="18"/>
              </w:rPr>
              <w:t xml:space="preserve">CURRENT EPISODE </w:t>
            </w:r>
            <w:r w:rsidR="00537D07" w:rsidRPr="000B0D15">
              <w:rPr>
                <w:rFonts w:ascii="Arial" w:hAnsi="Arial" w:cs="Arial"/>
                <w:b/>
                <w:sz w:val="18"/>
                <w:szCs w:val="18"/>
              </w:rPr>
              <w:t>MANAG</w:t>
            </w:r>
            <w:r w:rsidR="000B0D15" w:rsidRPr="000B0D1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37D07" w:rsidRPr="000B0D15">
              <w:rPr>
                <w:rFonts w:ascii="Arial" w:hAnsi="Arial" w:cs="Arial"/>
                <w:b/>
                <w:sz w:val="18"/>
                <w:szCs w:val="18"/>
              </w:rPr>
              <w:t>MENT</w:t>
            </w:r>
            <w:r w:rsidR="00537D07" w:rsidRPr="000B0D1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PROVIDED </w:t>
            </w:r>
            <w:r w:rsidR="009923B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BY HEALTH CARE PROVIDER (HC</w:t>
            </w:r>
            <w:r w:rsidRPr="000B0D1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P)</w:t>
            </w:r>
          </w:p>
        </w:tc>
      </w:tr>
      <w:tr w:rsidR="00B64F22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Benzathine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benzylpenicillin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G or 10 days of oral prophylaxis given?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9923B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HC</w:t>
            </w:r>
            <w:r w:rsidR="00B64F22">
              <w:rPr>
                <w:rFonts w:ascii="Arial" w:hAnsi="Arial" w:cs="Arial"/>
                <w:sz w:val="18"/>
                <w:szCs w:val="18"/>
                <w:lang w:val="en-US"/>
              </w:rPr>
              <w:t xml:space="preserve">P: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Laboratory bloods done?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B64F2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F22" w:rsidRPr="00B64F2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B64F22" w:rsidRDefault="009923B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HC</w:t>
            </w:r>
            <w:r w:rsidR="00B64F22" w:rsidRPr="00B64F22">
              <w:rPr>
                <w:rFonts w:ascii="Arial" w:hAnsi="Arial" w:cs="Arial"/>
                <w:sz w:val="18"/>
                <w:szCs w:val="18"/>
                <w:lang w:val="en-US"/>
              </w:rPr>
              <w:t xml:space="preserve">P: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B64F2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F2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22" w:rsidRPr="00B64F22" w:rsidRDefault="00B64F22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ECHO Performed?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9923B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HC</w:t>
            </w:r>
            <w:r w:rsidR="00B64F22">
              <w:rPr>
                <w:rFonts w:ascii="Arial" w:hAnsi="Arial" w:cs="Arial"/>
                <w:sz w:val="18"/>
                <w:szCs w:val="18"/>
                <w:lang w:val="en-US"/>
              </w:rPr>
              <w:t xml:space="preserve">P: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73B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073B" w:rsidRPr="00501BF2" w:rsidRDefault="00A9073B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Was the patient </w:t>
            </w: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hospitalised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due to the current episode of ARF?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73B" w:rsidRPr="00501BF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73B" w:rsidRPr="00501BF2" w:rsidRDefault="00A9073B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Hospital: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7D07" w:rsidRPr="00DE373C" w:rsidTr="00B64F22">
        <w:trPr>
          <w:cantSplit/>
          <w:trHeight w:val="454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373C" w:rsidRDefault="00417489" w:rsidP="00417489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COMMENTS: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537D07" w:rsidP="00C42B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7D07" w:rsidRPr="004D0C36" w:rsidTr="00417489">
        <w:trPr>
          <w:cantSplit/>
          <w:trHeight w:val="70"/>
        </w:trPr>
        <w:tc>
          <w:tcPr>
            <w:tcW w:w="10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D07" w:rsidRPr="001605C4" w:rsidRDefault="00537D07" w:rsidP="0066235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7D07" w:rsidRPr="004D0C36" w:rsidTr="00417489">
        <w:trPr>
          <w:cantSplit/>
          <w:trHeight w:val="312"/>
        </w:trPr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70515A" w:rsidRDefault="00537D07" w:rsidP="00662353">
            <w:pPr>
              <w:rPr>
                <w:rFonts w:ascii="Trebuchet MS" w:hAnsi="Trebuchet MS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RHEUMATIC HEART DISEASE (RHD)</w:t>
            </w:r>
          </w:p>
        </w:tc>
      </w:tr>
      <w:tr w:rsidR="006B6DF1" w:rsidRPr="00DE373C" w:rsidTr="00B64F22">
        <w:trPr>
          <w:cantSplit/>
          <w:trHeight w:val="3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1BF2" w:rsidRPr="00DE373C" w:rsidRDefault="009E2463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t>RHD Status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DF1" w:rsidRPr="00DE373C" w:rsidRDefault="006B6DF1" w:rsidP="006B6DF1">
            <w:pPr>
              <w:rPr>
                <w:rFonts w:ascii="Arial" w:hAnsi="Arial" w:cs="Arial"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RHD present</w:t>
            </w:r>
          </w:p>
          <w:p w:rsidR="00501BF2" w:rsidRPr="00DE373C" w:rsidRDefault="00501BF2" w:rsidP="006B6D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t>Date diagnosed: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DF1" w:rsidRPr="00DE373C" w:rsidRDefault="006B6DF1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RHD absent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DF1" w:rsidRPr="00DE373C" w:rsidRDefault="006B6DF1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Echo not performed</w:t>
            </w:r>
          </w:p>
        </w:tc>
      </w:tr>
      <w:tr w:rsidR="004E0984" w:rsidRPr="00DE373C" w:rsidTr="00B64F22">
        <w:trPr>
          <w:cantSplit/>
          <w:trHeight w:val="397"/>
        </w:trPr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84" w:rsidRPr="00DE373C" w:rsidRDefault="004E0984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t xml:space="preserve">Severity of RHD </w:t>
            </w:r>
            <w:r w:rsidR="00501BF2" w:rsidRPr="00DE373C">
              <w:rPr>
                <w:rFonts w:ascii="Arial" w:hAnsi="Arial" w:cs="Arial"/>
                <w:sz w:val="18"/>
                <w:szCs w:val="18"/>
              </w:rPr>
              <w:t>(</w:t>
            </w:r>
            <w:r w:rsidRPr="00DE373C">
              <w:rPr>
                <w:rFonts w:ascii="Arial" w:hAnsi="Arial" w:cs="Arial"/>
                <w:sz w:val="18"/>
                <w:szCs w:val="18"/>
              </w:rPr>
              <w:t>if known</w:t>
            </w:r>
            <w:r w:rsidR="00501BF2" w:rsidRPr="00DE37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84" w:rsidRPr="00DE373C" w:rsidRDefault="004E0984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84" w:rsidRPr="00DE373C" w:rsidRDefault="004E0984" w:rsidP="004E0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984" w:rsidRPr="00DE373C" w:rsidRDefault="004E0984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4C6E" w:rsidRPr="00DE373C" w:rsidTr="00B64F22">
        <w:trPr>
          <w:cantSplit/>
          <w:trHeight w:val="397"/>
        </w:trPr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Priority 1</w:t>
            </w:r>
            <w:r w:rsidR="00F73C01">
              <w:rPr>
                <w:rFonts w:ascii="Arial" w:hAnsi="Arial" w:cs="Arial"/>
                <w:sz w:val="18"/>
                <w:szCs w:val="18"/>
              </w:rPr>
              <w:t xml:space="preserve"> (severe)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Priority 2 (moderate)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Priority 3 (mild)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93D">
              <w:rPr>
                <w:rFonts w:ascii="Arial" w:hAnsi="Arial" w:cs="Arial"/>
                <w:sz w:val="18"/>
                <w:szCs w:val="18"/>
              </w:rPr>
            </w:r>
            <w:r w:rsidR="00C30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Priority 4</w:t>
            </w:r>
          </w:p>
        </w:tc>
      </w:tr>
      <w:tr w:rsidR="00501BF2" w:rsidRPr="00DE373C" w:rsidTr="00B64F22">
        <w:trPr>
          <w:cantSplit/>
          <w:trHeight w:val="397"/>
        </w:trPr>
        <w:tc>
          <w:tcPr>
            <w:tcW w:w="10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BF2" w:rsidRPr="00DE373C" w:rsidRDefault="00501BF2" w:rsidP="00662353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COMMENTS: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F2" w:rsidRPr="00DE373C" w:rsidRDefault="00501BF2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01BF2" w:rsidRPr="001605C4" w:rsidRDefault="00501BF2" w:rsidP="00282850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22"/>
      </w:tblGrid>
      <w:tr w:rsidR="001C54AA" w:rsidRPr="000B0D15" w:rsidTr="00B64F22">
        <w:trPr>
          <w:cantSplit/>
          <w:trHeight w:val="312"/>
        </w:trPr>
        <w:tc>
          <w:tcPr>
            <w:tcW w:w="10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4AA" w:rsidRPr="000B0D15" w:rsidRDefault="00ED272A" w:rsidP="00E14C6E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DECLARATION</w:t>
            </w:r>
          </w:p>
        </w:tc>
      </w:tr>
      <w:tr w:rsidR="001605C4" w:rsidRPr="00DE373C" w:rsidTr="00B64F22">
        <w:trPr>
          <w:cantSplit/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05C4" w:rsidRPr="00DE373C" w:rsidRDefault="001605C4" w:rsidP="001605C4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person notifying the Register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05C4" w:rsidRPr="00DE373C" w:rsidRDefault="001605C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Position</w:t>
            </w:r>
            <w:r w:rsidR="00DA23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605C4" w:rsidRPr="00DE373C" w:rsidTr="001605C4">
        <w:trPr>
          <w:cantSplit/>
          <w:trHeight w:val="5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5C4" w:rsidRPr="00DE373C" w:rsidRDefault="001605C4" w:rsidP="003E4C45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</w:t>
            </w:r>
            <w:r w:rsidR="00DA23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C4" w:rsidRPr="00DE373C" w:rsidRDefault="001605C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DA23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DE373C" w:rsidRDefault="00DE373C"/>
    <w:p w:rsidR="001605C4" w:rsidRDefault="001605C4"/>
    <w:p w:rsidR="001605C4" w:rsidRDefault="001605C4"/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E373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73C" w:rsidRPr="001605C4" w:rsidRDefault="00DE373C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LINKS FOR CLINICAL RESOURCES</w:t>
            </w:r>
          </w:p>
        </w:tc>
      </w:tr>
      <w:tr w:rsidR="009D0F1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The Australian RHD Guideline resource book, online education modules promotional resources: </w:t>
            </w:r>
            <w:hyperlink r:id="rId10" w:history="1">
              <w:r w:rsidRPr="001605C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www.rhdaustralia.org.au</w:t>
              </w:r>
            </w:hyperlink>
          </w:p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Style w:val="Hyperlink"/>
                <w:rFonts w:cs="Arial"/>
                <w:sz w:val="18"/>
                <w:szCs w:val="18"/>
                <w:lang w:val="en-US"/>
              </w:rPr>
            </w:pPr>
            <w:r w:rsidRPr="001605C4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en-US"/>
              </w:rPr>
              <w:t xml:space="preserve">The statutory notification information and ARF /RHD notification form:  </w:t>
            </w:r>
          </w:p>
          <w:p w:rsidR="009D0F1C" w:rsidRPr="001605C4" w:rsidRDefault="00C3093D" w:rsidP="009D0F1C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color w:val="004B8D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9D0F1C" w:rsidRPr="001605C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https://ww2.health.wa.gov.au/Articles/U_Z/WA-rheumatic-heart-disease-register</w:t>
              </w:r>
            </w:hyperlink>
            <w:r w:rsidR="009D0F1C" w:rsidRPr="001605C4">
              <w:rPr>
                <w:rStyle w:val="Hyperlink"/>
                <w:rFonts w:cs="Arial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D0F1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F1C" w:rsidRPr="001605C4" w:rsidRDefault="009D0F1C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 RESOURCES</w:t>
            </w:r>
          </w:p>
        </w:tc>
      </w:tr>
      <w:tr w:rsidR="009D0F1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t>Patient education on ARF/RHD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1605C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www.healthywa.wa.gov.au</w:t>
              </w:r>
            </w:hyperlink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90846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0846" w:rsidRPr="001605C4" w:rsidRDefault="009923BB" w:rsidP="003641B8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AUSTRALIAN </w:t>
            </w:r>
            <w:r w:rsidR="00501BF2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MODIFIED 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JONES CRITERIA </w:t>
            </w:r>
            <w:r w:rsidR="003641B8">
              <w:rPr>
                <w:rFonts w:ascii="Arial" w:hAnsi="Arial" w:cs="Arial"/>
                <w:b/>
                <w:sz w:val="18"/>
                <w:szCs w:val="18"/>
                <w:lang w:val="en-US"/>
              </w:rPr>
              <w:t>FOR DIAGNOSING ARF</w:t>
            </w:r>
          </w:p>
        </w:tc>
      </w:tr>
      <w:tr w:rsidR="00990846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F9" w:rsidRPr="001605C4" w:rsidRDefault="00C42B0F" w:rsidP="0099084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initial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episode of ARF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= </w:t>
            </w:r>
          </w:p>
          <w:p w:rsidR="00E141F9" w:rsidRPr="001605C4" w:rsidRDefault="009923BB" w:rsidP="00E141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ajor manifestations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evidence of preceding Group A Streptococcus 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</w:p>
          <w:p w:rsidR="00990846" w:rsidRPr="001605C4" w:rsidRDefault="009923BB" w:rsidP="009908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major and 2 m</w:t>
            </w:r>
            <w:r w:rsidR="00F53ED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inor manifestations 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>evidence of p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receding Group A Streptococcus </w:t>
            </w:r>
          </w:p>
          <w:p w:rsidR="00E141F9" w:rsidRPr="001605C4" w:rsidRDefault="00E141F9" w:rsidP="00E141F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r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ecurrent episo</w:t>
            </w: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de of ARF (in a patient with a documented history of ARF or RHD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= </w:t>
            </w:r>
          </w:p>
          <w:p w:rsidR="00E141F9" w:rsidRPr="001605C4" w:rsidRDefault="009923BB" w:rsidP="00E141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ajor manifestations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evidence of preceding Group A Streptococcus 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</w:p>
          <w:p w:rsidR="00E141F9" w:rsidRPr="001605C4" w:rsidRDefault="009923BB" w:rsidP="00E141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m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>ajor and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>inor manifestations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plus evidence of preceding Group A Streptococcus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 </w:t>
            </w:r>
          </w:p>
          <w:p w:rsidR="00990846" w:rsidRPr="001605C4" w:rsidRDefault="009923BB" w:rsidP="009908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minor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anifestations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>evid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ence of preceding Group A Streptococcus </w:t>
            </w:r>
          </w:p>
          <w:p w:rsidR="00990846" w:rsidRPr="001605C4" w:rsidRDefault="00990846" w:rsidP="00E141F9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Probable</w:t>
            </w:r>
            <w:r w:rsidR="008E27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or p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ossible</w:t>
            </w: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ARF (initial or recurrent)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= A clinical presentation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>in which ARF is considered a likely diagnosis but falls short in meeting the criteria by either:</w:t>
            </w:r>
          </w:p>
          <w:p w:rsidR="00E141F9" w:rsidRPr="001605C4" w:rsidRDefault="00E141F9" w:rsidP="00E141F9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one major or one minor manifestation </w:t>
            </w: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</w:p>
          <w:p w:rsidR="00E141F9" w:rsidRPr="001605C4" w:rsidRDefault="00E141F9" w:rsidP="00E141F9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no evidence of preceding Group A Streptococcus (streptococcal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titres</w:t>
            </w:r>
            <w:proofErr w:type="spellEnd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within normal limits or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titres</w:t>
            </w:r>
            <w:proofErr w:type="spellEnd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not measured)</w:t>
            </w:r>
          </w:p>
          <w:p w:rsidR="00733553" w:rsidRPr="001605C4" w:rsidRDefault="00733553" w:rsidP="008E27FE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Probable-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ARF is still considered the most likely diagnosis</w:t>
            </w:r>
          </w:p>
          <w:p w:rsidR="00733553" w:rsidRPr="001605C4" w:rsidRDefault="00733553" w:rsidP="008E27FE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Possible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- ARF is considered uncertain but cannot be ruled out </w:t>
            </w:r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82850" w:rsidRPr="00501BF2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693" w:rsidRPr="00501BF2" w:rsidRDefault="00664335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UPPER LIMITS OF NORMA</w:t>
            </w:r>
            <w:r w:rsidR="00907ADA">
              <w:rPr>
                <w:rFonts w:ascii="Arial" w:hAnsi="Arial" w:cs="Arial"/>
                <w:b/>
                <w:sz w:val="18"/>
                <w:szCs w:val="18"/>
                <w:lang w:val="en-US"/>
              </w:rPr>
              <w:t>L FOR</w:t>
            </w:r>
            <w:r w:rsidR="00733553"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65DE0"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="003641B8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="00907ADA">
              <w:rPr>
                <w:rFonts w:ascii="Arial" w:hAnsi="Arial" w:cs="Arial"/>
                <w:b/>
                <w:sz w:val="18"/>
                <w:szCs w:val="18"/>
                <w:lang w:val="en-US"/>
              </w:rPr>
              <w:t>R INTERVAL ON</w:t>
            </w:r>
            <w:r w:rsidR="00733553"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ECG</w:t>
            </w:r>
          </w:p>
        </w:tc>
      </w:tr>
      <w:tr w:rsidR="000E1B19" w:rsidRPr="00501BF2" w:rsidTr="009C21B4">
        <w:trPr>
          <w:cantSplit/>
          <w:trHeight w:val="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027"/>
            </w:tblGrid>
            <w:tr w:rsidR="00733553" w:rsidRPr="00501BF2" w:rsidTr="008E27FE">
              <w:trPr>
                <w:trHeight w:val="300"/>
              </w:trPr>
              <w:tc>
                <w:tcPr>
                  <w:tcW w:w="2027" w:type="dxa"/>
                  <w:shd w:val="clear" w:color="auto" w:fill="BFBFBF" w:themeFill="background1" w:themeFillShade="BF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Age Group (Years)</w:t>
                  </w:r>
                </w:p>
              </w:tc>
              <w:tc>
                <w:tcPr>
                  <w:tcW w:w="2027" w:type="dxa"/>
                  <w:shd w:val="clear" w:color="auto" w:fill="BFBFBF" w:themeFill="background1" w:themeFillShade="BF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Seconds</w:t>
                  </w:r>
                </w:p>
              </w:tc>
            </w:tr>
            <w:tr w:rsidR="00733553" w:rsidRPr="00501BF2" w:rsidTr="00733553">
              <w:trPr>
                <w:trHeight w:val="300"/>
              </w:trPr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3-11</w:t>
                  </w:r>
                </w:p>
              </w:tc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0.16</w:t>
                  </w:r>
                </w:p>
              </w:tc>
            </w:tr>
            <w:tr w:rsidR="00733553" w:rsidRPr="00501BF2" w:rsidTr="00733553">
              <w:trPr>
                <w:trHeight w:val="300"/>
              </w:trPr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12-16</w:t>
                  </w:r>
                </w:p>
              </w:tc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0.18</w:t>
                  </w:r>
                </w:p>
              </w:tc>
            </w:tr>
            <w:tr w:rsidR="00733553" w:rsidRPr="00501BF2" w:rsidTr="00733553">
              <w:trPr>
                <w:trHeight w:val="300"/>
              </w:trPr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17+</w:t>
                  </w:r>
                </w:p>
              </w:tc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0.20</w:t>
                  </w:r>
                </w:p>
              </w:tc>
            </w:tr>
          </w:tbl>
          <w:p w:rsidR="000E1B19" w:rsidRPr="00501BF2" w:rsidRDefault="000E1B19" w:rsidP="00365DE0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63577" w:rsidRPr="00DE373C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577" w:rsidRPr="00DE373C" w:rsidRDefault="00664335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UPPER LIMITS OF NORMAL</w:t>
            </w:r>
            <w:r w:rsidR="00733553" w:rsidRPr="00DE37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(ULN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 FOR SERUM STREPTOCOCCAL ANTIBODY TITRES IN CHILDREN AND ADULTS</w:t>
            </w:r>
          </w:p>
        </w:tc>
      </w:tr>
      <w:tr w:rsidR="00063577" w:rsidRPr="004D0C36" w:rsidTr="009C21B4">
        <w:trPr>
          <w:cantSplit/>
          <w:trHeight w:val="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2362"/>
              <w:gridCol w:w="2362"/>
            </w:tblGrid>
            <w:tr w:rsidR="00DE373C" w:rsidRPr="00DE373C" w:rsidTr="008E27FE">
              <w:trPr>
                <w:trHeight w:val="283"/>
              </w:trPr>
              <w:tc>
                <w:tcPr>
                  <w:tcW w:w="2362" w:type="dxa"/>
                  <w:shd w:val="clear" w:color="auto" w:fill="BFBFBF" w:themeFill="background1" w:themeFillShade="BF"/>
                </w:tcPr>
                <w:p w:rsidR="00DE373C" w:rsidRPr="008E27FE" w:rsidRDefault="00DE373C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Age Group</w:t>
                  </w:r>
                </w:p>
              </w:tc>
              <w:tc>
                <w:tcPr>
                  <w:tcW w:w="4724" w:type="dxa"/>
                  <w:gridSpan w:val="2"/>
                  <w:shd w:val="clear" w:color="auto" w:fill="BFBFBF" w:themeFill="background1" w:themeFillShade="BF"/>
                </w:tcPr>
                <w:p w:rsidR="00DE373C" w:rsidRPr="008E27FE" w:rsidRDefault="00DE373C" w:rsidP="00DE373C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ULN (U/mL)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8E27FE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(Years)</w:t>
                  </w:r>
                </w:p>
              </w:tc>
              <w:tc>
                <w:tcPr>
                  <w:tcW w:w="2362" w:type="dxa"/>
                </w:tcPr>
                <w:p w:rsidR="001C54AA" w:rsidRPr="008E27FE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ASO </w:t>
                  </w:r>
                  <w:proofErr w:type="spellStart"/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titre</w:t>
                  </w:r>
                  <w:proofErr w:type="spellEnd"/>
                </w:p>
              </w:tc>
              <w:tc>
                <w:tcPr>
                  <w:tcW w:w="2362" w:type="dxa"/>
                </w:tcPr>
                <w:p w:rsidR="001C54AA" w:rsidRPr="008E27FE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Anti-DNase B </w:t>
                  </w:r>
                  <w:proofErr w:type="spellStart"/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titre</w:t>
                  </w:r>
                  <w:proofErr w:type="spellEnd"/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1-4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366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5-14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276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499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15-24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238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473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25-34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177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390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≥35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265</w:t>
                  </w:r>
                </w:p>
              </w:tc>
            </w:tr>
          </w:tbl>
          <w:p w:rsidR="00063577" w:rsidRPr="003D0214" w:rsidRDefault="00063577" w:rsidP="00733553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63577" w:rsidRPr="005F7535" w:rsidRDefault="00063577" w:rsidP="00B62F40">
      <w:pPr>
        <w:rPr>
          <w:sz w:val="16"/>
          <w:szCs w:val="16"/>
        </w:rPr>
      </w:pPr>
    </w:p>
    <w:sectPr w:rsidR="00063577" w:rsidRPr="005F7535" w:rsidSect="005F75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566" w:bottom="1440" w:left="144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53" w:rsidRDefault="00662353" w:rsidP="00514CAE">
      <w:r>
        <w:separator/>
      </w:r>
    </w:p>
  </w:endnote>
  <w:endnote w:type="continuationSeparator" w:id="0">
    <w:p w:rsidR="00662353" w:rsidRDefault="00662353" w:rsidP="0051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0E" w:rsidRDefault="0025520E" w:rsidP="0025520E">
    <w:pPr>
      <w:pStyle w:val="Footer"/>
      <w:tabs>
        <w:tab w:val="clear" w:pos="4513"/>
        <w:tab w:val="clear" w:pos="9026"/>
        <w:tab w:val="center" w:pos="-284"/>
      </w:tabs>
      <w:ind w:left="-709"/>
      <w:jc w:val="right"/>
      <w:rPr>
        <w:rFonts w:cs="Arial"/>
        <w:sz w:val="16"/>
        <w:szCs w:val="16"/>
        <w:lang w:val="en-US"/>
      </w:rPr>
    </w:pPr>
    <w:r w:rsidRPr="00170667">
      <w:rPr>
        <w:rFonts w:cs="Arial"/>
        <w:sz w:val="16"/>
        <w:szCs w:val="16"/>
        <w:lang w:val="en-US"/>
      </w:rPr>
      <w:t>WA RHD Register and Control Program</w:t>
    </w:r>
    <w:r>
      <w:rPr>
        <w:rFonts w:cs="Arial"/>
        <w:sz w:val="16"/>
        <w:szCs w:val="16"/>
        <w:lang w:val="en-US"/>
      </w:rPr>
      <w:t xml:space="preserve"> </w:t>
    </w:r>
  </w:p>
  <w:p w:rsidR="009A3240" w:rsidRPr="00170667" w:rsidRDefault="00D74337" w:rsidP="0025520E">
    <w:pPr>
      <w:pStyle w:val="Footer"/>
      <w:tabs>
        <w:tab w:val="clear" w:pos="4513"/>
        <w:tab w:val="clear" w:pos="9026"/>
        <w:tab w:val="center" w:pos="-284"/>
      </w:tabs>
      <w:ind w:left="-709"/>
      <w:jc w:val="right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TRIM: </w:t>
    </w:r>
    <w:r w:rsidR="00B64094">
      <w:rPr>
        <w:rFonts w:cs="Arial"/>
        <w:sz w:val="16"/>
        <w:szCs w:val="16"/>
        <w:lang w:val="en-US"/>
      </w:rPr>
      <w:t>ED-CO-20-22373</w:t>
    </w:r>
  </w:p>
  <w:p w:rsidR="009A3240" w:rsidRPr="00170667" w:rsidRDefault="009A3240" w:rsidP="0025520E">
    <w:pPr>
      <w:pStyle w:val="Footer"/>
      <w:tabs>
        <w:tab w:val="clear" w:pos="9026"/>
        <w:tab w:val="right" w:pos="9923"/>
      </w:tabs>
      <w:ind w:left="-709"/>
      <w:rPr>
        <w:rFonts w:cs="Arial"/>
      </w:rPr>
    </w:pP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Pr="00170667">
      <w:rPr>
        <w:rFonts w:cs="Arial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93" w:rsidRPr="00170667" w:rsidRDefault="00DD760B" w:rsidP="0025520E">
    <w:pPr>
      <w:pStyle w:val="Footer"/>
      <w:ind w:left="-851"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  <w:lang w:val="en-US"/>
      </w:rPr>
      <w:t>Clinical</w:t>
    </w:r>
    <w:r w:rsidR="00375693" w:rsidRPr="00170667">
      <w:rPr>
        <w:rFonts w:cs="Arial"/>
        <w:b/>
        <w:sz w:val="16"/>
        <w:szCs w:val="16"/>
        <w:lang w:val="en-US"/>
      </w:rPr>
      <w:t xml:space="preserve"> Resources</w:t>
    </w:r>
    <w:r w:rsidR="00375693" w:rsidRPr="00170667">
      <w:rPr>
        <w:rFonts w:cs="Arial"/>
        <w:sz w:val="16"/>
        <w:szCs w:val="16"/>
        <w:lang w:val="en-US"/>
      </w:rPr>
      <w:t>:</w:t>
    </w:r>
  </w:p>
  <w:p w:rsidR="00375693" w:rsidRPr="00170667" w:rsidRDefault="00375693" w:rsidP="0025520E">
    <w:pPr>
      <w:pStyle w:val="Footer"/>
      <w:tabs>
        <w:tab w:val="clear" w:pos="9026"/>
        <w:tab w:val="right" w:pos="9923"/>
      </w:tabs>
      <w:ind w:left="-851"/>
      <w:rPr>
        <w:rFonts w:cs="Arial"/>
        <w:sz w:val="16"/>
        <w:szCs w:val="16"/>
        <w:lang w:val="en-US"/>
      </w:rPr>
    </w:pPr>
    <w:r w:rsidRPr="00170667">
      <w:rPr>
        <w:rFonts w:cs="Arial"/>
        <w:b/>
        <w:sz w:val="16"/>
        <w:szCs w:val="16"/>
        <w:lang w:val="en-US"/>
      </w:rPr>
      <w:t>RHD Australia</w:t>
    </w:r>
    <w:r w:rsidRPr="00170667">
      <w:rPr>
        <w:rFonts w:cs="Arial"/>
        <w:sz w:val="16"/>
        <w:szCs w:val="16"/>
        <w:lang w:val="en-US"/>
      </w:rPr>
      <w:t xml:space="preserve">: </w:t>
    </w:r>
    <w:hyperlink r:id="rId1" w:history="1">
      <w:r w:rsidRPr="00170667">
        <w:rPr>
          <w:rFonts w:cs="Arial"/>
          <w:sz w:val="16"/>
          <w:szCs w:val="16"/>
          <w:lang w:val="en-US"/>
        </w:rPr>
        <w:t>www.rhdaustralia.org.au</w:t>
      </w:r>
    </w:hyperlink>
    <w:r w:rsidRPr="00170667">
      <w:rPr>
        <w:rFonts w:cs="Arial"/>
        <w:sz w:val="16"/>
        <w:szCs w:val="16"/>
        <w:lang w:val="en-US"/>
      </w:rPr>
      <w:tab/>
    </w:r>
    <w:r w:rsidRPr="00170667">
      <w:rPr>
        <w:rFonts w:cs="Arial"/>
        <w:sz w:val="16"/>
        <w:szCs w:val="16"/>
        <w:lang w:val="en-US"/>
      </w:rPr>
      <w:tab/>
      <w:t>WA RHD Register and Control Program</w:t>
    </w:r>
  </w:p>
  <w:p w:rsidR="00CB12A4" w:rsidRDefault="00375693" w:rsidP="00536045">
    <w:pPr>
      <w:pStyle w:val="Footer"/>
      <w:tabs>
        <w:tab w:val="clear" w:pos="9026"/>
        <w:tab w:val="right" w:pos="9923"/>
      </w:tabs>
      <w:ind w:left="8164" w:hanging="9015"/>
      <w:jc w:val="right"/>
      <w:rPr>
        <w:rFonts w:cs="Arial"/>
        <w:sz w:val="16"/>
        <w:szCs w:val="16"/>
        <w:lang w:val="en-US"/>
      </w:rPr>
    </w:pPr>
    <w:r w:rsidRPr="00170667">
      <w:rPr>
        <w:rFonts w:cs="Arial"/>
        <w:b/>
        <w:sz w:val="16"/>
        <w:szCs w:val="16"/>
        <w:lang w:val="en-US"/>
      </w:rPr>
      <w:t>Healthy WA</w:t>
    </w:r>
    <w:r w:rsidRPr="00170667">
      <w:rPr>
        <w:rFonts w:cs="Arial"/>
        <w:sz w:val="16"/>
        <w:szCs w:val="16"/>
        <w:lang w:val="en-US"/>
      </w:rPr>
      <w:t xml:space="preserve">: </w:t>
    </w:r>
    <w:hyperlink r:id="rId2" w:history="1">
      <w:r w:rsidRPr="00170667">
        <w:rPr>
          <w:rFonts w:cs="Arial"/>
          <w:sz w:val="16"/>
          <w:szCs w:val="16"/>
          <w:lang w:val="en-US"/>
        </w:rPr>
        <w:t>www.healthywa.gov.au</w:t>
      </w:r>
    </w:hyperlink>
    <w:r w:rsidR="0025520E">
      <w:rPr>
        <w:rFonts w:cs="Arial"/>
        <w:sz w:val="16"/>
        <w:szCs w:val="16"/>
        <w:lang w:val="en-US"/>
      </w:rPr>
      <w:tab/>
    </w:r>
    <w:r w:rsidR="0025520E">
      <w:rPr>
        <w:rFonts w:cs="Arial"/>
        <w:sz w:val="16"/>
        <w:szCs w:val="16"/>
        <w:lang w:val="en-US"/>
      </w:rPr>
      <w:tab/>
      <w:t xml:space="preserve">TRIM: </w:t>
    </w:r>
    <w:r w:rsidR="00B64094">
      <w:rPr>
        <w:rFonts w:cs="Arial"/>
        <w:sz w:val="16"/>
        <w:szCs w:val="16"/>
        <w:lang w:val="en-US"/>
      </w:rPr>
      <w:t>ED-CO-20-22373</w:t>
    </w:r>
  </w:p>
  <w:p w:rsidR="007D54F8" w:rsidRDefault="00536045" w:rsidP="00536045">
    <w:pPr>
      <w:pStyle w:val="Footer"/>
      <w:tabs>
        <w:tab w:val="clear" w:pos="9026"/>
        <w:tab w:val="right" w:pos="9923"/>
      </w:tabs>
      <w:ind w:left="8164" w:hanging="9015"/>
      <w:jc w:val="right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Endorsed: </w:t>
    </w:r>
    <w:r w:rsidR="00CB12A4">
      <w:rPr>
        <w:rFonts w:cs="Arial"/>
        <w:sz w:val="16"/>
        <w:szCs w:val="16"/>
        <w:lang w:val="en-US"/>
      </w:rPr>
      <w:t>November 2018</w:t>
    </w:r>
  </w:p>
  <w:p w:rsidR="005F7535" w:rsidRPr="007D54F8" w:rsidRDefault="00664335" w:rsidP="007D54F8">
    <w:pPr>
      <w:pStyle w:val="Footer"/>
      <w:tabs>
        <w:tab w:val="clear" w:pos="9026"/>
        <w:tab w:val="right" w:pos="9923"/>
      </w:tabs>
      <w:ind w:left="8164" w:hanging="9015"/>
      <w:jc w:val="right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Edit: March 2020</w:t>
    </w:r>
    <w:r w:rsidR="00CB12A4">
      <w:rPr>
        <w:rFonts w:cs="Arial"/>
        <w:sz w:val="16"/>
        <w:szCs w:val="16"/>
        <w:lang w:val="en-US"/>
      </w:rPr>
      <w:br/>
      <w:t>Review:</w:t>
    </w:r>
    <w:r>
      <w:rPr>
        <w:rFonts w:cs="Arial"/>
        <w:sz w:val="16"/>
        <w:szCs w:val="16"/>
        <w:lang w:val="en-US"/>
      </w:rPr>
      <w:t xml:space="preserve"> October 2020</w:t>
    </w:r>
  </w:p>
  <w:p w:rsidR="00375693" w:rsidRDefault="0037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53" w:rsidRDefault="00662353" w:rsidP="00514CAE">
      <w:r>
        <w:separator/>
      </w:r>
    </w:p>
  </w:footnote>
  <w:footnote w:type="continuationSeparator" w:id="0">
    <w:p w:rsidR="00662353" w:rsidRDefault="00662353" w:rsidP="0051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E" w:rsidRDefault="00514CAE" w:rsidP="00133585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1912A" wp14:editId="251ACDFA">
              <wp:simplePos x="0" y="0"/>
              <wp:positionH relativeFrom="column">
                <wp:posOffset>1905000</wp:posOffset>
              </wp:positionH>
              <wp:positionV relativeFrom="paragraph">
                <wp:posOffset>-53975</wp:posOffset>
              </wp:positionV>
              <wp:extent cx="4514850" cy="657860"/>
              <wp:effectExtent l="0" t="0" r="19050" b="279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CAE" w:rsidRPr="00133585" w:rsidRDefault="00514CAE" w:rsidP="00514C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33585">
                            <w:rPr>
                              <w:b/>
                              <w:sz w:val="28"/>
                              <w:szCs w:val="28"/>
                            </w:rPr>
                            <w:t xml:space="preserve">NOTIFICATION OF ACUTE RHEUMATIC FEVER </w:t>
                          </w:r>
                          <w:r w:rsidR="00133585" w:rsidRPr="00133585">
                            <w:rPr>
                              <w:b/>
                              <w:sz w:val="28"/>
                              <w:szCs w:val="28"/>
                            </w:rPr>
                            <w:t>and RHEUMATIC HEART DISEASE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150pt;margin-top:-4.25pt;width:355.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" strokecolor="window">
              <v:textbox>
                <w:txbxContent>
                  <w:p w:rsidR="00514CAE" w:rsidRPr="00133585" w:rsidRDefault="00514CAE" w:rsidP="00514C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33585">
                      <w:rPr>
                        <w:b/>
                        <w:sz w:val="28"/>
                        <w:szCs w:val="28"/>
                      </w:rPr>
                      <w:t xml:space="preserve">NOTIFICATION OF ACUTE RHEUMATIC FEVER </w:t>
                    </w:r>
                    <w:r w:rsidR="00133585" w:rsidRPr="00133585">
                      <w:rPr>
                        <w:b/>
                        <w:sz w:val="28"/>
                        <w:szCs w:val="28"/>
                      </w:rPr>
                      <w:t>and RHEUMATIC HEART DISEASE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05CC1DF" wp14:editId="51863784">
          <wp:extent cx="2628900" cy="476250"/>
          <wp:effectExtent l="0" t="0" r="0" b="0"/>
          <wp:docPr id="1" name="Picture 1" descr="http://wachs.hdwa.health.wa.gov.au/index.php?eID=tx_nawsecuredl&amp;u=33016&amp;file=fileadmin/sections/wachs/communications/Style_Guide/Logos/wa_country_health_service_mono.png&amp;t=1538203494&amp;hash=eb3afc4df69f3ec9957634d08340de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achs.hdwa.health.wa.gov.au/index.php?eID=tx_nawsecuredl&amp;u=33016&amp;file=fileadmin/sections/wachs/communications/Style_Guide/Logos/wa_country_health_service_mono.png&amp;t=1538203494&amp;hash=eb3afc4df69f3ec9957634d08340de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14" w:rsidRDefault="003D0214" w:rsidP="003D0214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50515" wp14:editId="3190E4A0">
              <wp:simplePos x="0" y="0"/>
              <wp:positionH relativeFrom="column">
                <wp:posOffset>1905000</wp:posOffset>
              </wp:positionH>
              <wp:positionV relativeFrom="paragraph">
                <wp:posOffset>-53975</wp:posOffset>
              </wp:positionV>
              <wp:extent cx="4514850" cy="657860"/>
              <wp:effectExtent l="0" t="0" r="19050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214" w:rsidRPr="00133585" w:rsidRDefault="003D0214" w:rsidP="003D021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33585">
                            <w:rPr>
                              <w:b/>
                              <w:sz w:val="28"/>
                              <w:szCs w:val="28"/>
                            </w:rPr>
                            <w:t>NOTIFICATION OF ACUTE RHEUMATIC FEVER and RHEUMATIC HEART DISEASE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0pt;margin-top:-4.25pt;width:355.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" strokecolor="window">
              <v:textbox>
                <w:txbxContent>
                  <w:p w:rsidR="003D0214" w:rsidRPr="00133585" w:rsidRDefault="003D0214" w:rsidP="003D021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33585">
                      <w:rPr>
                        <w:b/>
                        <w:sz w:val="28"/>
                        <w:szCs w:val="28"/>
                      </w:rPr>
                      <w:t>NOTIFICATION OF ACUTE RHEUMATIC FEVER and RHEUMATIC HEART DISEASE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E9F9A7B" wp14:editId="6BF617AE">
          <wp:extent cx="2628900" cy="476250"/>
          <wp:effectExtent l="0" t="0" r="0" b="0"/>
          <wp:docPr id="3" name="Picture 3" descr="http://wachs.hdwa.health.wa.gov.au/index.php?eID=tx_nawsecuredl&amp;u=33016&amp;file=fileadmin/sections/wachs/communications/Style_Guide/Logos/wa_country_health_service_mono.png&amp;t=1538203494&amp;hash=eb3afc4df69f3ec9957634d08340de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achs.hdwa.health.wa.gov.au/index.php?eID=tx_nawsecuredl&amp;u=33016&amp;file=fileadmin/sections/wachs/communications/Style_Guide/Logos/wa_country_health_service_mono.png&amp;t=1538203494&amp;hash=eb3afc4df69f3ec9957634d08340de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645"/>
    <w:multiLevelType w:val="hybridMultilevel"/>
    <w:tmpl w:val="E9D2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86087"/>
    <w:multiLevelType w:val="hybridMultilevel"/>
    <w:tmpl w:val="D144A6B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A45B0"/>
    <w:multiLevelType w:val="hybridMultilevel"/>
    <w:tmpl w:val="F6C484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72B1"/>
    <w:multiLevelType w:val="hybridMultilevel"/>
    <w:tmpl w:val="6136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E"/>
    <w:rsid w:val="00020EE6"/>
    <w:rsid w:val="00063577"/>
    <w:rsid w:val="000A66E8"/>
    <w:rsid w:val="000B0D15"/>
    <w:rsid w:val="000E1B19"/>
    <w:rsid w:val="00100E73"/>
    <w:rsid w:val="00112871"/>
    <w:rsid w:val="0011315F"/>
    <w:rsid w:val="00133585"/>
    <w:rsid w:val="00142E9D"/>
    <w:rsid w:val="001437E0"/>
    <w:rsid w:val="00152434"/>
    <w:rsid w:val="0015751D"/>
    <w:rsid w:val="001605C4"/>
    <w:rsid w:val="00171B7B"/>
    <w:rsid w:val="001B491E"/>
    <w:rsid w:val="001C54AA"/>
    <w:rsid w:val="001C7D1F"/>
    <w:rsid w:val="001F6030"/>
    <w:rsid w:val="001F68E9"/>
    <w:rsid w:val="00220E8F"/>
    <w:rsid w:val="0025520E"/>
    <w:rsid w:val="00282850"/>
    <w:rsid w:val="002C586B"/>
    <w:rsid w:val="002C5E8F"/>
    <w:rsid w:val="002C7D7D"/>
    <w:rsid w:val="002D425C"/>
    <w:rsid w:val="00350BB3"/>
    <w:rsid w:val="00355004"/>
    <w:rsid w:val="003641B8"/>
    <w:rsid w:val="00365DE0"/>
    <w:rsid w:val="00375693"/>
    <w:rsid w:val="003929E7"/>
    <w:rsid w:val="003B38EB"/>
    <w:rsid w:val="003B3D5E"/>
    <w:rsid w:val="003D0214"/>
    <w:rsid w:val="00402E18"/>
    <w:rsid w:val="00417489"/>
    <w:rsid w:val="004329CB"/>
    <w:rsid w:val="00441B17"/>
    <w:rsid w:val="00444D33"/>
    <w:rsid w:val="00466DB9"/>
    <w:rsid w:val="00471692"/>
    <w:rsid w:val="00475977"/>
    <w:rsid w:val="004A609E"/>
    <w:rsid w:val="004B7320"/>
    <w:rsid w:val="004C2780"/>
    <w:rsid w:val="004C6976"/>
    <w:rsid w:val="004E0984"/>
    <w:rsid w:val="004F3C57"/>
    <w:rsid w:val="00501BF2"/>
    <w:rsid w:val="00514CAE"/>
    <w:rsid w:val="00536045"/>
    <w:rsid w:val="00537D07"/>
    <w:rsid w:val="00566DFA"/>
    <w:rsid w:val="0056716B"/>
    <w:rsid w:val="00573EF2"/>
    <w:rsid w:val="0058557B"/>
    <w:rsid w:val="005A409E"/>
    <w:rsid w:val="005B1060"/>
    <w:rsid w:val="005E5B03"/>
    <w:rsid w:val="005F7535"/>
    <w:rsid w:val="00620F7A"/>
    <w:rsid w:val="00651879"/>
    <w:rsid w:val="00662353"/>
    <w:rsid w:val="00664335"/>
    <w:rsid w:val="006A7528"/>
    <w:rsid w:val="006B6DF1"/>
    <w:rsid w:val="006F52D0"/>
    <w:rsid w:val="0070515A"/>
    <w:rsid w:val="007149EF"/>
    <w:rsid w:val="00733553"/>
    <w:rsid w:val="0077027C"/>
    <w:rsid w:val="007D54F8"/>
    <w:rsid w:val="007D793C"/>
    <w:rsid w:val="00802EFC"/>
    <w:rsid w:val="00827BB5"/>
    <w:rsid w:val="00845EF1"/>
    <w:rsid w:val="0085342D"/>
    <w:rsid w:val="00881846"/>
    <w:rsid w:val="00896107"/>
    <w:rsid w:val="00897837"/>
    <w:rsid w:val="008E27FE"/>
    <w:rsid w:val="008F7FE4"/>
    <w:rsid w:val="00907ADA"/>
    <w:rsid w:val="00930DF8"/>
    <w:rsid w:val="0093221E"/>
    <w:rsid w:val="00955507"/>
    <w:rsid w:val="009618B3"/>
    <w:rsid w:val="009668ED"/>
    <w:rsid w:val="00971B8C"/>
    <w:rsid w:val="00981DA1"/>
    <w:rsid w:val="00990846"/>
    <w:rsid w:val="00990D6C"/>
    <w:rsid w:val="009923BB"/>
    <w:rsid w:val="009976CA"/>
    <w:rsid w:val="009A3240"/>
    <w:rsid w:val="009C0E32"/>
    <w:rsid w:val="009C21B4"/>
    <w:rsid w:val="009C29BA"/>
    <w:rsid w:val="009D0F1C"/>
    <w:rsid w:val="009E2463"/>
    <w:rsid w:val="00A229F3"/>
    <w:rsid w:val="00A9073B"/>
    <w:rsid w:val="00A91C4C"/>
    <w:rsid w:val="00AC3816"/>
    <w:rsid w:val="00AF42BB"/>
    <w:rsid w:val="00B21563"/>
    <w:rsid w:val="00B40DB1"/>
    <w:rsid w:val="00B62F40"/>
    <w:rsid w:val="00B64094"/>
    <w:rsid w:val="00B64F22"/>
    <w:rsid w:val="00B84058"/>
    <w:rsid w:val="00B96A67"/>
    <w:rsid w:val="00BB5682"/>
    <w:rsid w:val="00BD41EB"/>
    <w:rsid w:val="00BE01FF"/>
    <w:rsid w:val="00BE3C2D"/>
    <w:rsid w:val="00BF4765"/>
    <w:rsid w:val="00C16253"/>
    <w:rsid w:val="00C3093D"/>
    <w:rsid w:val="00C42B0F"/>
    <w:rsid w:val="00C62D8F"/>
    <w:rsid w:val="00C7143D"/>
    <w:rsid w:val="00C75418"/>
    <w:rsid w:val="00C80646"/>
    <w:rsid w:val="00CB12A4"/>
    <w:rsid w:val="00CB36D3"/>
    <w:rsid w:val="00CD42A2"/>
    <w:rsid w:val="00CF04E1"/>
    <w:rsid w:val="00CF64E2"/>
    <w:rsid w:val="00D147D4"/>
    <w:rsid w:val="00D74337"/>
    <w:rsid w:val="00D9301F"/>
    <w:rsid w:val="00DA2331"/>
    <w:rsid w:val="00DD760B"/>
    <w:rsid w:val="00DE373C"/>
    <w:rsid w:val="00DE4BFE"/>
    <w:rsid w:val="00DE7F9F"/>
    <w:rsid w:val="00E141F9"/>
    <w:rsid w:val="00E14C6E"/>
    <w:rsid w:val="00E40563"/>
    <w:rsid w:val="00E47483"/>
    <w:rsid w:val="00E6027C"/>
    <w:rsid w:val="00ED272A"/>
    <w:rsid w:val="00F3783C"/>
    <w:rsid w:val="00F53ED9"/>
    <w:rsid w:val="00F73C01"/>
    <w:rsid w:val="00FA3B17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  <w:lang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C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CA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B96A67"/>
    <w:rPr>
      <w:color w:val="6E29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  <w:lang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C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CA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B96A67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ywa.w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2.health.wa.gov.au/Articles/U_Z/WA-rheumatic-heart-disease-regist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hdaustrali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DRegister@health.wa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ywa.gov.au" TargetMode="External"/><Relationship Id="rId1" Type="http://schemas.openxmlformats.org/officeDocument/2006/relationships/hyperlink" Target="http://www.rhd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2D91-B3ED-4298-A909-472A99E0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3914</Characters>
  <Application>Microsoft Office Word</Application>
  <DocSecurity>4</DocSecurity>
  <Lines>246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Christopher</dc:creator>
  <cp:lastModifiedBy>Morton, Misty</cp:lastModifiedBy>
  <cp:revision>2</cp:revision>
  <cp:lastPrinted>2020-03-04T04:29:00Z</cp:lastPrinted>
  <dcterms:created xsi:type="dcterms:W3CDTF">2020-03-11T03:28:00Z</dcterms:created>
  <dcterms:modified xsi:type="dcterms:W3CDTF">2020-03-11T03:28:00Z</dcterms:modified>
</cp:coreProperties>
</file>